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tblpY="1"/>
        <w:tblOverlap w:val="never"/>
        <w:tblW w:w="9027" w:type="dxa"/>
        <w:tblLayout w:type="fixed"/>
        <w:tblLook w:val="04A0" w:firstRow="1" w:lastRow="0" w:firstColumn="1" w:lastColumn="0" w:noHBand="0" w:noVBand="1"/>
      </w:tblPr>
      <w:tblGrid>
        <w:gridCol w:w="9027"/>
      </w:tblGrid>
      <w:tr w:rsidR="00556571" w:rsidRPr="000E4F68" w14:paraId="07640789" w14:textId="77777777" w:rsidTr="00E916E9">
        <w:trPr>
          <w:trHeight w:val="14431"/>
        </w:trPr>
        <w:tc>
          <w:tcPr>
            <w:tcW w:w="9027" w:type="dxa"/>
            <w:tcBorders>
              <w:top w:val="thinThickSmallGap" w:sz="24" w:space="0" w:color="auto"/>
              <w:left w:val="thinThickSmallGap" w:sz="24" w:space="0" w:color="auto"/>
              <w:bottom w:val="thickThinSmallGap" w:sz="24" w:space="0" w:color="auto"/>
              <w:right w:val="thickThinSmallGap" w:sz="24" w:space="0" w:color="auto"/>
            </w:tcBorders>
            <w:shd w:val="clear" w:color="auto" w:fill="FFFFFF" w:themeFill="background1"/>
          </w:tcPr>
          <w:p w14:paraId="5434B3F3" w14:textId="61586BBE" w:rsidR="00556571" w:rsidRPr="000E4F68" w:rsidRDefault="009F1A35" w:rsidP="00E916E9">
            <w:pPr>
              <w:spacing w:before="40" w:after="40" w:line="288" w:lineRule="auto"/>
              <w:jc w:val="center"/>
              <w:rPr>
                <w:rFonts w:cs="Times New Roman"/>
                <w:b/>
                <w:bCs/>
              </w:rPr>
            </w:pPr>
            <w:bookmarkStart w:id="0" w:name="_Hlk44286782"/>
            <w:r w:rsidRPr="000E4F68">
              <w:rPr>
                <w:rFonts w:cs="Times New Roman"/>
                <w:b/>
                <w:bCs/>
                <w:sz w:val="28"/>
                <w:szCs w:val="28"/>
              </w:rPr>
              <w:t>ỦY BAN NHÂN DÂN THÀNH PHỐ HẢI PHÒNG VÀ CÁC TỈNH THANH HÓA, NGHỆ AN, QUẢNG TRỊ, BÌNH ĐỊNH, KHÁNH HÒA, NINH THUẬN, BÌNH THUẬN, SÓC TRĂNG, CÀ MAU, BẠC LIÊU, KIÊN GIANG</w:t>
            </w:r>
          </w:p>
          <w:p w14:paraId="5793D24B" w14:textId="73DF2642" w:rsidR="005332E4" w:rsidRPr="000E4F68" w:rsidRDefault="00F800F7" w:rsidP="00E916E9">
            <w:pPr>
              <w:spacing w:before="40" w:after="40" w:line="288" w:lineRule="auto"/>
              <w:jc w:val="center"/>
              <w:rPr>
                <w:rFonts w:cs="Times New Roman"/>
                <w:b/>
                <w:bCs/>
              </w:rPr>
            </w:pPr>
            <w:r w:rsidRPr="000E4F68">
              <w:rPr>
                <w:rFonts w:cs="Times New Roman"/>
                <w:b/>
                <w:bCs/>
              </w:rPr>
              <w:sym w:font="Wingdings 2" w:char="F063"/>
            </w:r>
            <w:r w:rsidR="00246CEB" w:rsidRPr="000E4F68">
              <w:rPr>
                <w:rFonts w:cs="Times New Roman"/>
                <w:b/>
                <w:bCs/>
              </w:rPr>
              <w:sym w:font="Wingdings 2" w:char="F061"/>
            </w:r>
            <w:r w:rsidR="00246CEB" w:rsidRPr="000E4F68">
              <w:rPr>
                <w:rFonts w:cs="Times New Roman"/>
                <w:b/>
                <w:bCs/>
              </w:rPr>
              <w:sym w:font="Wingdings 2" w:char="F062"/>
            </w:r>
            <w:r w:rsidRPr="000E4F68">
              <w:rPr>
                <w:rFonts w:cs="Times New Roman"/>
                <w:b/>
                <w:bCs/>
              </w:rPr>
              <w:sym w:font="Wingdings 2" w:char="F064"/>
            </w:r>
          </w:p>
          <w:p w14:paraId="2C51505B" w14:textId="77777777" w:rsidR="00C31A5B" w:rsidRPr="000E4F68" w:rsidRDefault="00C31A5B" w:rsidP="00E916E9">
            <w:pPr>
              <w:spacing w:before="40" w:after="40" w:line="288" w:lineRule="auto"/>
              <w:jc w:val="center"/>
              <w:rPr>
                <w:rFonts w:cs="Times New Roman"/>
                <w:b/>
                <w:bCs/>
              </w:rPr>
            </w:pPr>
          </w:p>
          <w:p w14:paraId="5E09B5E8" w14:textId="492AC516" w:rsidR="00556571" w:rsidRPr="000E4F68" w:rsidRDefault="009F1A35" w:rsidP="00E916E9">
            <w:pPr>
              <w:spacing w:before="40" w:after="40" w:line="288" w:lineRule="auto"/>
              <w:jc w:val="center"/>
              <w:rPr>
                <w:rFonts w:cs="Times New Roman"/>
                <w:b/>
                <w:bCs/>
                <w:color w:val="0070C0"/>
                <w:sz w:val="28"/>
                <w:szCs w:val="28"/>
              </w:rPr>
            </w:pPr>
            <w:r w:rsidRPr="000E4F68">
              <w:rPr>
                <w:rFonts w:cs="Times New Roman"/>
                <w:b/>
                <w:color w:val="0070C0"/>
                <w:sz w:val="28"/>
              </w:rPr>
              <w:t xml:space="preserve">DỰ ÁN PHÁT TRIỂN THỦY SẢN BỀN VỮNG </w:t>
            </w:r>
            <w:r w:rsidR="00C31A5B" w:rsidRPr="000E4F68">
              <w:rPr>
                <w:rFonts w:cs="Times New Roman"/>
                <w:b/>
                <w:bCs/>
                <w:color w:val="0070C0"/>
                <w:sz w:val="28"/>
                <w:szCs w:val="28"/>
              </w:rPr>
              <w:t>(SFDP)</w:t>
            </w:r>
          </w:p>
          <w:p w14:paraId="4D16001D" w14:textId="600F2FFA" w:rsidR="00C31A5B" w:rsidRPr="000E4F68" w:rsidRDefault="00C31A5B" w:rsidP="00E916E9">
            <w:pPr>
              <w:spacing w:before="40" w:after="40" w:line="288" w:lineRule="auto"/>
              <w:jc w:val="center"/>
              <w:rPr>
                <w:rFonts w:cs="Times New Roman"/>
                <w:b/>
                <w:bCs/>
                <w:color w:val="0070C0"/>
                <w:sz w:val="28"/>
                <w:szCs w:val="28"/>
              </w:rPr>
            </w:pPr>
          </w:p>
          <w:p w14:paraId="41B062AF" w14:textId="2B83206C" w:rsidR="00C31A5B" w:rsidRPr="000E4F68" w:rsidRDefault="00C31A5B" w:rsidP="00E916E9">
            <w:pPr>
              <w:spacing w:before="40" w:after="40" w:line="288" w:lineRule="auto"/>
              <w:jc w:val="center"/>
              <w:rPr>
                <w:rFonts w:cs="Times New Roman"/>
                <w:b/>
                <w:bCs/>
                <w:color w:val="0070C0"/>
                <w:sz w:val="28"/>
                <w:szCs w:val="28"/>
              </w:rPr>
            </w:pPr>
          </w:p>
          <w:p w14:paraId="1984C941" w14:textId="77777777" w:rsidR="00556571" w:rsidRPr="000E4F68" w:rsidRDefault="00556571" w:rsidP="00E916E9">
            <w:pPr>
              <w:spacing w:before="40" w:after="40" w:line="288" w:lineRule="auto"/>
              <w:rPr>
                <w:rFonts w:cs="Times New Roman"/>
                <w:b/>
                <w:bCs/>
              </w:rPr>
            </w:pPr>
          </w:p>
          <w:p w14:paraId="77B7CB3C" w14:textId="77777777" w:rsidR="00813A11" w:rsidRPr="000E4F68" w:rsidRDefault="00813A11" w:rsidP="00E916E9">
            <w:pPr>
              <w:spacing w:before="40" w:after="40" w:line="288" w:lineRule="auto"/>
              <w:jc w:val="center"/>
              <w:rPr>
                <w:rFonts w:cs="Times New Roman"/>
                <w:b/>
                <w:bCs/>
              </w:rPr>
            </w:pPr>
          </w:p>
          <w:p w14:paraId="5064B95D" w14:textId="08D7B94F" w:rsidR="00556571" w:rsidRPr="000E4F68" w:rsidRDefault="009F1A35" w:rsidP="00E916E9">
            <w:pPr>
              <w:spacing w:before="40" w:after="40" w:line="288" w:lineRule="auto"/>
              <w:jc w:val="center"/>
              <w:rPr>
                <w:rFonts w:cs="Times New Roman"/>
                <w:b/>
                <w:bCs/>
                <w:color w:val="FF0000"/>
                <w:sz w:val="44"/>
                <w:szCs w:val="44"/>
              </w:rPr>
            </w:pPr>
            <w:r w:rsidRPr="000E4F68">
              <w:rPr>
                <w:rFonts w:cs="Times New Roman"/>
                <w:b/>
                <w:bCs/>
                <w:color w:val="FF0000"/>
                <w:sz w:val="44"/>
                <w:szCs w:val="44"/>
              </w:rPr>
              <w:t>KHUNG CHÍNH SÁCH TÁI ĐỊNH CƯ</w:t>
            </w:r>
          </w:p>
          <w:p w14:paraId="1EBDCD0E" w14:textId="25B75D44" w:rsidR="00A53560" w:rsidRPr="000E4F68" w:rsidRDefault="00A53560" w:rsidP="00E916E9">
            <w:pPr>
              <w:spacing w:before="40" w:after="40" w:line="288" w:lineRule="auto"/>
              <w:jc w:val="center"/>
              <w:rPr>
                <w:rFonts w:cs="Times New Roman"/>
                <w:b/>
                <w:bCs/>
                <w:i/>
                <w:iCs/>
                <w:color w:val="000000" w:themeColor="text1"/>
              </w:rPr>
            </w:pPr>
          </w:p>
          <w:tbl>
            <w:tblPr>
              <w:tblW w:w="8918" w:type="dxa"/>
              <w:tblInd w:w="7" w:type="dxa"/>
              <w:tblLayout w:type="fixed"/>
              <w:tblLook w:val="04A0" w:firstRow="1" w:lastRow="0" w:firstColumn="1" w:lastColumn="0" w:noHBand="0" w:noVBand="1"/>
            </w:tblPr>
            <w:tblGrid>
              <w:gridCol w:w="4238"/>
              <w:gridCol w:w="4680"/>
            </w:tblGrid>
            <w:tr w:rsidR="00CB5ED6" w:rsidRPr="000E4F68" w14:paraId="74A975EE" w14:textId="77777777" w:rsidTr="002D4115">
              <w:trPr>
                <w:trHeight w:val="2798"/>
              </w:trPr>
              <w:tc>
                <w:tcPr>
                  <w:tcW w:w="4238" w:type="dxa"/>
                </w:tcPr>
                <w:p w14:paraId="6656C3FE" w14:textId="3BF2A947" w:rsidR="00A53560" w:rsidRPr="000E4F68" w:rsidRDefault="00A53560" w:rsidP="004E18E5">
                  <w:pPr>
                    <w:framePr w:hSpace="180" w:wrap="around" w:vAnchor="text" w:hAnchor="text" w:y="1"/>
                    <w:spacing w:before="40" w:after="40" w:line="288" w:lineRule="auto"/>
                    <w:suppressOverlap/>
                    <w:rPr>
                      <w:rFonts w:cs="Times New Roman"/>
                      <w:b/>
                      <w:bCs/>
                      <w:color w:val="FF0000"/>
                      <w:sz w:val="40"/>
                      <w:szCs w:val="40"/>
                    </w:rPr>
                  </w:pPr>
                  <w:r w:rsidRPr="000E4F68">
                    <w:rPr>
                      <w:rFonts w:cs="Times New Roman"/>
                      <w:b/>
                      <w:bCs/>
                      <w:noProof/>
                      <w:color w:val="FF0000"/>
                      <w:sz w:val="40"/>
                      <w:szCs w:val="40"/>
                    </w:rPr>
                    <w:drawing>
                      <wp:inline distT="0" distB="0" distL="0" distR="0" wp14:anchorId="6754D7EA" wp14:editId="3CE0D0F1">
                        <wp:extent cx="2806504" cy="163128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3000" cy="1646688"/>
                                </a:xfrm>
                                <a:prstGeom prst="rect">
                                  <a:avLst/>
                                </a:prstGeom>
                                <a:noFill/>
                                <a:ln>
                                  <a:noFill/>
                                </a:ln>
                              </pic:spPr>
                            </pic:pic>
                          </a:graphicData>
                        </a:graphic>
                      </wp:inline>
                    </w:drawing>
                  </w:r>
                </w:p>
              </w:tc>
              <w:tc>
                <w:tcPr>
                  <w:tcW w:w="4680" w:type="dxa"/>
                </w:tcPr>
                <w:p w14:paraId="29A9DDA9" w14:textId="3F1722E1" w:rsidR="00A53560" w:rsidRPr="000E4F68" w:rsidRDefault="00CB5ED6" w:rsidP="004E18E5">
                  <w:pPr>
                    <w:framePr w:hSpace="180" w:wrap="around" w:vAnchor="text" w:hAnchor="text" w:y="1"/>
                    <w:spacing w:before="40" w:after="40" w:line="288" w:lineRule="auto"/>
                    <w:suppressOverlap/>
                    <w:jc w:val="center"/>
                    <w:rPr>
                      <w:rFonts w:cs="Times New Roman"/>
                      <w:b/>
                      <w:bCs/>
                      <w:color w:val="FF0000"/>
                      <w:sz w:val="40"/>
                      <w:szCs w:val="40"/>
                    </w:rPr>
                  </w:pPr>
                  <w:r w:rsidRPr="000E4F68">
                    <w:rPr>
                      <w:rFonts w:cs="Times New Roman"/>
                      <w:b/>
                      <w:bCs/>
                      <w:noProof/>
                      <w:color w:val="FF0000"/>
                      <w:sz w:val="40"/>
                      <w:szCs w:val="40"/>
                    </w:rPr>
                    <w:drawing>
                      <wp:inline distT="0" distB="0" distL="0" distR="0" wp14:anchorId="4E6A41AF" wp14:editId="6CFC2CE8">
                        <wp:extent cx="2500480" cy="164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7957" cy="1674013"/>
                                </a:xfrm>
                                <a:prstGeom prst="rect">
                                  <a:avLst/>
                                </a:prstGeom>
                                <a:noFill/>
                                <a:ln>
                                  <a:noFill/>
                                </a:ln>
                              </pic:spPr>
                            </pic:pic>
                          </a:graphicData>
                        </a:graphic>
                      </wp:inline>
                    </w:drawing>
                  </w:r>
                </w:p>
              </w:tc>
            </w:tr>
            <w:tr w:rsidR="00CB5ED6" w:rsidRPr="000E4F68" w14:paraId="3823E9B4" w14:textId="77777777" w:rsidTr="002D4115">
              <w:trPr>
                <w:trHeight w:val="3145"/>
              </w:trPr>
              <w:tc>
                <w:tcPr>
                  <w:tcW w:w="4238" w:type="dxa"/>
                </w:tcPr>
                <w:p w14:paraId="241E2DFD" w14:textId="577C6BA5" w:rsidR="00A53560" w:rsidRPr="000E4F68" w:rsidRDefault="006769A3" w:rsidP="004E18E5">
                  <w:pPr>
                    <w:framePr w:hSpace="180" w:wrap="around" w:vAnchor="text" w:hAnchor="text" w:y="1"/>
                    <w:spacing w:before="40" w:after="40" w:line="288" w:lineRule="auto"/>
                    <w:suppressOverlap/>
                    <w:jc w:val="center"/>
                    <w:rPr>
                      <w:rFonts w:cs="Times New Roman"/>
                      <w:b/>
                      <w:bCs/>
                      <w:color w:val="FF0000"/>
                      <w:sz w:val="40"/>
                      <w:szCs w:val="40"/>
                    </w:rPr>
                  </w:pPr>
                  <w:r w:rsidRPr="000E4F68">
                    <w:rPr>
                      <w:rFonts w:cs="Times New Roman"/>
                      <w:noProof/>
                    </w:rPr>
                    <w:drawing>
                      <wp:inline distT="0" distB="0" distL="0" distR="0" wp14:anchorId="2110B7B8" wp14:editId="5A219E3A">
                        <wp:extent cx="2840355" cy="1878037"/>
                        <wp:effectExtent l="0" t="0" r="0" b="8255"/>
                        <wp:docPr id="5" name="Picture 5" descr="Phát triển bền vững nghề khai thác thủy sản - Báo Khánh Hòa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át triển bền vững nghề khai thác thủy sản - Báo Khánh Hòa điện tử"/>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005" cy="1889046"/>
                                </a:xfrm>
                                <a:prstGeom prst="rect">
                                  <a:avLst/>
                                </a:prstGeom>
                                <a:noFill/>
                                <a:ln>
                                  <a:noFill/>
                                </a:ln>
                              </pic:spPr>
                            </pic:pic>
                          </a:graphicData>
                        </a:graphic>
                      </wp:inline>
                    </w:drawing>
                  </w:r>
                </w:p>
              </w:tc>
              <w:tc>
                <w:tcPr>
                  <w:tcW w:w="4680" w:type="dxa"/>
                </w:tcPr>
                <w:p w14:paraId="34D70692" w14:textId="0C7BD18B" w:rsidR="00A53560" w:rsidRPr="000E4F68" w:rsidRDefault="00C52199" w:rsidP="004E18E5">
                  <w:pPr>
                    <w:framePr w:hSpace="180" w:wrap="around" w:vAnchor="text" w:hAnchor="text" w:y="1"/>
                    <w:spacing w:before="40" w:after="40" w:line="288" w:lineRule="auto"/>
                    <w:suppressOverlap/>
                    <w:jc w:val="center"/>
                    <w:rPr>
                      <w:rFonts w:cs="Times New Roman"/>
                      <w:b/>
                      <w:bCs/>
                      <w:color w:val="FF0000"/>
                      <w:sz w:val="40"/>
                      <w:szCs w:val="40"/>
                    </w:rPr>
                  </w:pPr>
                  <w:r w:rsidRPr="000E4F68">
                    <w:rPr>
                      <w:rFonts w:cs="Times New Roman"/>
                      <w:b/>
                      <w:bCs/>
                      <w:noProof/>
                      <w:color w:val="FF0000"/>
                      <w:sz w:val="40"/>
                      <w:szCs w:val="40"/>
                    </w:rPr>
                    <w:drawing>
                      <wp:inline distT="0" distB="0" distL="0" distR="0" wp14:anchorId="736C5D85" wp14:editId="6F7F94C9">
                        <wp:extent cx="2468880" cy="185674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1856740"/>
                                </a:xfrm>
                                <a:prstGeom prst="rect">
                                  <a:avLst/>
                                </a:prstGeom>
                                <a:noFill/>
                                <a:ln>
                                  <a:noFill/>
                                </a:ln>
                              </pic:spPr>
                            </pic:pic>
                          </a:graphicData>
                        </a:graphic>
                      </wp:inline>
                    </w:drawing>
                  </w:r>
                </w:p>
              </w:tc>
            </w:tr>
          </w:tbl>
          <w:p w14:paraId="5BE3CC0C" w14:textId="77777777" w:rsidR="00A53560" w:rsidRPr="000E4F68" w:rsidRDefault="00A53560">
            <w:pPr>
              <w:spacing w:before="40" w:after="40" w:line="288" w:lineRule="auto"/>
              <w:jc w:val="center"/>
              <w:rPr>
                <w:rFonts w:cs="Times New Roman"/>
                <w:b/>
                <w:bCs/>
                <w:color w:val="FF0000"/>
                <w:sz w:val="40"/>
                <w:szCs w:val="40"/>
              </w:rPr>
            </w:pPr>
          </w:p>
          <w:p w14:paraId="6F2C7FA2" w14:textId="77777777" w:rsidR="00556571" w:rsidRPr="000E4F68" w:rsidRDefault="00556571">
            <w:pPr>
              <w:spacing w:before="40" w:after="40" w:line="288" w:lineRule="auto"/>
              <w:rPr>
                <w:rFonts w:cs="Times New Roman"/>
                <w:b/>
                <w:bCs/>
              </w:rPr>
            </w:pPr>
          </w:p>
          <w:p w14:paraId="3EC33341" w14:textId="77777777" w:rsidR="00BC6CFB" w:rsidRPr="000E4F68" w:rsidRDefault="00BC6CFB">
            <w:pPr>
              <w:spacing w:before="40" w:after="40" w:line="288" w:lineRule="auto"/>
              <w:jc w:val="center"/>
              <w:rPr>
                <w:rFonts w:cs="Times New Roman"/>
                <w:b/>
                <w:bCs/>
                <w:color w:val="0070C0"/>
              </w:rPr>
            </w:pPr>
          </w:p>
          <w:p w14:paraId="66B94791" w14:textId="77777777" w:rsidR="00DE7122" w:rsidRPr="000E4F68" w:rsidRDefault="00DE7122">
            <w:pPr>
              <w:spacing w:before="40" w:after="40" w:line="288" w:lineRule="auto"/>
              <w:jc w:val="center"/>
              <w:rPr>
                <w:rFonts w:cs="Times New Roman"/>
                <w:b/>
                <w:bCs/>
                <w:color w:val="0070C0"/>
              </w:rPr>
            </w:pPr>
          </w:p>
          <w:p w14:paraId="079F622C" w14:textId="77777777" w:rsidR="00DE7122" w:rsidRPr="000E4F68" w:rsidRDefault="00DE7122">
            <w:pPr>
              <w:spacing w:before="40" w:after="40" w:line="288" w:lineRule="auto"/>
              <w:jc w:val="center"/>
              <w:rPr>
                <w:rFonts w:cs="Times New Roman"/>
                <w:b/>
                <w:bCs/>
                <w:color w:val="0070C0"/>
              </w:rPr>
            </w:pPr>
          </w:p>
          <w:p w14:paraId="16449493" w14:textId="77777777" w:rsidR="00DE7122" w:rsidRPr="000E4F68" w:rsidRDefault="00DE7122">
            <w:pPr>
              <w:spacing w:before="40" w:after="40" w:line="288" w:lineRule="auto"/>
              <w:jc w:val="center"/>
              <w:rPr>
                <w:rFonts w:cs="Times New Roman"/>
                <w:b/>
                <w:bCs/>
                <w:color w:val="0070C0"/>
              </w:rPr>
            </w:pPr>
          </w:p>
          <w:p w14:paraId="767BD33F" w14:textId="522D0181" w:rsidR="00363F63" w:rsidRPr="000E4F68" w:rsidRDefault="009F1A35" w:rsidP="0048038C">
            <w:pPr>
              <w:spacing w:before="40" w:after="40" w:line="288" w:lineRule="auto"/>
              <w:jc w:val="center"/>
              <w:rPr>
                <w:rFonts w:cs="Times New Roman"/>
                <w:b/>
                <w:bCs/>
              </w:rPr>
            </w:pPr>
            <w:r w:rsidRPr="000E4F68">
              <w:rPr>
                <w:rFonts w:cs="Times New Roman"/>
                <w:b/>
                <w:bCs/>
                <w:color w:val="0070C0"/>
              </w:rPr>
              <w:t xml:space="preserve">THÁNG 9, </w:t>
            </w:r>
            <w:r w:rsidR="00BC6CFB" w:rsidRPr="000E4F68">
              <w:rPr>
                <w:rFonts w:cs="Times New Roman"/>
                <w:b/>
                <w:bCs/>
                <w:color w:val="0070C0"/>
              </w:rPr>
              <w:t>2020</w:t>
            </w:r>
          </w:p>
        </w:tc>
      </w:tr>
    </w:tbl>
    <w:bookmarkEnd w:id="0"/>
    <w:p w14:paraId="586DED85" w14:textId="2649441C" w:rsidR="002C5D91" w:rsidRPr="000E4F68" w:rsidRDefault="00E916E9" w:rsidP="006E6705">
      <w:pPr>
        <w:spacing w:before="80" w:after="80" w:line="320" w:lineRule="exact"/>
        <w:jc w:val="center"/>
        <w:rPr>
          <w:rFonts w:cs="Times New Roman"/>
          <w:b/>
          <w:bCs/>
          <w:szCs w:val="24"/>
        </w:rPr>
      </w:pPr>
      <w:r w:rsidRPr="000E4F68">
        <w:rPr>
          <w:rFonts w:cs="Times New Roman"/>
          <w:b/>
          <w:bCs/>
          <w:sz w:val="26"/>
          <w:szCs w:val="26"/>
        </w:rPr>
        <w:lastRenderedPageBreak/>
        <w:br w:type="textWrapping" w:clear="all"/>
      </w:r>
      <w:r w:rsidR="009F1A35" w:rsidRPr="000E4F68">
        <w:rPr>
          <w:rFonts w:cs="Times New Roman"/>
          <w:b/>
          <w:bCs/>
          <w:szCs w:val="24"/>
        </w:rPr>
        <w:t>LỜI MỞ ĐẦU</w:t>
      </w:r>
    </w:p>
    <w:p w14:paraId="24073D4F" w14:textId="7327668B" w:rsidR="00D50186" w:rsidRPr="000E4F68" w:rsidRDefault="009F1A35" w:rsidP="006E6705">
      <w:pPr>
        <w:spacing w:before="80" w:after="80" w:line="320" w:lineRule="exact"/>
        <w:rPr>
          <w:rFonts w:cs="Times New Roman"/>
          <w:szCs w:val="24"/>
        </w:rPr>
      </w:pPr>
      <w:r w:rsidRPr="000E4F68">
        <w:rPr>
          <w:rFonts w:cs="Times New Roman"/>
          <w:szCs w:val="24"/>
        </w:rPr>
        <w:t>Tài liệu này được gọi là Khung Chính sách Tái định cư</w:t>
      </w:r>
      <w:r w:rsidR="00D50186" w:rsidRPr="000E4F68">
        <w:rPr>
          <w:rFonts w:cs="Times New Roman"/>
          <w:szCs w:val="24"/>
        </w:rPr>
        <w:t xml:space="preserve"> (RPF) </w:t>
      </w:r>
      <w:r w:rsidRPr="000E4F68">
        <w:rPr>
          <w:rFonts w:cs="Times New Roman"/>
          <w:szCs w:val="24"/>
        </w:rPr>
        <w:t xml:space="preserve">dành cho </w:t>
      </w:r>
      <w:r w:rsidR="00D50186" w:rsidRPr="000E4F68">
        <w:rPr>
          <w:rFonts w:cs="Times New Roman"/>
          <w:b/>
          <w:bCs/>
          <w:szCs w:val="24"/>
        </w:rPr>
        <w:t>“</w:t>
      </w:r>
      <w:r w:rsidRPr="000E4F68">
        <w:rPr>
          <w:rFonts w:cs="Times New Roman"/>
          <w:b/>
          <w:bCs/>
          <w:szCs w:val="24"/>
        </w:rPr>
        <w:t xml:space="preserve">Dự án Phát triển thủy sản bền vững </w:t>
      </w:r>
      <w:r w:rsidR="002F347F" w:rsidRPr="000E4F68">
        <w:rPr>
          <w:rFonts w:cs="Times New Roman"/>
          <w:b/>
          <w:bCs/>
          <w:szCs w:val="24"/>
        </w:rPr>
        <w:t>(SFDP)</w:t>
      </w:r>
      <w:r w:rsidR="00D50186" w:rsidRPr="000E4F68">
        <w:rPr>
          <w:rFonts w:cs="Times New Roman"/>
          <w:b/>
          <w:bCs/>
          <w:szCs w:val="24"/>
        </w:rPr>
        <w:t>”</w:t>
      </w:r>
      <w:r w:rsidR="00D50186" w:rsidRPr="000E4F68">
        <w:rPr>
          <w:rFonts w:cs="Times New Roman"/>
          <w:szCs w:val="24"/>
        </w:rPr>
        <w:t xml:space="preserve">. </w:t>
      </w:r>
      <w:r w:rsidRPr="000E4F68">
        <w:rPr>
          <w:rFonts w:cs="Times New Roman"/>
          <w:szCs w:val="24"/>
        </w:rPr>
        <w:t>Tài liệu được xây d</w:t>
      </w:r>
      <w:r w:rsidR="002138BD" w:rsidRPr="000E4F68">
        <w:rPr>
          <w:rFonts w:cs="Times New Roman"/>
          <w:szCs w:val="24"/>
        </w:rPr>
        <w:t>ự</w:t>
      </w:r>
      <w:r w:rsidRPr="000E4F68">
        <w:rPr>
          <w:rFonts w:cs="Times New Roman"/>
          <w:szCs w:val="24"/>
        </w:rPr>
        <w:t xml:space="preserve">ng tuân theo Khung Môi trường và Xã hội </w:t>
      </w:r>
      <w:r w:rsidR="00D50186" w:rsidRPr="000E4F68">
        <w:rPr>
          <w:rFonts w:cs="Times New Roman"/>
          <w:szCs w:val="24"/>
        </w:rPr>
        <w:t>(ESF)</w:t>
      </w:r>
      <w:r w:rsidRPr="000E4F68">
        <w:rPr>
          <w:rFonts w:cs="Times New Roman"/>
          <w:szCs w:val="24"/>
        </w:rPr>
        <w:t xml:space="preserve"> của Ngân hàng Thế giới</w:t>
      </w:r>
      <w:r w:rsidR="00D50186" w:rsidRPr="000E4F68">
        <w:rPr>
          <w:rFonts w:cs="Times New Roman"/>
          <w:szCs w:val="24"/>
        </w:rPr>
        <w:t xml:space="preserve">, </w:t>
      </w:r>
      <w:r w:rsidRPr="000E4F68">
        <w:rPr>
          <w:rFonts w:cs="Times New Roman"/>
          <w:szCs w:val="24"/>
        </w:rPr>
        <w:t xml:space="preserve">cụ thể là Tiêu chuẩn Môi trường và Xã hội số 5 </w:t>
      </w:r>
      <w:r w:rsidR="00D50186" w:rsidRPr="000E4F68">
        <w:rPr>
          <w:rFonts w:cs="Times New Roman"/>
          <w:szCs w:val="24"/>
        </w:rPr>
        <w:t xml:space="preserve">(ESS5) </w:t>
      </w:r>
      <w:r w:rsidRPr="000E4F68">
        <w:rPr>
          <w:rFonts w:cs="Times New Roman"/>
          <w:szCs w:val="24"/>
        </w:rPr>
        <w:t xml:space="preserve">và các luật định của Chính phủ Việt Nam về bồi thường, hỗ trợ và tái định cư cho 12 tỉnh/thành phố, </w:t>
      </w:r>
      <w:r w:rsidR="004E18E5">
        <w:rPr>
          <w:rFonts w:cs="Times New Roman"/>
          <w:szCs w:val="24"/>
        </w:rPr>
        <w:t xml:space="preserve">bao </w:t>
      </w:r>
      <w:r w:rsidRPr="000E4F68">
        <w:rPr>
          <w:rFonts w:cs="Times New Roman"/>
          <w:szCs w:val="24"/>
        </w:rPr>
        <w:t xml:space="preserve">gồm thành phố Hải Phòng, và các tỉnh Thanh Hóa, Nghệ An, Quảng Trị, Bình Định, Khánh Hòa, Ninh Thuận, Bình Thuận, </w:t>
      </w:r>
      <w:r w:rsidRPr="000E4F68">
        <w:rPr>
          <w:rFonts w:cs="Times New Roman"/>
          <w:bCs/>
          <w:noProof/>
          <w:szCs w:val="24"/>
        </w:rPr>
        <w:t>Sóc Trăng, Bạc Liêu, Cà Mau và Kiên Giang</w:t>
      </w:r>
      <w:r w:rsidR="00D50186" w:rsidRPr="000E4F68">
        <w:rPr>
          <w:rFonts w:cs="Times New Roman"/>
          <w:szCs w:val="24"/>
        </w:rPr>
        <w:t>.</w:t>
      </w:r>
    </w:p>
    <w:p w14:paraId="3F40E3C7" w14:textId="6AB8B0E1" w:rsidR="00D50186" w:rsidRPr="000E4F68" w:rsidRDefault="009F1A35" w:rsidP="006E6705">
      <w:pPr>
        <w:spacing w:before="80" w:after="80" w:line="320" w:lineRule="exact"/>
        <w:rPr>
          <w:rFonts w:cs="Times New Roman"/>
          <w:szCs w:val="24"/>
        </w:rPr>
      </w:pPr>
      <w:r w:rsidRPr="000E4F68">
        <w:rPr>
          <w:rFonts w:cs="Times New Roman"/>
          <w:szCs w:val="24"/>
        </w:rPr>
        <w:t>Tài liệu</w:t>
      </w:r>
      <w:r w:rsidR="00D50186" w:rsidRPr="000E4F68">
        <w:rPr>
          <w:rFonts w:cs="Times New Roman"/>
          <w:szCs w:val="24"/>
        </w:rPr>
        <w:t xml:space="preserve"> RPF</w:t>
      </w:r>
      <w:r w:rsidRPr="000E4F68">
        <w:rPr>
          <w:rFonts w:cs="Times New Roman"/>
          <w:szCs w:val="24"/>
        </w:rPr>
        <w:t xml:space="preserve"> này sẽ được áp dụng cho mọi hoạt động, </w:t>
      </w:r>
      <w:r w:rsidR="002138BD" w:rsidRPr="000E4F68">
        <w:rPr>
          <w:rFonts w:cs="Times New Roman"/>
          <w:szCs w:val="24"/>
        </w:rPr>
        <w:t>mọi tiểu</w:t>
      </w:r>
      <w:r w:rsidRPr="000E4F68">
        <w:rPr>
          <w:rFonts w:cs="Times New Roman"/>
          <w:szCs w:val="24"/>
        </w:rPr>
        <w:t xml:space="preserve"> dự án và các khoản đầu tư khác </w:t>
      </w:r>
      <w:r w:rsidR="002138BD" w:rsidRPr="000E4F68">
        <w:rPr>
          <w:rFonts w:cs="Times New Roman"/>
          <w:szCs w:val="24"/>
        </w:rPr>
        <w:t xml:space="preserve">có thực hiện thu hồi đất, bồi thường, và tái định cư </w:t>
      </w:r>
      <w:r w:rsidRPr="000E4F68">
        <w:rPr>
          <w:rFonts w:cs="Times New Roman"/>
          <w:szCs w:val="24"/>
        </w:rPr>
        <w:t xml:space="preserve">thuộc </w:t>
      </w:r>
      <w:r w:rsidR="00D14811" w:rsidRPr="000E4F68">
        <w:rPr>
          <w:rFonts w:cs="Times New Roman"/>
          <w:b/>
          <w:bCs/>
          <w:szCs w:val="24"/>
        </w:rPr>
        <w:t>“</w:t>
      </w:r>
      <w:r w:rsidRPr="000E4F68">
        <w:rPr>
          <w:rFonts w:cs="Times New Roman"/>
          <w:b/>
          <w:bCs/>
          <w:szCs w:val="24"/>
        </w:rPr>
        <w:t xml:space="preserve">Dự án Phát triển thủy sản bền vững </w:t>
      </w:r>
      <w:r w:rsidR="00D14811" w:rsidRPr="000E4F68">
        <w:rPr>
          <w:rFonts w:cs="Times New Roman"/>
          <w:b/>
          <w:bCs/>
          <w:szCs w:val="24"/>
        </w:rPr>
        <w:t>(SFDP)”</w:t>
      </w:r>
      <w:r w:rsidR="00775416" w:rsidRPr="000E4F68">
        <w:rPr>
          <w:rFonts w:cs="Times New Roman"/>
          <w:bCs/>
          <w:szCs w:val="24"/>
        </w:rPr>
        <w:t>,</w:t>
      </w:r>
      <w:r w:rsidR="00D14811" w:rsidRPr="000E4F68">
        <w:rPr>
          <w:rFonts w:cs="Times New Roman"/>
          <w:szCs w:val="24"/>
        </w:rPr>
        <w:t xml:space="preserve"> </w:t>
      </w:r>
      <w:r w:rsidRPr="000E4F68">
        <w:rPr>
          <w:rFonts w:cs="Times New Roman"/>
          <w:szCs w:val="24"/>
        </w:rPr>
        <w:t>tài trợ bởi Ngân hàng Thế giớ</w:t>
      </w:r>
      <w:r w:rsidR="002138BD" w:rsidRPr="000E4F68">
        <w:rPr>
          <w:rFonts w:cs="Times New Roman"/>
          <w:szCs w:val="24"/>
        </w:rPr>
        <w:t>i</w:t>
      </w:r>
      <w:r w:rsidR="00D50186" w:rsidRPr="000E4F68">
        <w:rPr>
          <w:rFonts w:cs="Times New Roman"/>
          <w:szCs w:val="24"/>
        </w:rPr>
        <w:t>.</w:t>
      </w:r>
    </w:p>
    <w:p w14:paraId="4ACA6548" w14:textId="5E58EE07" w:rsidR="00B8114F" w:rsidRPr="000E4F68" w:rsidRDefault="00B8114F" w:rsidP="006E6705">
      <w:pPr>
        <w:spacing w:before="80" w:after="80" w:line="320" w:lineRule="exact"/>
        <w:jc w:val="left"/>
        <w:rPr>
          <w:rFonts w:cs="Times New Roman"/>
          <w:b/>
          <w:bCs/>
          <w:szCs w:val="24"/>
        </w:rPr>
      </w:pPr>
      <w:r w:rsidRPr="000E4F68">
        <w:rPr>
          <w:rFonts w:cs="Times New Roman"/>
          <w:b/>
          <w:bCs/>
          <w:szCs w:val="24"/>
        </w:rPr>
        <w:br w:type="page"/>
      </w:r>
    </w:p>
    <w:p w14:paraId="4F5030B1" w14:textId="4E004D24" w:rsidR="007B7B6B" w:rsidRPr="006A1F20" w:rsidRDefault="009F1A35" w:rsidP="006E6705">
      <w:pPr>
        <w:spacing w:before="80" w:after="80" w:line="320" w:lineRule="exact"/>
        <w:jc w:val="center"/>
        <w:rPr>
          <w:rFonts w:cs="Times New Roman"/>
          <w:b/>
          <w:bCs/>
          <w:szCs w:val="24"/>
        </w:rPr>
      </w:pPr>
      <w:r w:rsidRPr="006A1F20">
        <w:rPr>
          <w:rFonts w:cs="Times New Roman"/>
          <w:b/>
          <w:bCs/>
          <w:szCs w:val="24"/>
        </w:rPr>
        <w:lastRenderedPageBreak/>
        <w:t>MỤC LỤC</w:t>
      </w:r>
    </w:p>
    <w:p w14:paraId="546BB340" w14:textId="7DB2A8E5" w:rsidR="00E838DF" w:rsidRDefault="006A1F20">
      <w:pPr>
        <w:pStyle w:val="TOC1"/>
        <w:rPr>
          <w:rFonts w:asciiTheme="minorHAnsi" w:eastAsiaTheme="minorEastAsia" w:hAnsiTheme="minorHAnsi"/>
          <w:b w:val="0"/>
          <w:noProof/>
          <w:sz w:val="22"/>
        </w:rPr>
      </w:pPr>
      <w:r>
        <w:rPr>
          <w:rFonts w:cs="Times New Roman"/>
          <w:b w:val="0"/>
          <w:bCs/>
          <w:szCs w:val="24"/>
        </w:rPr>
        <w:fldChar w:fldCharType="begin"/>
      </w:r>
      <w:r>
        <w:rPr>
          <w:rFonts w:cs="Times New Roman"/>
          <w:b w:val="0"/>
          <w:bCs/>
          <w:szCs w:val="24"/>
        </w:rPr>
        <w:instrText xml:space="preserve"> TOC \o "1-3" \h \z \u </w:instrText>
      </w:r>
      <w:r>
        <w:rPr>
          <w:rFonts w:cs="Times New Roman"/>
          <w:b w:val="0"/>
          <w:bCs/>
          <w:szCs w:val="24"/>
        </w:rPr>
        <w:fldChar w:fldCharType="separate"/>
      </w:r>
      <w:hyperlink w:anchor="_Toc56682199" w:history="1">
        <w:r w:rsidR="00E838DF" w:rsidRPr="00467361">
          <w:rPr>
            <w:rStyle w:val="Hyperlink"/>
            <w:rFonts w:cs="Times New Roman"/>
            <w:noProof/>
          </w:rPr>
          <w:t>I.</w:t>
        </w:r>
        <w:r w:rsidR="00E838DF">
          <w:rPr>
            <w:rFonts w:asciiTheme="minorHAnsi" w:eastAsiaTheme="minorEastAsia" w:hAnsiTheme="minorHAnsi"/>
            <w:b w:val="0"/>
            <w:noProof/>
            <w:sz w:val="22"/>
          </w:rPr>
          <w:tab/>
        </w:r>
        <w:r w:rsidR="00E838DF" w:rsidRPr="00467361">
          <w:rPr>
            <w:rStyle w:val="Hyperlink"/>
            <w:rFonts w:cs="Times New Roman"/>
            <w:noProof/>
          </w:rPr>
          <w:t>GIỚI THIỆU</w:t>
        </w:r>
        <w:r w:rsidR="00E838DF">
          <w:rPr>
            <w:noProof/>
            <w:webHidden/>
          </w:rPr>
          <w:tab/>
        </w:r>
        <w:r w:rsidR="00E838DF">
          <w:rPr>
            <w:noProof/>
            <w:webHidden/>
          </w:rPr>
          <w:fldChar w:fldCharType="begin"/>
        </w:r>
        <w:r w:rsidR="00E838DF">
          <w:rPr>
            <w:noProof/>
            <w:webHidden/>
          </w:rPr>
          <w:instrText xml:space="preserve"> PAGEREF _Toc56682199 \h </w:instrText>
        </w:r>
        <w:r w:rsidR="00E838DF">
          <w:rPr>
            <w:noProof/>
            <w:webHidden/>
          </w:rPr>
        </w:r>
        <w:r w:rsidR="00E838DF">
          <w:rPr>
            <w:noProof/>
            <w:webHidden/>
          </w:rPr>
          <w:fldChar w:fldCharType="separate"/>
        </w:r>
        <w:r w:rsidR="00E838DF">
          <w:rPr>
            <w:noProof/>
            <w:webHidden/>
          </w:rPr>
          <w:t>1</w:t>
        </w:r>
        <w:r w:rsidR="00E838DF">
          <w:rPr>
            <w:noProof/>
            <w:webHidden/>
          </w:rPr>
          <w:fldChar w:fldCharType="end"/>
        </w:r>
      </w:hyperlink>
    </w:p>
    <w:p w14:paraId="42C86F2C" w14:textId="34BD3CDD" w:rsidR="00E838DF" w:rsidRDefault="00E838DF">
      <w:pPr>
        <w:pStyle w:val="TOC2"/>
        <w:rPr>
          <w:rFonts w:asciiTheme="minorHAnsi" w:eastAsiaTheme="minorEastAsia" w:hAnsiTheme="minorHAnsi"/>
          <w:noProof/>
          <w:sz w:val="22"/>
        </w:rPr>
      </w:pPr>
      <w:hyperlink w:anchor="_Toc56682200" w:history="1">
        <w:r w:rsidRPr="00467361">
          <w:rPr>
            <w:rStyle w:val="Hyperlink"/>
            <w:rFonts w:cs="Times New Roman"/>
            <w:noProof/>
          </w:rPr>
          <w:t>1.1.</w:t>
        </w:r>
        <w:r>
          <w:rPr>
            <w:rFonts w:asciiTheme="minorHAnsi" w:eastAsiaTheme="minorEastAsia" w:hAnsiTheme="minorHAnsi"/>
            <w:noProof/>
            <w:sz w:val="22"/>
          </w:rPr>
          <w:tab/>
        </w:r>
        <w:r w:rsidRPr="00467361">
          <w:rPr>
            <w:rStyle w:val="Hyperlink"/>
            <w:rFonts w:cs="Times New Roman"/>
            <w:noProof/>
            <w:lang w:val="vi-VN"/>
          </w:rPr>
          <w:t>Tổng quan dự án</w:t>
        </w:r>
        <w:r>
          <w:rPr>
            <w:noProof/>
            <w:webHidden/>
          </w:rPr>
          <w:tab/>
        </w:r>
        <w:r>
          <w:rPr>
            <w:noProof/>
            <w:webHidden/>
          </w:rPr>
          <w:fldChar w:fldCharType="begin"/>
        </w:r>
        <w:r>
          <w:rPr>
            <w:noProof/>
            <w:webHidden/>
          </w:rPr>
          <w:instrText xml:space="preserve"> PAGEREF _Toc56682200 \h </w:instrText>
        </w:r>
        <w:r>
          <w:rPr>
            <w:noProof/>
            <w:webHidden/>
          </w:rPr>
        </w:r>
        <w:r>
          <w:rPr>
            <w:noProof/>
            <w:webHidden/>
          </w:rPr>
          <w:fldChar w:fldCharType="separate"/>
        </w:r>
        <w:r>
          <w:rPr>
            <w:noProof/>
            <w:webHidden/>
          </w:rPr>
          <w:t>1</w:t>
        </w:r>
        <w:r>
          <w:rPr>
            <w:noProof/>
            <w:webHidden/>
          </w:rPr>
          <w:fldChar w:fldCharType="end"/>
        </w:r>
      </w:hyperlink>
    </w:p>
    <w:p w14:paraId="1E5DCB6B" w14:textId="77D2E3A0" w:rsidR="00E838DF" w:rsidRDefault="00E838DF">
      <w:pPr>
        <w:pStyle w:val="TOC2"/>
        <w:rPr>
          <w:rFonts w:asciiTheme="minorHAnsi" w:eastAsiaTheme="minorEastAsia" w:hAnsiTheme="minorHAnsi"/>
          <w:noProof/>
          <w:sz w:val="22"/>
        </w:rPr>
      </w:pPr>
      <w:hyperlink w:anchor="_Toc56682201" w:history="1">
        <w:r w:rsidRPr="00467361">
          <w:rPr>
            <w:rStyle w:val="Hyperlink"/>
            <w:rFonts w:cs="Times New Roman"/>
            <w:noProof/>
          </w:rPr>
          <w:t>1.2.</w:t>
        </w:r>
        <w:r>
          <w:rPr>
            <w:rFonts w:asciiTheme="minorHAnsi" w:eastAsiaTheme="minorEastAsia" w:hAnsiTheme="minorHAnsi"/>
            <w:noProof/>
            <w:sz w:val="22"/>
          </w:rPr>
          <w:tab/>
        </w:r>
        <w:r w:rsidRPr="00467361">
          <w:rPr>
            <w:rStyle w:val="Hyperlink"/>
            <w:rFonts w:cs="Times New Roman"/>
            <w:iCs/>
            <w:noProof/>
          </w:rPr>
          <w:t xml:space="preserve">Mục tiêu của </w:t>
        </w:r>
        <w:r w:rsidRPr="00467361">
          <w:rPr>
            <w:rStyle w:val="Hyperlink"/>
            <w:rFonts w:cs="Times New Roman"/>
            <w:noProof/>
          </w:rPr>
          <w:t>SFDP</w:t>
        </w:r>
        <w:r>
          <w:rPr>
            <w:noProof/>
            <w:webHidden/>
          </w:rPr>
          <w:tab/>
        </w:r>
        <w:r>
          <w:rPr>
            <w:noProof/>
            <w:webHidden/>
          </w:rPr>
          <w:fldChar w:fldCharType="begin"/>
        </w:r>
        <w:r>
          <w:rPr>
            <w:noProof/>
            <w:webHidden/>
          </w:rPr>
          <w:instrText xml:space="preserve"> PAGEREF _Toc56682201 \h </w:instrText>
        </w:r>
        <w:r>
          <w:rPr>
            <w:noProof/>
            <w:webHidden/>
          </w:rPr>
        </w:r>
        <w:r>
          <w:rPr>
            <w:noProof/>
            <w:webHidden/>
          </w:rPr>
          <w:fldChar w:fldCharType="separate"/>
        </w:r>
        <w:r>
          <w:rPr>
            <w:noProof/>
            <w:webHidden/>
          </w:rPr>
          <w:t>1</w:t>
        </w:r>
        <w:r>
          <w:rPr>
            <w:noProof/>
            <w:webHidden/>
          </w:rPr>
          <w:fldChar w:fldCharType="end"/>
        </w:r>
      </w:hyperlink>
    </w:p>
    <w:p w14:paraId="0F5198F2" w14:textId="39A150E9" w:rsidR="00E838DF" w:rsidRDefault="00E838DF">
      <w:pPr>
        <w:pStyle w:val="TOC2"/>
        <w:rPr>
          <w:rFonts w:asciiTheme="minorHAnsi" w:eastAsiaTheme="minorEastAsia" w:hAnsiTheme="minorHAnsi"/>
          <w:noProof/>
          <w:sz w:val="22"/>
        </w:rPr>
      </w:pPr>
      <w:hyperlink w:anchor="_Toc56682202" w:history="1">
        <w:r w:rsidRPr="00467361">
          <w:rPr>
            <w:rStyle w:val="Hyperlink"/>
            <w:rFonts w:cs="Times New Roman"/>
            <w:noProof/>
          </w:rPr>
          <w:t>1.3.</w:t>
        </w:r>
        <w:r>
          <w:rPr>
            <w:rFonts w:asciiTheme="minorHAnsi" w:eastAsiaTheme="minorEastAsia" w:hAnsiTheme="minorHAnsi"/>
            <w:noProof/>
            <w:sz w:val="22"/>
          </w:rPr>
          <w:tab/>
        </w:r>
        <w:r w:rsidRPr="00467361">
          <w:rPr>
            <w:rStyle w:val="Hyperlink"/>
            <w:rFonts w:cs="Times New Roman"/>
            <w:iCs/>
            <w:noProof/>
          </w:rPr>
          <w:t>Các thành phần sự án</w:t>
        </w:r>
        <w:r>
          <w:rPr>
            <w:noProof/>
            <w:webHidden/>
          </w:rPr>
          <w:tab/>
        </w:r>
        <w:r>
          <w:rPr>
            <w:noProof/>
            <w:webHidden/>
          </w:rPr>
          <w:fldChar w:fldCharType="begin"/>
        </w:r>
        <w:r>
          <w:rPr>
            <w:noProof/>
            <w:webHidden/>
          </w:rPr>
          <w:instrText xml:space="preserve"> PAGEREF _Toc56682202 \h </w:instrText>
        </w:r>
        <w:r>
          <w:rPr>
            <w:noProof/>
            <w:webHidden/>
          </w:rPr>
        </w:r>
        <w:r>
          <w:rPr>
            <w:noProof/>
            <w:webHidden/>
          </w:rPr>
          <w:fldChar w:fldCharType="separate"/>
        </w:r>
        <w:r>
          <w:rPr>
            <w:noProof/>
            <w:webHidden/>
          </w:rPr>
          <w:t>1</w:t>
        </w:r>
        <w:r>
          <w:rPr>
            <w:noProof/>
            <w:webHidden/>
          </w:rPr>
          <w:fldChar w:fldCharType="end"/>
        </w:r>
      </w:hyperlink>
    </w:p>
    <w:p w14:paraId="486543EC" w14:textId="6529F5A9" w:rsidR="00E838DF" w:rsidRDefault="00E838DF">
      <w:pPr>
        <w:pStyle w:val="TOC2"/>
        <w:rPr>
          <w:rFonts w:asciiTheme="minorHAnsi" w:eastAsiaTheme="minorEastAsia" w:hAnsiTheme="minorHAnsi"/>
          <w:noProof/>
          <w:sz w:val="22"/>
        </w:rPr>
      </w:pPr>
      <w:hyperlink w:anchor="_Toc56682207" w:history="1">
        <w:r w:rsidRPr="00467361">
          <w:rPr>
            <w:rStyle w:val="Hyperlink"/>
            <w:rFonts w:cs="Times New Roman"/>
            <w:noProof/>
          </w:rPr>
          <w:t>1.4.</w:t>
        </w:r>
        <w:r>
          <w:rPr>
            <w:rFonts w:asciiTheme="minorHAnsi" w:eastAsiaTheme="minorEastAsia" w:hAnsiTheme="minorHAnsi"/>
            <w:noProof/>
            <w:sz w:val="22"/>
          </w:rPr>
          <w:tab/>
        </w:r>
        <w:r w:rsidRPr="00467361">
          <w:rPr>
            <w:rStyle w:val="Hyperlink"/>
            <w:rFonts w:cs="Times New Roman"/>
            <w:noProof/>
          </w:rPr>
          <w:t>Khung chính sách tái định cư</w:t>
        </w:r>
        <w:r>
          <w:rPr>
            <w:noProof/>
            <w:webHidden/>
          </w:rPr>
          <w:tab/>
        </w:r>
        <w:r>
          <w:rPr>
            <w:noProof/>
            <w:webHidden/>
          </w:rPr>
          <w:fldChar w:fldCharType="begin"/>
        </w:r>
        <w:r>
          <w:rPr>
            <w:noProof/>
            <w:webHidden/>
          </w:rPr>
          <w:instrText xml:space="preserve"> PAGEREF _Toc56682207 \h </w:instrText>
        </w:r>
        <w:r>
          <w:rPr>
            <w:noProof/>
            <w:webHidden/>
          </w:rPr>
        </w:r>
        <w:r>
          <w:rPr>
            <w:noProof/>
            <w:webHidden/>
          </w:rPr>
          <w:fldChar w:fldCharType="separate"/>
        </w:r>
        <w:r>
          <w:rPr>
            <w:noProof/>
            <w:webHidden/>
          </w:rPr>
          <w:t>5</w:t>
        </w:r>
        <w:r>
          <w:rPr>
            <w:noProof/>
            <w:webHidden/>
          </w:rPr>
          <w:fldChar w:fldCharType="end"/>
        </w:r>
      </w:hyperlink>
    </w:p>
    <w:p w14:paraId="6FEB7D90" w14:textId="40027888" w:rsidR="00E838DF" w:rsidRDefault="00E838DF">
      <w:pPr>
        <w:pStyle w:val="TOC2"/>
        <w:rPr>
          <w:rFonts w:asciiTheme="minorHAnsi" w:eastAsiaTheme="minorEastAsia" w:hAnsiTheme="minorHAnsi"/>
          <w:noProof/>
          <w:sz w:val="22"/>
        </w:rPr>
      </w:pPr>
      <w:hyperlink w:anchor="_Toc56682208" w:history="1">
        <w:r w:rsidRPr="00467361">
          <w:rPr>
            <w:rStyle w:val="Hyperlink"/>
            <w:rFonts w:cs="Times New Roman"/>
            <w:noProof/>
          </w:rPr>
          <w:t>1.5.</w:t>
        </w:r>
        <w:r>
          <w:rPr>
            <w:rFonts w:asciiTheme="minorHAnsi" w:eastAsiaTheme="minorEastAsia" w:hAnsiTheme="minorHAnsi"/>
            <w:noProof/>
            <w:sz w:val="22"/>
          </w:rPr>
          <w:tab/>
        </w:r>
        <w:r w:rsidRPr="00467361">
          <w:rPr>
            <w:rStyle w:val="Hyperlink"/>
            <w:rFonts w:cs="Times New Roman"/>
            <w:noProof/>
          </w:rPr>
          <w:t>Các dự án liên kết</w:t>
        </w:r>
        <w:r>
          <w:rPr>
            <w:noProof/>
            <w:webHidden/>
          </w:rPr>
          <w:tab/>
        </w:r>
        <w:r>
          <w:rPr>
            <w:noProof/>
            <w:webHidden/>
          </w:rPr>
          <w:fldChar w:fldCharType="begin"/>
        </w:r>
        <w:r>
          <w:rPr>
            <w:noProof/>
            <w:webHidden/>
          </w:rPr>
          <w:instrText xml:space="preserve"> PAGEREF _Toc56682208 \h </w:instrText>
        </w:r>
        <w:r>
          <w:rPr>
            <w:noProof/>
            <w:webHidden/>
          </w:rPr>
        </w:r>
        <w:r>
          <w:rPr>
            <w:noProof/>
            <w:webHidden/>
          </w:rPr>
          <w:fldChar w:fldCharType="separate"/>
        </w:r>
        <w:r>
          <w:rPr>
            <w:noProof/>
            <w:webHidden/>
          </w:rPr>
          <w:t>5</w:t>
        </w:r>
        <w:r>
          <w:rPr>
            <w:noProof/>
            <w:webHidden/>
          </w:rPr>
          <w:fldChar w:fldCharType="end"/>
        </w:r>
      </w:hyperlink>
    </w:p>
    <w:p w14:paraId="383CEC6F" w14:textId="14C2931B" w:rsidR="00E838DF" w:rsidRDefault="00E838DF">
      <w:pPr>
        <w:pStyle w:val="TOC2"/>
        <w:rPr>
          <w:rFonts w:asciiTheme="minorHAnsi" w:eastAsiaTheme="minorEastAsia" w:hAnsiTheme="minorHAnsi"/>
          <w:noProof/>
          <w:sz w:val="22"/>
        </w:rPr>
      </w:pPr>
      <w:hyperlink w:anchor="_Toc56682209" w:history="1">
        <w:r w:rsidRPr="00467361">
          <w:rPr>
            <w:rStyle w:val="Hyperlink"/>
            <w:rFonts w:cs="Times New Roman"/>
            <w:noProof/>
          </w:rPr>
          <w:t>1.6.</w:t>
        </w:r>
        <w:r>
          <w:rPr>
            <w:rFonts w:asciiTheme="minorHAnsi" w:eastAsiaTheme="minorEastAsia" w:hAnsiTheme="minorHAnsi"/>
            <w:noProof/>
            <w:sz w:val="22"/>
          </w:rPr>
          <w:tab/>
        </w:r>
        <w:r w:rsidRPr="00467361">
          <w:rPr>
            <w:rStyle w:val="Hyperlink"/>
            <w:rFonts w:cs="Times New Roman"/>
            <w:noProof/>
          </w:rPr>
          <w:t>Phạm vi tác động của thu hồi đất và tái định cư</w:t>
        </w:r>
        <w:r>
          <w:rPr>
            <w:noProof/>
            <w:webHidden/>
          </w:rPr>
          <w:tab/>
        </w:r>
        <w:r>
          <w:rPr>
            <w:noProof/>
            <w:webHidden/>
          </w:rPr>
          <w:fldChar w:fldCharType="begin"/>
        </w:r>
        <w:r>
          <w:rPr>
            <w:noProof/>
            <w:webHidden/>
          </w:rPr>
          <w:instrText xml:space="preserve"> PAGEREF _Toc56682209 \h </w:instrText>
        </w:r>
        <w:r>
          <w:rPr>
            <w:noProof/>
            <w:webHidden/>
          </w:rPr>
        </w:r>
        <w:r>
          <w:rPr>
            <w:noProof/>
            <w:webHidden/>
          </w:rPr>
          <w:fldChar w:fldCharType="separate"/>
        </w:r>
        <w:r>
          <w:rPr>
            <w:noProof/>
            <w:webHidden/>
          </w:rPr>
          <w:t>6</w:t>
        </w:r>
        <w:r>
          <w:rPr>
            <w:noProof/>
            <w:webHidden/>
          </w:rPr>
          <w:fldChar w:fldCharType="end"/>
        </w:r>
      </w:hyperlink>
    </w:p>
    <w:p w14:paraId="14472030" w14:textId="0BA5F486" w:rsidR="00E838DF" w:rsidRDefault="00E838DF">
      <w:pPr>
        <w:pStyle w:val="TOC1"/>
        <w:rPr>
          <w:rFonts w:asciiTheme="minorHAnsi" w:eastAsiaTheme="minorEastAsia" w:hAnsiTheme="minorHAnsi"/>
          <w:b w:val="0"/>
          <w:noProof/>
          <w:sz w:val="22"/>
        </w:rPr>
      </w:pPr>
      <w:hyperlink w:anchor="_Toc56682210" w:history="1">
        <w:r w:rsidRPr="00467361">
          <w:rPr>
            <w:rStyle w:val="Hyperlink"/>
            <w:rFonts w:cs="Times New Roman"/>
            <w:noProof/>
          </w:rPr>
          <w:t>II.</w:t>
        </w:r>
        <w:r>
          <w:rPr>
            <w:rFonts w:asciiTheme="minorHAnsi" w:eastAsiaTheme="minorEastAsia" w:hAnsiTheme="minorHAnsi"/>
            <w:b w:val="0"/>
            <w:noProof/>
            <w:sz w:val="22"/>
          </w:rPr>
          <w:tab/>
        </w:r>
        <w:r w:rsidRPr="00467361">
          <w:rPr>
            <w:rStyle w:val="Hyperlink"/>
            <w:rFonts w:cs="Times New Roman"/>
            <w:noProof/>
          </w:rPr>
          <w:t>KHUNG PHÁP LÝ</w:t>
        </w:r>
        <w:r>
          <w:rPr>
            <w:noProof/>
            <w:webHidden/>
          </w:rPr>
          <w:tab/>
        </w:r>
        <w:r>
          <w:rPr>
            <w:noProof/>
            <w:webHidden/>
          </w:rPr>
          <w:fldChar w:fldCharType="begin"/>
        </w:r>
        <w:r>
          <w:rPr>
            <w:noProof/>
            <w:webHidden/>
          </w:rPr>
          <w:instrText xml:space="preserve"> PAGEREF _Toc56682210 \h </w:instrText>
        </w:r>
        <w:r>
          <w:rPr>
            <w:noProof/>
            <w:webHidden/>
          </w:rPr>
        </w:r>
        <w:r>
          <w:rPr>
            <w:noProof/>
            <w:webHidden/>
          </w:rPr>
          <w:fldChar w:fldCharType="separate"/>
        </w:r>
        <w:r>
          <w:rPr>
            <w:noProof/>
            <w:webHidden/>
          </w:rPr>
          <w:t>9</w:t>
        </w:r>
        <w:r>
          <w:rPr>
            <w:noProof/>
            <w:webHidden/>
          </w:rPr>
          <w:fldChar w:fldCharType="end"/>
        </w:r>
      </w:hyperlink>
    </w:p>
    <w:p w14:paraId="07AA9E51" w14:textId="1D6B7632" w:rsidR="00E838DF" w:rsidRDefault="00E838DF">
      <w:pPr>
        <w:pStyle w:val="TOC2"/>
        <w:rPr>
          <w:rFonts w:asciiTheme="minorHAnsi" w:eastAsiaTheme="minorEastAsia" w:hAnsiTheme="minorHAnsi"/>
          <w:noProof/>
          <w:sz w:val="22"/>
        </w:rPr>
      </w:pPr>
      <w:hyperlink w:anchor="_Toc56682211" w:history="1">
        <w:r w:rsidRPr="00467361">
          <w:rPr>
            <w:rStyle w:val="Hyperlink"/>
            <w:rFonts w:cs="Times New Roman"/>
            <w:noProof/>
          </w:rPr>
          <w:t>2.1.</w:t>
        </w:r>
        <w:r>
          <w:rPr>
            <w:rFonts w:asciiTheme="minorHAnsi" w:eastAsiaTheme="minorEastAsia" w:hAnsiTheme="minorHAnsi"/>
            <w:noProof/>
            <w:sz w:val="22"/>
          </w:rPr>
          <w:tab/>
        </w:r>
        <w:r w:rsidRPr="00467361">
          <w:rPr>
            <w:rStyle w:val="Hyperlink"/>
            <w:rFonts w:cs="Times New Roman"/>
            <w:noProof/>
          </w:rPr>
          <w:t>Khung pháp lý của Chính phủ Việt Nam</w:t>
        </w:r>
        <w:r>
          <w:rPr>
            <w:noProof/>
            <w:webHidden/>
          </w:rPr>
          <w:tab/>
        </w:r>
        <w:r>
          <w:rPr>
            <w:noProof/>
            <w:webHidden/>
          </w:rPr>
          <w:fldChar w:fldCharType="begin"/>
        </w:r>
        <w:r>
          <w:rPr>
            <w:noProof/>
            <w:webHidden/>
          </w:rPr>
          <w:instrText xml:space="preserve"> PAGEREF _Toc56682211 \h </w:instrText>
        </w:r>
        <w:r>
          <w:rPr>
            <w:noProof/>
            <w:webHidden/>
          </w:rPr>
        </w:r>
        <w:r>
          <w:rPr>
            <w:noProof/>
            <w:webHidden/>
          </w:rPr>
          <w:fldChar w:fldCharType="separate"/>
        </w:r>
        <w:r>
          <w:rPr>
            <w:noProof/>
            <w:webHidden/>
          </w:rPr>
          <w:t>9</w:t>
        </w:r>
        <w:r>
          <w:rPr>
            <w:noProof/>
            <w:webHidden/>
          </w:rPr>
          <w:fldChar w:fldCharType="end"/>
        </w:r>
      </w:hyperlink>
    </w:p>
    <w:p w14:paraId="37884AD7" w14:textId="20656A20" w:rsidR="00E838DF" w:rsidRDefault="00E838DF">
      <w:pPr>
        <w:pStyle w:val="TOC2"/>
        <w:rPr>
          <w:rFonts w:asciiTheme="minorHAnsi" w:eastAsiaTheme="minorEastAsia" w:hAnsiTheme="minorHAnsi"/>
          <w:noProof/>
          <w:sz w:val="22"/>
        </w:rPr>
      </w:pPr>
      <w:hyperlink w:anchor="_Toc56682212" w:history="1">
        <w:r w:rsidRPr="00467361">
          <w:rPr>
            <w:rStyle w:val="Hyperlink"/>
            <w:rFonts w:cs="Times New Roman"/>
            <w:noProof/>
          </w:rPr>
          <w:t>2.2.</w:t>
        </w:r>
        <w:r>
          <w:rPr>
            <w:rFonts w:asciiTheme="minorHAnsi" w:eastAsiaTheme="minorEastAsia" w:hAnsiTheme="minorHAnsi"/>
            <w:noProof/>
            <w:sz w:val="22"/>
          </w:rPr>
          <w:tab/>
        </w:r>
        <w:r w:rsidRPr="00467361">
          <w:rPr>
            <w:rStyle w:val="Hyperlink"/>
            <w:rFonts w:cs="Times New Roman"/>
            <w:noProof/>
          </w:rPr>
          <w:t>Tiêu chuẩn môi trường và xã hội về thu hồi đất, hạn chế sử dụng đất và tái định cư không tự nguyện (ESS5)</w:t>
        </w:r>
        <w:r>
          <w:rPr>
            <w:noProof/>
            <w:webHidden/>
          </w:rPr>
          <w:tab/>
        </w:r>
        <w:r>
          <w:rPr>
            <w:noProof/>
            <w:webHidden/>
          </w:rPr>
          <w:fldChar w:fldCharType="begin"/>
        </w:r>
        <w:r>
          <w:rPr>
            <w:noProof/>
            <w:webHidden/>
          </w:rPr>
          <w:instrText xml:space="preserve"> PAGEREF _Toc56682212 \h </w:instrText>
        </w:r>
        <w:r>
          <w:rPr>
            <w:noProof/>
            <w:webHidden/>
          </w:rPr>
        </w:r>
        <w:r>
          <w:rPr>
            <w:noProof/>
            <w:webHidden/>
          </w:rPr>
          <w:fldChar w:fldCharType="separate"/>
        </w:r>
        <w:r>
          <w:rPr>
            <w:noProof/>
            <w:webHidden/>
          </w:rPr>
          <w:t>15</w:t>
        </w:r>
        <w:r>
          <w:rPr>
            <w:noProof/>
            <w:webHidden/>
          </w:rPr>
          <w:fldChar w:fldCharType="end"/>
        </w:r>
      </w:hyperlink>
    </w:p>
    <w:p w14:paraId="02ABE38A" w14:textId="5DD8B4A4" w:rsidR="00E838DF" w:rsidRDefault="00E838DF">
      <w:pPr>
        <w:pStyle w:val="TOC3"/>
        <w:rPr>
          <w:rFonts w:asciiTheme="minorHAnsi" w:eastAsiaTheme="minorEastAsia" w:hAnsiTheme="minorHAnsi"/>
          <w:i w:val="0"/>
          <w:noProof/>
          <w:sz w:val="22"/>
        </w:rPr>
      </w:pPr>
      <w:hyperlink w:anchor="_Toc56682213" w:history="1">
        <w:r w:rsidRPr="00467361">
          <w:rPr>
            <w:rStyle w:val="Hyperlink"/>
            <w:rFonts w:cs="Times New Roman"/>
            <w:noProof/>
          </w:rPr>
          <w:t>2.2.1</w:t>
        </w:r>
        <w:r>
          <w:rPr>
            <w:rFonts w:asciiTheme="minorHAnsi" w:eastAsiaTheme="minorEastAsia" w:hAnsiTheme="minorHAnsi"/>
            <w:i w:val="0"/>
            <w:noProof/>
            <w:sz w:val="22"/>
          </w:rPr>
          <w:tab/>
        </w:r>
        <w:r w:rsidRPr="00467361">
          <w:rPr>
            <w:rStyle w:val="Hyperlink"/>
            <w:rFonts w:cs="Times New Roman"/>
            <w:noProof/>
          </w:rPr>
          <w:t>Chính sách của Ngân hàng Thế giới về thu hồi đất, hạn chế sử dụng đất và tái định cư không tự nguyện</w:t>
        </w:r>
        <w:r>
          <w:rPr>
            <w:noProof/>
            <w:webHidden/>
          </w:rPr>
          <w:tab/>
        </w:r>
        <w:r>
          <w:rPr>
            <w:noProof/>
            <w:webHidden/>
          </w:rPr>
          <w:fldChar w:fldCharType="begin"/>
        </w:r>
        <w:r>
          <w:rPr>
            <w:noProof/>
            <w:webHidden/>
          </w:rPr>
          <w:instrText xml:space="preserve"> PAGEREF _Toc56682213 \h </w:instrText>
        </w:r>
        <w:r>
          <w:rPr>
            <w:noProof/>
            <w:webHidden/>
          </w:rPr>
        </w:r>
        <w:r>
          <w:rPr>
            <w:noProof/>
            <w:webHidden/>
          </w:rPr>
          <w:fldChar w:fldCharType="separate"/>
        </w:r>
        <w:r>
          <w:rPr>
            <w:noProof/>
            <w:webHidden/>
          </w:rPr>
          <w:t>15</w:t>
        </w:r>
        <w:r>
          <w:rPr>
            <w:noProof/>
            <w:webHidden/>
          </w:rPr>
          <w:fldChar w:fldCharType="end"/>
        </w:r>
      </w:hyperlink>
    </w:p>
    <w:p w14:paraId="1744D8E9" w14:textId="3BCDE69D" w:rsidR="00E838DF" w:rsidRDefault="00E838DF">
      <w:pPr>
        <w:pStyle w:val="TOC3"/>
        <w:rPr>
          <w:rFonts w:asciiTheme="minorHAnsi" w:eastAsiaTheme="minorEastAsia" w:hAnsiTheme="minorHAnsi"/>
          <w:i w:val="0"/>
          <w:noProof/>
          <w:sz w:val="22"/>
        </w:rPr>
      </w:pPr>
      <w:hyperlink w:anchor="_Toc56682214" w:history="1">
        <w:r w:rsidRPr="00467361">
          <w:rPr>
            <w:rStyle w:val="Hyperlink"/>
            <w:rFonts w:cs="Times New Roman"/>
            <w:noProof/>
          </w:rPr>
          <w:t>2.2.2</w:t>
        </w:r>
        <w:r>
          <w:rPr>
            <w:rFonts w:asciiTheme="minorHAnsi" w:eastAsiaTheme="minorEastAsia" w:hAnsiTheme="minorHAnsi"/>
            <w:i w:val="0"/>
            <w:noProof/>
            <w:sz w:val="22"/>
          </w:rPr>
          <w:tab/>
        </w:r>
        <w:r w:rsidRPr="00467361">
          <w:rPr>
            <w:rStyle w:val="Hyperlink"/>
            <w:rFonts w:cs="Times New Roman"/>
            <w:noProof/>
          </w:rPr>
          <w:t>Các biện pháp cần thiết để có kết quả tái định cư tốt nhất</w:t>
        </w:r>
        <w:r>
          <w:rPr>
            <w:noProof/>
            <w:webHidden/>
          </w:rPr>
          <w:tab/>
        </w:r>
        <w:r>
          <w:rPr>
            <w:noProof/>
            <w:webHidden/>
          </w:rPr>
          <w:fldChar w:fldCharType="begin"/>
        </w:r>
        <w:r>
          <w:rPr>
            <w:noProof/>
            <w:webHidden/>
          </w:rPr>
          <w:instrText xml:space="preserve"> PAGEREF _Toc56682214 \h </w:instrText>
        </w:r>
        <w:r>
          <w:rPr>
            <w:noProof/>
            <w:webHidden/>
          </w:rPr>
        </w:r>
        <w:r>
          <w:rPr>
            <w:noProof/>
            <w:webHidden/>
          </w:rPr>
          <w:fldChar w:fldCharType="separate"/>
        </w:r>
        <w:r>
          <w:rPr>
            <w:noProof/>
            <w:webHidden/>
          </w:rPr>
          <w:t>16</w:t>
        </w:r>
        <w:r>
          <w:rPr>
            <w:noProof/>
            <w:webHidden/>
          </w:rPr>
          <w:fldChar w:fldCharType="end"/>
        </w:r>
      </w:hyperlink>
    </w:p>
    <w:p w14:paraId="474229D4" w14:textId="4D01C7D6" w:rsidR="00E838DF" w:rsidRDefault="00E838DF">
      <w:pPr>
        <w:pStyle w:val="TOC3"/>
        <w:rPr>
          <w:rFonts w:asciiTheme="minorHAnsi" w:eastAsiaTheme="minorEastAsia" w:hAnsiTheme="minorHAnsi"/>
          <w:i w:val="0"/>
          <w:noProof/>
          <w:sz w:val="22"/>
        </w:rPr>
      </w:pPr>
      <w:hyperlink w:anchor="_Toc56682215" w:history="1">
        <w:r w:rsidRPr="00467361">
          <w:rPr>
            <w:rStyle w:val="Hyperlink"/>
            <w:rFonts w:cs="Times New Roman"/>
            <w:noProof/>
          </w:rPr>
          <w:t>2.2.3</w:t>
        </w:r>
        <w:r>
          <w:rPr>
            <w:rFonts w:asciiTheme="minorHAnsi" w:eastAsiaTheme="minorEastAsia" w:hAnsiTheme="minorHAnsi"/>
            <w:i w:val="0"/>
            <w:noProof/>
            <w:sz w:val="22"/>
          </w:rPr>
          <w:tab/>
        </w:r>
        <w:r w:rsidRPr="00467361">
          <w:rPr>
            <w:rStyle w:val="Hyperlink"/>
            <w:rFonts w:cs="Times New Roman"/>
            <w:noProof/>
          </w:rPr>
          <w:t>Tiêu chí bồi thường và điều kiện để được bồi thường</w:t>
        </w:r>
        <w:r>
          <w:rPr>
            <w:noProof/>
            <w:webHidden/>
          </w:rPr>
          <w:tab/>
        </w:r>
        <w:r>
          <w:rPr>
            <w:noProof/>
            <w:webHidden/>
          </w:rPr>
          <w:fldChar w:fldCharType="begin"/>
        </w:r>
        <w:r>
          <w:rPr>
            <w:noProof/>
            <w:webHidden/>
          </w:rPr>
          <w:instrText xml:space="preserve"> PAGEREF _Toc56682215 \h </w:instrText>
        </w:r>
        <w:r>
          <w:rPr>
            <w:noProof/>
            <w:webHidden/>
          </w:rPr>
        </w:r>
        <w:r>
          <w:rPr>
            <w:noProof/>
            <w:webHidden/>
          </w:rPr>
          <w:fldChar w:fldCharType="separate"/>
        </w:r>
        <w:r>
          <w:rPr>
            <w:noProof/>
            <w:webHidden/>
          </w:rPr>
          <w:t>16</w:t>
        </w:r>
        <w:r>
          <w:rPr>
            <w:noProof/>
            <w:webHidden/>
          </w:rPr>
          <w:fldChar w:fldCharType="end"/>
        </w:r>
      </w:hyperlink>
    </w:p>
    <w:p w14:paraId="504B89EC" w14:textId="0566EA45" w:rsidR="00E838DF" w:rsidRDefault="00E838DF">
      <w:pPr>
        <w:pStyle w:val="TOC3"/>
        <w:rPr>
          <w:rFonts w:asciiTheme="minorHAnsi" w:eastAsiaTheme="minorEastAsia" w:hAnsiTheme="minorHAnsi"/>
          <w:i w:val="0"/>
          <w:noProof/>
          <w:sz w:val="22"/>
        </w:rPr>
      </w:pPr>
      <w:hyperlink w:anchor="_Toc56682216" w:history="1">
        <w:r w:rsidRPr="00467361">
          <w:rPr>
            <w:rStyle w:val="Hyperlink"/>
            <w:rFonts w:cs="Times New Roman"/>
            <w:noProof/>
          </w:rPr>
          <w:t>2.2.4</w:t>
        </w:r>
        <w:r>
          <w:rPr>
            <w:rFonts w:asciiTheme="minorHAnsi" w:eastAsiaTheme="minorEastAsia" w:hAnsiTheme="minorHAnsi"/>
            <w:i w:val="0"/>
            <w:noProof/>
            <w:sz w:val="22"/>
          </w:rPr>
          <w:tab/>
        </w:r>
        <w:r w:rsidRPr="00467361">
          <w:rPr>
            <w:rStyle w:val="Hyperlink"/>
            <w:rFonts w:cs="Times New Roman"/>
            <w:noProof/>
          </w:rPr>
          <w:t>Đánh giá và bồi thường thiệt hại</w:t>
        </w:r>
        <w:r>
          <w:rPr>
            <w:noProof/>
            <w:webHidden/>
          </w:rPr>
          <w:tab/>
        </w:r>
        <w:r>
          <w:rPr>
            <w:noProof/>
            <w:webHidden/>
          </w:rPr>
          <w:fldChar w:fldCharType="begin"/>
        </w:r>
        <w:r>
          <w:rPr>
            <w:noProof/>
            <w:webHidden/>
          </w:rPr>
          <w:instrText xml:space="preserve"> PAGEREF _Toc56682216 \h </w:instrText>
        </w:r>
        <w:r>
          <w:rPr>
            <w:noProof/>
            <w:webHidden/>
          </w:rPr>
        </w:r>
        <w:r>
          <w:rPr>
            <w:noProof/>
            <w:webHidden/>
          </w:rPr>
          <w:fldChar w:fldCharType="separate"/>
        </w:r>
        <w:r>
          <w:rPr>
            <w:noProof/>
            <w:webHidden/>
          </w:rPr>
          <w:t>17</w:t>
        </w:r>
        <w:r>
          <w:rPr>
            <w:noProof/>
            <w:webHidden/>
          </w:rPr>
          <w:fldChar w:fldCharType="end"/>
        </w:r>
      </w:hyperlink>
    </w:p>
    <w:p w14:paraId="7CF70FC0" w14:textId="5D30AD09" w:rsidR="00E838DF" w:rsidRDefault="00E838DF">
      <w:pPr>
        <w:pStyle w:val="TOC2"/>
        <w:rPr>
          <w:rFonts w:asciiTheme="minorHAnsi" w:eastAsiaTheme="minorEastAsia" w:hAnsiTheme="minorHAnsi"/>
          <w:noProof/>
          <w:sz w:val="22"/>
        </w:rPr>
      </w:pPr>
      <w:hyperlink w:anchor="_Toc56682217" w:history="1">
        <w:r w:rsidRPr="00467361">
          <w:rPr>
            <w:rStyle w:val="Hyperlink"/>
            <w:rFonts w:cs="Times New Roman"/>
            <w:noProof/>
          </w:rPr>
          <w:t>2.3.</w:t>
        </w:r>
        <w:r>
          <w:rPr>
            <w:rFonts w:asciiTheme="minorHAnsi" w:eastAsiaTheme="minorEastAsia" w:hAnsiTheme="minorHAnsi"/>
            <w:noProof/>
            <w:sz w:val="22"/>
          </w:rPr>
          <w:tab/>
        </w:r>
        <w:r w:rsidRPr="00467361">
          <w:rPr>
            <w:rStyle w:val="Hyperlink"/>
            <w:rFonts w:cs="Times New Roman"/>
            <w:noProof/>
          </w:rPr>
          <w:t>So sánh phương pháp tiếp cận của Chính phủ và của NHTG</w:t>
        </w:r>
        <w:r>
          <w:rPr>
            <w:noProof/>
            <w:webHidden/>
          </w:rPr>
          <w:tab/>
        </w:r>
        <w:r>
          <w:rPr>
            <w:noProof/>
            <w:webHidden/>
          </w:rPr>
          <w:fldChar w:fldCharType="begin"/>
        </w:r>
        <w:r>
          <w:rPr>
            <w:noProof/>
            <w:webHidden/>
          </w:rPr>
          <w:instrText xml:space="preserve"> PAGEREF _Toc56682217 \h </w:instrText>
        </w:r>
        <w:r>
          <w:rPr>
            <w:noProof/>
            <w:webHidden/>
          </w:rPr>
        </w:r>
        <w:r>
          <w:rPr>
            <w:noProof/>
            <w:webHidden/>
          </w:rPr>
          <w:fldChar w:fldCharType="separate"/>
        </w:r>
        <w:r>
          <w:rPr>
            <w:noProof/>
            <w:webHidden/>
          </w:rPr>
          <w:t>17</w:t>
        </w:r>
        <w:r>
          <w:rPr>
            <w:noProof/>
            <w:webHidden/>
          </w:rPr>
          <w:fldChar w:fldCharType="end"/>
        </w:r>
      </w:hyperlink>
    </w:p>
    <w:p w14:paraId="2D2443F8" w14:textId="241BB31F" w:rsidR="00E838DF" w:rsidRDefault="00E838DF">
      <w:pPr>
        <w:pStyle w:val="TOC1"/>
        <w:rPr>
          <w:rFonts w:asciiTheme="minorHAnsi" w:eastAsiaTheme="minorEastAsia" w:hAnsiTheme="minorHAnsi"/>
          <w:b w:val="0"/>
          <w:noProof/>
          <w:sz w:val="22"/>
        </w:rPr>
      </w:pPr>
      <w:hyperlink w:anchor="_Toc56682218" w:history="1">
        <w:r w:rsidRPr="00467361">
          <w:rPr>
            <w:rStyle w:val="Hyperlink"/>
            <w:rFonts w:cs="Times New Roman"/>
            <w:noProof/>
          </w:rPr>
          <w:t>III.</w:t>
        </w:r>
        <w:r>
          <w:rPr>
            <w:rFonts w:asciiTheme="minorHAnsi" w:eastAsiaTheme="minorEastAsia" w:hAnsiTheme="minorHAnsi"/>
            <w:b w:val="0"/>
            <w:noProof/>
            <w:sz w:val="22"/>
          </w:rPr>
          <w:tab/>
        </w:r>
        <w:r w:rsidRPr="00467361">
          <w:rPr>
            <w:rStyle w:val="Hyperlink"/>
            <w:rFonts w:cs="Times New Roman"/>
            <w:noProof/>
          </w:rPr>
          <w:t>CÁC NGUYÊN TẮC VÀ KHUNG CHÍNH SÁCH BỒI THƯỜNG, HỖ TRỢ, TÁI ĐỊNH CƯ VÀ HỖ TRỢ PHỤC HỒI</w:t>
        </w:r>
        <w:r>
          <w:rPr>
            <w:noProof/>
            <w:webHidden/>
          </w:rPr>
          <w:tab/>
        </w:r>
        <w:r>
          <w:rPr>
            <w:noProof/>
            <w:webHidden/>
          </w:rPr>
          <w:fldChar w:fldCharType="begin"/>
        </w:r>
        <w:r>
          <w:rPr>
            <w:noProof/>
            <w:webHidden/>
          </w:rPr>
          <w:instrText xml:space="preserve"> PAGEREF _Toc56682218 \h </w:instrText>
        </w:r>
        <w:r>
          <w:rPr>
            <w:noProof/>
            <w:webHidden/>
          </w:rPr>
        </w:r>
        <w:r>
          <w:rPr>
            <w:noProof/>
            <w:webHidden/>
          </w:rPr>
          <w:fldChar w:fldCharType="separate"/>
        </w:r>
        <w:r>
          <w:rPr>
            <w:noProof/>
            <w:webHidden/>
          </w:rPr>
          <w:t>25</w:t>
        </w:r>
        <w:r>
          <w:rPr>
            <w:noProof/>
            <w:webHidden/>
          </w:rPr>
          <w:fldChar w:fldCharType="end"/>
        </w:r>
      </w:hyperlink>
    </w:p>
    <w:p w14:paraId="63504773" w14:textId="14B87884" w:rsidR="00E838DF" w:rsidRDefault="00E838DF">
      <w:pPr>
        <w:pStyle w:val="TOC2"/>
        <w:rPr>
          <w:rFonts w:asciiTheme="minorHAnsi" w:eastAsiaTheme="minorEastAsia" w:hAnsiTheme="minorHAnsi"/>
          <w:noProof/>
          <w:sz w:val="22"/>
        </w:rPr>
      </w:pPr>
      <w:hyperlink w:anchor="_Toc56682219" w:history="1">
        <w:r w:rsidRPr="00467361">
          <w:rPr>
            <w:rStyle w:val="Hyperlink"/>
            <w:rFonts w:cs="Times New Roman"/>
            <w:noProof/>
          </w:rPr>
          <w:t>3.1.</w:t>
        </w:r>
        <w:r>
          <w:rPr>
            <w:rFonts w:asciiTheme="minorHAnsi" w:eastAsiaTheme="minorEastAsia" w:hAnsiTheme="minorHAnsi"/>
            <w:noProof/>
            <w:sz w:val="22"/>
          </w:rPr>
          <w:tab/>
        </w:r>
        <w:r w:rsidRPr="00467361">
          <w:rPr>
            <w:rStyle w:val="Hyperlink"/>
            <w:rFonts w:eastAsia="Times New Roman" w:cs="Times New Roman"/>
            <w:bCs/>
            <w:noProof/>
          </w:rPr>
          <w:t>Miễn trừ bắt buộc</w:t>
        </w:r>
        <w:r>
          <w:rPr>
            <w:noProof/>
            <w:webHidden/>
          </w:rPr>
          <w:tab/>
        </w:r>
        <w:r>
          <w:rPr>
            <w:noProof/>
            <w:webHidden/>
          </w:rPr>
          <w:fldChar w:fldCharType="begin"/>
        </w:r>
        <w:r>
          <w:rPr>
            <w:noProof/>
            <w:webHidden/>
          </w:rPr>
          <w:instrText xml:space="preserve"> PAGEREF _Toc56682219 \h </w:instrText>
        </w:r>
        <w:r>
          <w:rPr>
            <w:noProof/>
            <w:webHidden/>
          </w:rPr>
        </w:r>
        <w:r>
          <w:rPr>
            <w:noProof/>
            <w:webHidden/>
          </w:rPr>
          <w:fldChar w:fldCharType="separate"/>
        </w:r>
        <w:r>
          <w:rPr>
            <w:noProof/>
            <w:webHidden/>
          </w:rPr>
          <w:t>25</w:t>
        </w:r>
        <w:r>
          <w:rPr>
            <w:noProof/>
            <w:webHidden/>
          </w:rPr>
          <w:fldChar w:fldCharType="end"/>
        </w:r>
      </w:hyperlink>
    </w:p>
    <w:p w14:paraId="19D1F620" w14:textId="75E7BEE9" w:rsidR="00E838DF" w:rsidRDefault="00E838DF">
      <w:pPr>
        <w:pStyle w:val="TOC2"/>
        <w:rPr>
          <w:rFonts w:asciiTheme="minorHAnsi" w:eastAsiaTheme="minorEastAsia" w:hAnsiTheme="minorHAnsi"/>
          <w:noProof/>
          <w:sz w:val="22"/>
        </w:rPr>
      </w:pPr>
      <w:hyperlink w:anchor="_Toc56682220" w:history="1">
        <w:r w:rsidRPr="00467361">
          <w:rPr>
            <w:rStyle w:val="Hyperlink"/>
            <w:rFonts w:cs="Times New Roman"/>
            <w:noProof/>
          </w:rPr>
          <w:t>3.2.</w:t>
        </w:r>
        <w:r>
          <w:rPr>
            <w:rFonts w:asciiTheme="minorHAnsi" w:eastAsiaTheme="minorEastAsia" w:hAnsiTheme="minorHAnsi"/>
            <w:noProof/>
            <w:sz w:val="22"/>
          </w:rPr>
          <w:tab/>
        </w:r>
        <w:r w:rsidRPr="00467361">
          <w:rPr>
            <w:rStyle w:val="Hyperlink"/>
            <w:rFonts w:eastAsia="Times New Roman" w:cs="Times New Roman"/>
            <w:bCs/>
            <w:noProof/>
          </w:rPr>
          <w:t>Nguyên tắc và Mục tiêu</w:t>
        </w:r>
        <w:r>
          <w:rPr>
            <w:noProof/>
            <w:webHidden/>
          </w:rPr>
          <w:tab/>
        </w:r>
        <w:r>
          <w:rPr>
            <w:noProof/>
            <w:webHidden/>
          </w:rPr>
          <w:fldChar w:fldCharType="begin"/>
        </w:r>
        <w:r>
          <w:rPr>
            <w:noProof/>
            <w:webHidden/>
          </w:rPr>
          <w:instrText xml:space="preserve"> PAGEREF _Toc56682220 \h </w:instrText>
        </w:r>
        <w:r>
          <w:rPr>
            <w:noProof/>
            <w:webHidden/>
          </w:rPr>
        </w:r>
        <w:r>
          <w:rPr>
            <w:noProof/>
            <w:webHidden/>
          </w:rPr>
          <w:fldChar w:fldCharType="separate"/>
        </w:r>
        <w:r>
          <w:rPr>
            <w:noProof/>
            <w:webHidden/>
          </w:rPr>
          <w:t>25</w:t>
        </w:r>
        <w:r>
          <w:rPr>
            <w:noProof/>
            <w:webHidden/>
          </w:rPr>
          <w:fldChar w:fldCharType="end"/>
        </w:r>
      </w:hyperlink>
    </w:p>
    <w:p w14:paraId="26DBD9F5" w14:textId="3DBCAEA8" w:rsidR="00E838DF" w:rsidRDefault="00E838DF">
      <w:pPr>
        <w:pStyle w:val="TOC2"/>
        <w:rPr>
          <w:rFonts w:asciiTheme="minorHAnsi" w:eastAsiaTheme="minorEastAsia" w:hAnsiTheme="minorHAnsi"/>
          <w:noProof/>
          <w:sz w:val="22"/>
        </w:rPr>
      </w:pPr>
      <w:hyperlink w:anchor="_Toc56682221" w:history="1">
        <w:r w:rsidRPr="00467361">
          <w:rPr>
            <w:rStyle w:val="Hyperlink"/>
            <w:rFonts w:cs="Times New Roman"/>
            <w:noProof/>
          </w:rPr>
          <w:t>3.3.</w:t>
        </w:r>
        <w:r>
          <w:rPr>
            <w:rFonts w:asciiTheme="minorHAnsi" w:eastAsiaTheme="minorEastAsia" w:hAnsiTheme="minorHAnsi"/>
            <w:noProof/>
            <w:sz w:val="22"/>
          </w:rPr>
          <w:tab/>
        </w:r>
        <w:r w:rsidRPr="00467361">
          <w:rPr>
            <w:rStyle w:val="Hyperlink"/>
            <w:rFonts w:cs="Times New Roman"/>
            <w:noProof/>
          </w:rPr>
          <w:t>Chính sách bồi thường</w:t>
        </w:r>
        <w:r>
          <w:rPr>
            <w:noProof/>
            <w:webHidden/>
          </w:rPr>
          <w:tab/>
        </w:r>
        <w:r>
          <w:rPr>
            <w:noProof/>
            <w:webHidden/>
          </w:rPr>
          <w:fldChar w:fldCharType="begin"/>
        </w:r>
        <w:r>
          <w:rPr>
            <w:noProof/>
            <w:webHidden/>
          </w:rPr>
          <w:instrText xml:space="preserve"> PAGEREF _Toc56682221 \h </w:instrText>
        </w:r>
        <w:r>
          <w:rPr>
            <w:noProof/>
            <w:webHidden/>
          </w:rPr>
        </w:r>
        <w:r>
          <w:rPr>
            <w:noProof/>
            <w:webHidden/>
          </w:rPr>
          <w:fldChar w:fldCharType="separate"/>
        </w:r>
        <w:r>
          <w:rPr>
            <w:noProof/>
            <w:webHidden/>
          </w:rPr>
          <w:t>26</w:t>
        </w:r>
        <w:r>
          <w:rPr>
            <w:noProof/>
            <w:webHidden/>
          </w:rPr>
          <w:fldChar w:fldCharType="end"/>
        </w:r>
      </w:hyperlink>
    </w:p>
    <w:p w14:paraId="5B45458C" w14:textId="3FA4B8C5" w:rsidR="00E838DF" w:rsidRDefault="00E838DF">
      <w:pPr>
        <w:pStyle w:val="TOC3"/>
        <w:rPr>
          <w:rFonts w:asciiTheme="minorHAnsi" w:eastAsiaTheme="minorEastAsia" w:hAnsiTheme="minorHAnsi"/>
          <w:i w:val="0"/>
          <w:noProof/>
          <w:sz w:val="22"/>
        </w:rPr>
      </w:pPr>
      <w:hyperlink w:anchor="_Toc56682222" w:history="1">
        <w:r w:rsidRPr="00467361">
          <w:rPr>
            <w:rStyle w:val="Hyperlink"/>
            <w:rFonts w:cs="Times New Roman"/>
            <w:noProof/>
          </w:rPr>
          <w:t>3.3.1.</w:t>
        </w:r>
        <w:r>
          <w:rPr>
            <w:rFonts w:asciiTheme="minorHAnsi" w:eastAsiaTheme="minorEastAsia" w:hAnsiTheme="minorHAnsi"/>
            <w:i w:val="0"/>
            <w:noProof/>
            <w:sz w:val="22"/>
          </w:rPr>
          <w:tab/>
        </w:r>
        <w:r w:rsidRPr="00467361">
          <w:rPr>
            <w:rStyle w:val="Hyperlink"/>
            <w:rFonts w:cs="Times New Roman"/>
            <w:noProof/>
          </w:rPr>
          <w:t>Chính sách bồi thường cho đất ở bị thu hồi</w:t>
        </w:r>
        <w:r>
          <w:rPr>
            <w:noProof/>
            <w:webHidden/>
          </w:rPr>
          <w:tab/>
        </w:r>
        <w:r>
          <w:rPr>
            <w:noProof/>
            <w:webHidden/>
          </w:rPr>
          <w:fldChar w:fldCharType="begin"/>
        </w:r>
        <w:r>
          <w:rPr>
            <w:noProof/>
            <w:webHidden/>
          </w:rPr>
          <w:instrText xml:space="preserve"> PAGEREF _Toc56682222 \h </w:instrText>
        </w:r>
        <w:r>
          <w:rPr>
            <w:noProof/>
            <w:webHidden/>
          </w:rPr>
        </w:r>
        <w:r>
          <w:rPr>
            <w:noProof/>
            <w:webHidden/>
          </w:rPr>
          <w:fldChar w:fldCharType="separate"/>
        </w:r>
        <w:r>
          <w:rPr>
            <w:noProof/>
            <w:webHidden/>
          </w:rPr>
          <w:t>26</w:t>
        </w:r>
        <w:r>
          <w:rPr>
            <w:noProof/>
            <w:webHidden/>
          </w:rPr>
          <w:fldChar w:fldCharType="end"/>
        </w:r>
      </w:hyperlink>
    </w:p>
    <w:p w14:paraId="0B89F8E2" w14:textId="014D5C03" w:rsidR="00E838DF" w:rsidRDefault="00E838DF">
      <w:pPr>
        <w:pStyle w:val="TOC3"/>
        <w:rPr>
          <w:rFonts w:asciiTheme="minorHAnsi" w:eastAsiaTheme="minorEastAsia" w:hAnsiTheme="minorHAnsi"/>
          <w:i w:val="0"/>
          <w:noProof/>
          <w:sz w:val="22"/>
        </w:rPr>
      </w:pPr>
      <w:hyperlink w:anchor="_Toc56682223" w:history="1">
        <w:r w:rsidRPr="00467361">
          <w:rPr>
            <w:rStyle w:val="Hyperlink"/>
            <w:rFonts w:cs="Times New Roman"/>
            <w:noProof/>
          </w:rPr>
          <w:t>3.3.2.</w:t>
        </w:r>
        <w:r>
          <w:rPr>
            <w:rFonts w:asciiTheme="minorHAnsi" w:eastAsiaTheme="minorEastAsia" w:hAnsiTheme="minorHAnsi"/>
            <w:i w:val="0"/>
            <w:noProof/>
            <w:sz w:val="22"/>
          </w:rPr>
          <w:tab/>
        </w:r>
        <w:r w:rsidRPr="00467361">
          <w:rPr>
            <w:rStyle w:val="Hyperlink"/>
            <w:rFonts w:cs="Times New Roman"/>
            <w:noProof/>
          </w:rPr>
          <w:t>Chính sách bồi thường cho đất phi nông nghiệp</w:t>
        </w:r>
        <w:r>
          <w:rPr>
            <w:noProof/>
            <w:webHidden/>
          </w:rPr>
          <w:tab/>
        </w:r>
        <w:r>
          <w:rPr>
            <w:noProof/>
            <w:webHidden/>
          </w:rPr>
          <w:fldChar w:fldCharType="begin"/>
        </w:r>
        <w:r>
          <w:rPr>
            <w:noProof/>
            <w:webHidden/>
          </w:rPr>
          <w:instrText xml:space="preserve"> PAGEREF _Toc56682223 \h </w:instrText>
        </w:r>
        <w:r>
          <w:rPr>
            <w:noProof/>
            <w:webHidden/>
          </w:rPr>
        </w:r>
        <w:r>
          <w:rPr>
            <w:noProof/>
            <w:webHidden/>
          </w:rPr>
          <w:fldChar w:fldCharType="separate"/>
        </w:r>
        <w:r>
          <w:rPr>
            <w:noProof/>
            <w:webHidden/>
          </w:rPr>
          <w:t>28</w:t>
        </w:r>
        <w:r>
          <w:rPr>
            <w:noProof/>
            <w:webHidden/>
          </w:rPr>
          <w:fldChar w:fldCharType="end"/>
        </w:r>
      </w:hyperlink>
    </w:p>
    <w:p w14:paraId="471DB497" w14:textId="4279363B" w:rsidR="00E838DF" w:rsidRDefault="00E838DF">
      <w:pPr>
        <w:pStyle w:val="TOC3"/>
        <w:rPr>
          <w:rFonts w:asciiTheme="minorHAnsi" w:eastAsiaTheme="minorEastAsia" w:hAnsiTheme="minorHAnsi"/>
          <w:i w:val="0"/>
          <w:noProof/>
          <w:sz w:val="22"/>
        </w:rPr>
      </w:pPr>
      <w:hyperlink w:anchor="_Toc56682224" w:history="1">
        <w:r w:rsidRPr="00467361">
          <w:rPr>
            <w:rStyle w:val="Hyperlink"/>
            <w:rFonts w:cs="Times New Roman"/>
            <w:noProof/>
          </w:rPr>
          <w:t>3.3.3.</w:t>
        </w:r>
        <w:r>
          <w:rPr>
            <w:rFonts w:asciiTheme="minorHAnsi" w:eastAsiaTheme="minorEastAsia" w:hAnsiTheme="minorHAnsi"/>
            <w:i w:val="0"/>
            <w:noProof/>
            <w:sz w:val="22"/>
          </w:rPr>
          <w:tab/>
        </w:r>
        <w:r w:rsidRPr="00467361">
          <w:rPr>
            <w:rStyle w:val="Hyperlink"/>
            <w:rFonts w:cs="Times New Roman"/>
            <w:noProof/>
          </w:rPr>
          <w:t>Chính sách bồi thường cho đất nông nghiệp</w:t>
        </w:r>
        <w:r>
          <w:rPr>
            <w:noProof/>
            <w:webHidden/>
          </w:rPr>
          <w:tab/>
        </w:r>
        <w:r>
          <w:rPr>
            <w:noProof/>
            <w:webHidden/>
          </w:rPr>
          <w:fldChar w:fldCharType="begin"/>
        </w:r>
        <w:r>
          <w:rPr>
            <w:noProof/>
            <w:webHidden/>
          </w:rPr>
          <w:instrText xml:space="preserve"> PAGEREF _Toc56682224 \h </w:instrText>
        </w:r>
        <w:r>
          <w:rPr>
            <w:noProof/>
            <w:webHidden/>
          </w:rPr>
        </w:r>
        <w:r>
          <w:rPr>
            <w:noProof/>
            <w:webHidden/>
          </w:rPr>
          <w:fldChar w:fldCharType="separate"/>
        </w:r>
        <w:r>
          <w:rPr>
            <w:noProof/>
            <w:webHidden/>
          </w:rPr>
          <w:t>28</w:t>
        </w:r>
        <w:r>
          <w:rPr>
            <w:noProof/>
            <w:webHidden/>
          </w:rPr>
          <w:fldChar w:fldCharType="end"/>
        </w:r>
      </w:hyperlink>
    </w:p>
    <w:p w14:paraId="59A5F16D" w14:textId="1FBD1032" w:rsidR="00E838DF" w:rsidRDefault="00E838DF">
      <w:pPr>
        <w:pStyle w:val="TOC3"/>
        <w:rPr>
          <w:rFonts w:asciiTheme="minorHAnsi" w:eastAsiaTheme="minorEastAsia" w:hAnsiTheme="minorHAnsi"/>
          <w:i w:val="0"/>
          <w:noProof/>
          <w:sz w:val="22"/>
        </w:rPr>
      </w:pPr>
      <w:hyperlink w:anchor="_Toc56682225" w:history="1">
        <w:r w:rsidRPr="00467361">
          <w:rPr>
            <w:rStyle w:val="Hyperlink"/>
            <w:rFonts w:cs="Times New Roman"/>
            <w:noProof/>
          </w:rPr>
          <w:t>3.3.4.</w:t>
        </w:r>
        <w:r>
          <w:rPr>
            <w:rFonts w:asciiTheme="minorHAnsi" w:eastAsiaTheme="minorEastAsia" w:hAnsiTheme="minorHAnsi"/>
            <w:i w:val="0"/>
            <w:noProof/>
            <w:sz w:val="22"/>
          </w:rPr>
          <w:tab/>
        </w:r>
        <w:r w:rsidRPr="00467361">
          <w:rPr>
            <w:rStyle w:val="Hyperlink"/>
            <w:rFonts w:cs="Times New Roman"/>
            <w:noProof/>
          </w:rPr>
          <w:t>Chính sách bồi thường cho thiệt hại về nhà/công trình kiến trúc</w:t>
        </w:r>
        <w:r>
          <w:rPr>
            <w:noProof/>
            <w:webHidden/>
          </w:rPr>
          <w:tab/>
        </w:r>
        <w:r>
          <w:rPr>
            <w:noProof/>
            <w:webHidden/>
          </w:rPr>
          <w:fldChar w:fldCharType="begin"/>
        </w:r>
        <w:r>
          <w:rPr>
            <w:noProof/>
            <w:webHidden/>
          </w:rPr>
          <w:instrText xml:space="preserve"> PAGEREF _Toc56682225 \h </w:instrText>
        </w:r>
        <w:r>
          <w:rPr>
            <w:noProof/>
            <w:webHidden/>
          </w:rPr>
        </w:r>
        <w:r>
          <w:rPr>
            <w:noProof/>
            <w:webHidden/>
          </w:rPr>
          <w:fldChar w:fldCharType="separate"/>
        </w:r>
        <w:r>
          <w:rPr>
            <w:noProof/>
            <w:webHidden/>
          </w:rPr>
          <w:t>29</w:t>
        </w:r>
        <w:r>
          <w:rPr>
            <w:noProof/>
            <w:webHidden/>
          </w:rPr>
          <w:fldChar w:fldCharType="end"/>
        </w:r>
      </w:hyperlink>
    </w:p>
    <w:p w14:paraId="4E2BC401" w14:textId="24AE0C44" w:rsidR="00E838DF" w:rsidRDefault="00E838DF">
      <w:pPr>
        <w:pStyle w:val="TOC3"/>
        <w:rPr>
          <w:rFonts w:asciiTheme="minorHAnsi" w:eastAsiaTheme="minorEastAsia" w:hAnsiTheme="minorHAnsi"/>
          <w:i w:val="0"/>
          <w:noProof/>
          <w:sz w:val="22"/>
        </w:rPr>
      </w:pPr>
      <w:hyperlink w:anchor="_Toc56682226" w:history="1">
        <w:r w:rsidRPr="00467361">
          <w:rPr>
            <w:rStyle w:val="Hyperlink"/>
            <w:rFonts w:cs="Times New Roman"/>
            <w:noProof/>
          </w:rPr>
          <w:t>3.3.5.</w:t>
        </w:r>
        <w:r>
          <w:rPr>
            <w:rFonts w:asciiTheme="minorHAnsi" w:eastAsiaTheme="minorEastAsia" w:hAnsiTheme="minorHAnsi"/>
            <w:i w:val="0"/>
            <w:noProof/>
            <w:sz w:val="22"/>
          </w:rPr>
          <w:tab/>
        </w:r>
        <w:r w:rsidRPr="00467361">
          <w:rPr>
            <w:rStyle w:val="Hyperlink"/>
            <w:rFonts w:cs="Times New Roman"/>
            <w:noProof/>
          </w:rPr>
          <w:t>Chính sách bồi thường cho người thuê nhà</w:t>
        </w:r>
        <w:r>
          <w:rPr>
            <w:noProof/>
            <w:webHidden/>
          </w:rPr>
          <w:tab/>
        </w:r>
        <w:r>
          <w:rPr>
            <w:noProof/>
            <w:webHidden/>
          </w:rPr>
          <w:fldChar w:fldCharType="begin"/>
        </w:r>
        <w:r>
          <w:rPr>
            <w:noProof/>
            <w:webHidden/>
          </w:rPr>
          <w:instrText xml:space="preserve"> PAGEREF _Toc56682226 \h </w:instrText>
        </w:r>
        <w:r>
          <w:rPr>
            <w:noProof/>
            <w:webHidden/>
          </w:rPr>
        </w:r>
        <w:r>
          <w:rPr>
            <w:noProof/>
            <w:webHidden/>
          </w:rPr>
          <w:fldChar w:fldCharType="separate"/>
        </w:r>
        <w:r>
          <w:rPr>
            <w:noProof/>
            <w:webHidden/>
          </w:rPr>
          <w:t>29</w:t>
        </w:r>
        <w:r>
          <w:rPr>
            <w:noProof/>
            <w:webHidden/>
          </w:rPr>
          <w:fldChar w:fldCharType="end"/>
        </w:r>
      </w:hyperlink>
    </w:p>
    <w:p w14:paraId="000B394D" w14:textId="732EC64F" w:rsidR="00E838DF" w:rsidRDefault="00E838DF">
      <w:pPr>
        <w:pStyle w:val="TOC3"/>
        <w:rPr>
          <w:rFonts w:asciiTheme="minorHAnsi" w:eastAsiaTheme="minorEastAsia" w:hAnsiTheme="minorHAnsi"/>
          <w:i w:val="0"/>
          <w:noProof/>
          <w:sz w:val="22"/>
        </w:rPr>
      </w:pPr>
      <w:hyperlink w:anchor="_Toc56682227" w:history="1">
        <w:r w:rsidRPr="00467361">
          <w:rPr>
            <w:rStyle w:val="Hyperlink"/>
            <w:rFonts w:cs="Times New Roman"/>
            <w:noProof/>
          </w:rPr>
          <w:t>3.3.6.</w:t>
        </w:r>
        <w:r>
          <w:rPr>
            <w:rFonts w:asciiTheme="minorHAnsi" w:eastAsiaTheme="minorEastAsia" w:hAnsiTheme="minorHAnsi"/>
            <w:i w:val="0"/>
            <w:noProof/>
            <w:sz w:val="22"/>
          </w:rPr>
          <w:tab/>
        </w:r>
        <w:r w:rsidRPr="00467361">
          <w:rPr>
            <w:rStyle w:val="Hyperlink"/>
            <w:rFonts w:cs="Times New Roman"/>
            <w:noProof/>
          </w:rPr>
          <w:t>Chính sách bồi thường cho thiệt hại về cây trồng/hoa màu và vật nuôi</w:t>
        </w:r>
        <w:r>
          <w:rPr>
            <w:noProof/>
            <w:webHidden/>
          </w:rPr>
          <w:tab/>
        </w:r>
        <w:r>
          <w:rPr>
            <w:noProof/>
            <w:webHidden/>
          </w:rPr>
          <w:fldChar w:fldCharType="begin"/>
        </w:r>
        <w:r>
          <w:rPr>
            <w:noProof/>
            <w:webHidden/>
          </w:rPr>
          <w:instrText xml:space="preserve"> PAGEREF _Toc56682227 \h </w:instrText>
        </w:r>
        <w:r>
          <w:rPr>
            <w:noProof/>
            <w:webHidden/>
          </w:rPr>
        </w:r>
        <w:r>
          <w:rPr>
            <w:noProof/>
            <w:webHidden/>
          </w:rPr>
          <w:fldChar w:fldCharType="separate"/>
        </w:r>
        <w:r>
          <w:rPr>
            <w:noProof/>
            <w:webHidden/>
          </w:rPr>
          <w:t>29</w:t>
        </w:r>
        <w:r>
          <w:rPr>
            <w:noProof/>
            <w:webHidden/>
          </w:rPr>
          <w:fldChar w:fldCharType="end"/>
        </w:r>
      </w:hyperlink>
    </w:p>
    <w:p w14:paraId="49A1F7C5" w14:textId="4401E64F" w:rsidR="00E838DF" w:rsidRDefault="00E838DF">
      <w:pPr>
        <w:pStyle w:val="TOC3"/>
        <w:rPr>
          <w:rFonts w:asciiTheme="minorHAnsi" w:eastAsiaTheme="minorEastAsia" w:hAnsiTheme="minorHAnsi"/>
          <w:i w:val="0"/>
          <w:noProof/>
          <w:sz w:val="22"/>
        </w:rPr>
      </w:pPr>
      <w:hyperlink w:anchor="_Toc56682228" w:history="1">
        <w:r w:rsidRPr="00467361">
          <w:rPr>
            <w:rStyle w:val="Hyperlink"/>
            <w:rFonts w:cs="Times New Roman"/>
            <w:noProof/>
          </w:rPr>
          <w:t>3.3.7.</w:t>
        </w:r>
        <w:r>
          <w:rPr>
            <w:rFonts w:asciiTheme="minorHAnsi" w:eastAsiaTheme="minorEastAsia" w:hAnsiTheme="minorHAnsi"/>
            <w:i w:val="0"/>
            <w:noProof/>
            <w:sz w:val="22"/>
          </w:rPr>
          <w:tab/>
        </w:r>
        <w:r w:rsidRPr="00467361">
          <w:rPr>
            <w:rStyle w:val="Hyperlink"/>
            <w:rFonts w:cs="Times New Roman"/>
            <w:noProof/>
          </w:rPr>
          <w:t>Chính sách bồi thường cho thiệt hại về thu nhập và tài sản sản xuất/kinh doanh</w:t>
        </w:r>
        <w:r>
          <w:rPr>
            <w:noProof/>
            <w:webHidden/>
          </w:rPr>
          <w:tab/>
        </w:r>
        <w:r>
          <w:rPr>
            <w:noProof/>
            <w:webHidden/>
          </w:rPr>
          <w:fldChar w:fldCharType="begin"/>
        </w:r>
        <w:r>
          <w:rPr>
            <w:noProof/>
            <w:webHidden/>
          </w:rPr>
          <w:instrText xml:space="preserve"> PAGEREF _Toc56682228 \h </w:instrText>
        </w:r>
        <w:r>
          <w:rPr>
            <w:noProof/>
            <w:webHidden/>
          </w:rPr>
        </w:r>
        <w:r>
          <w:rPr>
            <w:noProof/>
            <w:webHidden/>
          </w:rPr>
          <w:fldChar w:fldCharType="separate"/>
        </w:r>
        <w:r>
          <w:rPr>
            <w:noProof/>
            <w:webHidden/>
          </w:rPr>
          <w:t>30</w:t>
        </w:r>
        <w:r>
          <w:rPr>
            <w:noProof/>
            <w:webHidden/>
          </w:rPr>
          <w:fldChar w:fldCharType="end"/>
        </w:r>
      </w:hyperlink>
    </w:p>
    <w:p w14:paraId="65AB0E44" w14:textId="3543205D" w:rsidR="00E838DF" w:rsidRDefault="00E838DF">
      <w:pPr>
        <w:pStyle w:val="TOC3"/>
        <w:rPr>
          <w:rFonts w:asciiTheme="minorHAnsi" w:eastAsiaTheme="minorEastAsia" w:hAnsiTheme="minorHAnsi"/>
          <w:i w:val="0"/>
          <w:noProof/>
          <w:sz w:val="22"/>
        </w:rPr>
      </w:pPr>
      <w:hyperlink w:anchor="_Toc56682229" w:history="1">
        <w:r w:rsidRPr="00467361">
          <w:rPr>
            <w:rStyle w:val="Hyperlink"/>
            <w:rFonts w:cs="Times New Roman"/>
            <w:noProof/>
          </w:rPr>
          <w:t>3.3.8.</w:t>
        </w:r>
        <w:r>
          <w:rPr>
            <w:rFonts w:asciiTheme="minorHAnsi" w:eastAsiaTheme="minorEastAsia" w:hAnsiTheme="minorHAnsi"/>
            <w:i w:val="0"/>
            <w:noProof/>
            <w:sz w:val="22"/>
          </w:rPr>
          <w:tab/>
        </w:r>
        <w:r w:rsidRPr="00467361">
          <w:rPr>
            <w:rStyle w:val="Hyperlink"/>
            <w:rFonts w:cs="Times New Roman"/>
            <w:noProof/>
          </w:rPr>
          <w:t>Chính sách bồi thường cho các tiện ích cộng cộng bị ảnh hưởng</w:t>
        </w:r>
        <w:r>
          <w:rPr>
            <w:noProof/>
            <w:webHidden/>
          </w:rPr>
          <w:tab/>
        </w:r>
        <w:r>
          <w:rPr>
            <w:noProof/>
            <w:webHidden/>
          </w:rPr>
          <w:fldChar w:fldCharType="begin"/>
        </w:r>
        <w:r>
          <w:rPr>
            <w:noProof/>
            <w:webHidden/>
          </w:rPr>
          <w:instrText xml:space="preserve"> PAGEREF _Toc56682229 \h </w:instrText>
        </w:r>
        <w:r>
          <w:rPr>
            <w:noProof/>
            <w:webHidden/>
          </w:rPr>
        </w:r>
        <w:r>
          <w:rPr>
            <w:noProof/>
            <w:webHidden/>
          </w:rPr>
          <w:fldChar w:fldCharType="separate"/>
        </w:r>
        <w:r>
          <w:rPr>
            <w:noProof/>
            <w:webHidden/>
          </w:rPr>
          <w:t>30</w:t>
        </w:r>
        <w:r>
          <w:rPr>
            <w:noProof/>
            <w:webHidden/>
          </w:rPr>
          <w:fldChar w:fldCharType="end"/>
        </w:r>
      </w:hyperlink>
    </w:p>
    <w:p w14:paraId="6E4F3C0A" w14:textId="749E5B73" w:rsidR="00E838DF" w:rsidRDefault="00E838DF">
      <w:pPr>
        <w:pStyle w:val="TOC3"/>
        <w:rPr>
          <w:rFonts w:asciiTheme="minorHAnsi" w:eastAsiaTheme="minorEastAsia" w:hAnsiTheme="minorHAnsi"/>
          <w:i w:val="0"/>
          <w:noProof/>
          <w:sz w:val="22"/>
        </w:rPr>
      </w:pPr>
      <w:hyperlink w:anchor="_Toc56682230" w:history="1">
        <w:r w:rsidRPr="00467361">
          <w:rPr>
            <w:rStyle w:val="Hyperlink"/>
            <w:rFonts w:cs="Times New Roman"/>
            <w:noProof/>
          </w:rPr>
          <w:t>3.3.9.</w:t>
        </w:r>
        <w:r>
          <w:rPr>
            <w:rFonts w:asciiTheme="minorHAnsi" w:eastAsiaTheme="minorEastAsia" w:hAnsiTheme="minorHAnsi"/>
            <w:i w:val="0"/>
            <w:noProof/>
            <w:sz w:val="22"/>
          </w:rPr>
          <w:tab/>
        </w:r>
        <w:r w:rsidRPr="00467361">
          <w:rPr>
            <w:rStyle w:val="Hyperlink"/>
            <w:rFonts w:cs="Times New Roman"/>
            <w:noProof/>
          </w:rPr>
          <w:t>Chính sách bồi thường cho mồ mả/lăng tẩm bị ảnh hưởng</w:t>
        </w:r>
        <w:r>
          <w:rPr>
            <w:noProof/>
            <w:webHidden/>
          </w:rPr>
          <w:tab/>
        </w:r>
        <w:r>
          <w:rPr>
            <w:noProof/>
            <w:webHidden/>
          </w:rPr>
          <w:fldChar w:fldCharType="begin"/>
        </w:r>
        <w:r>
          <w:rPr>
            <w:noProof/>
            <w:webHidden/>
          </w:rPr>
          <w:instrText xml:space="preserve"> PAGEREF _Toc56682230 \h </w:instrText>
        </w:r>
        <w:r>
          <w:rPr>
            <w:noProof/>
            <w:webHidden/>
          </w:rPr>
        </w:r>
        <w:r>
          <w:rPr>
            <w:noProof/>
            <w:webHidden/>
          </w:rPr>
          <w:fldChar w:fldCharType="separate"/>
        </w:r>
        <w:r>
          <w:rPr>
            <w:noProof/>
            <w:webHidden/>
          </w:rPr>
          <w:t>30</w:t>
        </w:r>
        <w:r>
          <w:rPr>
            <w:noProof/>
            <w:webHidden/>
          </w:rPr>
          <w:fldChar w:fldCharType="end"/>
        </w:r>
      </w:hyperlink>
    </w:p>
    <w:p w14:paraId="70BF36B4" w14:textId="5121AEB2" w:rsidR="00E838DF" w:rsidRDefault="00E838DF">
      <w:pPr>
        <w:pStyle w:val="TOC3"/>
        <w:rPr>
          <w:rFonts w:asciiTheme="minorHAnsi" w:eastAsiaTheme="minorEastAsia" w:hAnsiTheme="minorHAnsi"/>
          <w:i w:val="0"/>
          <w:noProof/>
          <w:sz w:val="22"/>
        </w:rPr>
      </w:pPr>
      <w:hyperlink w:anchor="_Toc56682231" w:history="1">
        <w:r w:rsidRPr="00467361">
          <w:rPr>
            <w:rStyle w:val="Hyperlink"/>
            <w:rFonts w:cs="Times New Roman"/>
            <w:noProof/>
          </w:rPr>
          <w:t>3.3.10.</w:t>
        </w:r>
        <w:r>
          <w:rPr>
            <w:rFonts w:asciiTheme="minorHAnsi" w:eastAsiaTheme="minorEastAsia" w:hAnsiTheme="minorHAnsi"/>
            <w:i w:val="0"/>
            <w:noProof/>
            <w:sz w:val="22"/>
          </w:rPr>
          <w:tab/>
        </w:r>
        <w:r w:rsidRPr="00467361">
          <w:rPr>
            <w:rStyle w:val="Hyperlink"/>
            <w:rFonts w:cs="Times New Roman"/>
            <w:noProof/>
          </w:rPr>
          <w:t>Chính sách bồi thường cho các tài sản khác</w:t>
        </w:r>
        <w:r>
          <w:rPr>
            <w:noProof/>
            <w:webHidden/>
          </w:rPr>
          <w:tab/>
        </w:r>
        <w:r>
          <w:rPr>
            <w:noProof/>
            <w:webHidden/>
          </w:rPr>
          <w:fldChar w:fldCharType="begin"/>
        </w:r>
        <w:r>
          <w:rPr>
            <w:noProof/>
            <w:webHidden/>
          </w:rPr>
          <w:instrText xml:space="preserve"> PAGEREF _Toc56682231 \h </w:instrText>
        </w:r>
        <w:r>
          <w:rPr>
            <w:noProof/>
            <w:webHidden/>
          </w:rPr>
        </w:r>
        <w:r>
          <w:rPr>
            <w:noProof/>
            <w:webHidden/>
          </w:rPr>
          <w:fldChar w:fldCharType="separate"/>
        </w:r>
        <w:r>
          <w:rPr>
            <w:noProof/>
            <w:webHidden/>
          </w:rPr>
          <w:t>30</w:t>
        </w:r>
        <w:r>
          <w:rPr>
            <w:noProof/>
            <w:webHidden/>
          </w:rPr>
          <w:fldChar w:fldCharType="end"/>
        </w:r>
      </w:hyperlink>
    </w:p>
    <w:p w14:paraId="72A286F5" w14:textId="1DE3BA0C" w:rsidR="00E838DF" w:rsidRDefault="00E838DF">
      <w:pPr>
        <w:pStyle w:val="TOC3"/>
        <w:rPr>
          <w:rFonts w:asciiTheme="minorHAnsi" w:eastAsiaTheme="minorEastAsia" w:hAnsiTheme="minorHAnsi"/>
          <w:i w:val="0"/>
          <w:noProof/>
          <w:sz w:val="22"/>
        </w:rPr>
      </w:pPr>
      <w:hyperlink w:anchor="_Toc56682232" w:history="1">
        <w:r w:rsidRPr="00467361">
          <w:rPr>
            <w:rStyle w:val="Hyperlink"/>
            <w:rFonts w:cs="Times New Roman"/>
            <w:noProof/>
          </w:rPr>
          <w:t>3.3.11.</w:t>
        </w:r>
        <w:r>
          <w:rPr>
            <w:rFonts w:asciiTheme="minorHAnsi" w:eastAsiaTheme="minorEastAsia" w:hAnsiTheme="minorHAnsi"/>
            <w:i w:val="0"/>
            <w:noProof/>
            <w:sz w:val="22"/>
          </w:rPr>
          <w:tab/>
        </w:r>
        <w:r w:rsidRPr="00467361">
          <w:rPr>
            <w:rStyle w:val="Hyperlink"/>
            <w:rFonts w:cs="Times New Roman"/>
            <w:noProof/>
          </w:rPr>
          <w:t>Chính sách bồi thường cho các tác động tạm thời trong quá trình thi công</w:t>
        </w:r>
        <w:r>
          <w:rPr>
            <w:noProof/>
            <w:webHidden/>
          </w:rPr>
          <w:tab/>
        </w:r>
        <w:r>
          <w:rPr>
            <w:noProof/>
            <w:webHidden/>
          </w:rPr>
          <w:fldChar w:fldCharType="begin"/>
        </w:r>
        <w:r>
          <w:rPr>
            <w:noProof/>
            <w:webHidden/>
          </w:rPr>
          <w:instrText xml:space="preserve"> PAGEREF _Toc56682232 \h </w:instrText>
        </w:r>
        <w:r>
          <w:rPr>
            <w:noProof/>
            <w:webHidden/>
          </w:rPr>
        </w:r>
        <w:r>
          <w:rPr>
            <w:noProof/>
            <w:webHidden/>
          </w:rPr>
          <w:fldChar w:fldCharType="separate"/>
        </w:r>
        <w:r>
          <w:rPr>
            <w:noProof/>
            <w:webHidden/>
          </w:rPr>
          <w:t>31</w:t>
        </w:r>
        <w:r>
          <w:rPr>
            <w:noProof/>
            <w:webHidden/>
          </w:rPr>
          <w:fldChar w:fldCharType="end"/>
        </w:r>
      </w:hyperlink>
    </w:p>
    <w:p w14:paraId="602050AD" w14:textId="0D20C506" w:rsidR="00E838DF" w:rsidRDefault="00E838DF">
      <w:pPr>
        <w:pStyle w:val="TOC2"/>
        <w:rPr>
          <w:rFonts w:asciiTheme="minorHAnsi" w:eastAsiaTheme="minorEastAsia" w:hAnsiTheme="minorHAnsi"/>
          <w:noProof/>
          <w:sz w:val="22"/>
        </w:rPr>
      </w:pPr>
      <w:hyperlink w:anchor="_Toc56682233" w:history="1">
        <w:r w:rsidRPr="00467361">
          <w:rPr>
            <w:rStyle w:val="Hyperlink"/>
            <w:rFonts w:cs="Times New Roman"/>
            <w:noProof/>
          </w:rPr>
          <w:t>3.4.</w:t>
        </w:r>
        <w:r>
          <w:rPr>
            <w:rFonts w:asciiTheme="minorHAnsi" w:eastAsiaTheme="minorEastAsia" w:hAnsiTheme="minorHAnsi"/>
            <w:noProof/>
            <w:sz w:val="22"/>
          </w:rPr>
          <w:tab/>
        </w:r>
        <w:r w:rsidRPr="00467361">
          <w:rPr>
            <w:rStyle w:val="Hyperlink"/>
            <w:rFonts w:cs="Times New Roman"/>
            <w:noProof/>
          </w:rPr>
          <w:t>Trợ cấp và hỗ trợ phục hồi trong giai đoạn chuyển tiếp</w:t>
        </w:r>
        <w:r>
          <w:rPr>
            <w:noProof/>
            <w:webHidden/>
          </w:rPr>
          <w:tab/>
        </w:r>
        <w:r>
          <w:rPr>
            <w:noProof/>
            <w:webHidden/>
          </w:rPr>
          <w:fldChar w:fldCharType="begin"/>
        </w:r>
        <w:r>
          <w:rPr>
            <w:noProof/>
            <w:webHidden/>
          </w:rPr>
          <w:instrText xml:space="preserve"> PAGEREF _Toc56682233 \h </w:instrText>
        </w:r>
        <w:r>
          <w:rPr>
            <w:noProof/>
            <w:webHidden/>
          </w:rPr>
        </w:r>
        <w:r>
          <w:rPr>
            <w:noProof/>
            <w:webHidden/>
          </w:rPr>
          <w:fldChar w:fldCharType="separate"/>
        </w:r>
        <w:r>
          <w:rPr>
            <w:noProof/>
            <w:webHidden/>
          </w:rPr>
          <w:t>31</w:t>
        </w:r>
        <w:r>
          <w:rPr>
            <w:noProof/>
            <w:webHidden/>
          </w:rPr>
          <w:fldChar w:fldCharType="end"/>
        </w:r>
      </w:hyperlink>
    </w:p>
    <w:p w14:paraId="52C3D76F" w14:textId="2DFC516E" w:rsidR="00E838DF" w:rsidRDefault="00E838DF">
      <w:pPr>
        <w:pStyle w:val="TOC3"/>
        <w:rPr>
          <w:rFonts w:asciiTheme="minorHAnsi" w:eastAsiaTheme="minorEastAsia" w:hAnsiTheme="minorHAnsi"/>
          <w:i w:val="0"/>
          <w:noProof/>
          <w:sz w:val="22"/>
        </w:rPr>
      </w:pPr>
      <w:hyperlink w:anchor="_Toc56682234" w:history="1">
        <w:r w:rsidRPr="00467361">
          <w:rPr>
            <w:rStyle w:val="Hyperlink"/>
            <w:rFonts w:cs="Times New Roman"/>
            <w:noProof/>
          </w:rPr>
          <w:t>3.4.1.</w:t>
        </w:r>
        <w:r>
          <w:rPr>
            <w:rFonts w:asciiTheme="minorHAnsi" w:eastAsiaTheme="minorEastAsia" w:hAnsiTheme="minorHAnsi"/>
            <w:i w:val="0"/>
            <w:noProof/>
            <w:sz w:val="22"/>
          </w:rPr>
          <w:tab/>
        </w:r>
        <w:r w:rsidRPr="00467361">
          <w:rPr>
            <w:rStyle w:val="Hyperlink"/>
            <w:rFonts w:cs="Times New Roman"/>
            <w:noProof/>
          </w:rPr>
          <w:t>Hỗ trợ di chuyển và tạm trú</w:t>
        </w:r>
        <w:r>
          <w:rPr>
            <w:noProof/>
            <w:webHidden/>
          </w:rPr>
          <w:tab/>
        </w:r>
        <w:r>
          <w:rPr>
            <w:noProof/>
            <w:webHidden/>
          </w:rPr>
          <w:fldChar w:fldCharType="begin"/>
        </w:r>
        <w:r>
          <w:rPr>
            <w:noProof/>
            <w:webHidden/>
          </w:rPr>
          <w:instrText xml:space="preserve"> PAGEREF _Toc56682234 \h </w:instrText>
        </w:r>
        <w:r>
          <w:rPr>
            <w:noProof/>
            <w:webHidden/>
          </w:rPr>
        </w:r>
        <w:r>
          <w:rPr>
            <w:noProof/>
            <w:webHidden/>
          </w:rPr>
          <w:fldChar w:fldCharType="separate"/>
        </w:r>
        <w:r>
          <w:rPr>
            <w:noProof/>
            <w:webHidden/>
          </w:rPr>
          <w:t>31</w:t>
        </w:r>
        <w:r>
          <w:rPr>
            <w:noProof/>
            <w:webHidden/>
          </w:rPr>
          <w:fldChar w:fldCharType="end"/>
        </w:r>
      </w:hyperlink>
    </w:p>
    <w:p w14:paraId="3E2CAE51" w14:textId="692F2F8C" w:rsidR="00E838DF" w:rsidRDefault="00E838DF">
      <w:pPr>
        <w:pStyle w:val="TOC3"/>
        <w:rPr>
          <w:rFonts w:asciiTheme="minorHAnsi" w:eastAsiaTheme="minorEastAsia" w:hAnsiTheme="minorHAnsi"/>
          <w:i w:val="0"/>
          <w:noProof/>
          <w:sz w:val="22"/>
        </w:rPr>
      </w:pPr>
      <w:hyperlink w:anchor="_Toc56682235" w:history="1">
        <w:r w:rsidRPr="00467361">
          <w:rPr>
            <w:rStyle w:val="Hyperlink"/>
            <w:rFonts w:cs="Times New Roman"/>
            <w:noProof/>
          </w:rPr>
          <w:t>3.4.2.</w:t>
        </w:r>
        <w:r>
          <w:rPr>
            <w:rFonts w:asciiTheme="minorHAnsi" w:eastAsiaTheme="minorEastAsia" w:hAnsiTheme="minorHAnsi"/>
            <w:i w:val="0"/>
            <w:noProof/>
            <w:sz w:val="22"/>
          </w:rPr>
          <w:tab/>
        </w:r>
        <w:r w:rsidRPr="00467361">
          <w:rPr>
            <w:rStyle w:val="Hyperlink"/>
            <w:rFonts w:cs="Times New Roman"/>
            <w:noProof/>
          </w:rPr>
          <w:t>Hỗ trợ đào tạo chuyển đổi nghề</w:t>
        </w:r>
        <w:r>
          <w:rPr>
            <w:noProof/>
            <w:webHidden/>
          </w:rPr>
          <w:tab/>
        </w:r>
        <w:r>
          <w:rPr>
            <w:noProof/>
            <w:webHidden/>
          </w:rPr>
          <w:fldChar w:fldCharType="begin"/>
        </w:r>
        <w:r>
          <w:rPr>
            <w:noProof/>
            <w:webHidden/>
          </w:rPr>
          <w:instrText xml:space="preserve"> PAGEREF _Toc56682235 \h </w:instrText>
        </w:r>
        <w:r>
          <w:rPr>
            <w:noProof/>
            <w:webHidden/>
          </w:rPr>
        </w:r>
        <w:r>
          <w:rPr>
            <w:noProof/>
            <w:webHidden/>
          </w:rPr>
          <w:fldChar w:fldCharType="separate"/>
        </w:r>
        <w:r>
          <w:rPr>
            <w:noProof/>
            <w:webHidden/>
          </w:rPr>
          <w:t>31</w:t>
        </w:r>
        <w:r>
          <w:rPr>
            <w:noProof/>
            <w:webHidden/>
          </w:rPr>
          <w:fldChar w:fldCharType="end"/>
        </w:r>
      </w:hyperlink>
    </w:p>
    <w:p w14:paraId="53282FF8" w14:textId="3D6414DF" w:rsidR="00E838DF" w:rsidRDefault="00E838DF">
      <w:pPr>
        <w:pStyle w:val="TOC3"/>
        <w:rPr>
          <w:rFonts w:asciiTheme="minorHAnsi" w:eastAsiaTheme="minorEastAsia" w:hAnsiTheme="minorHAnsi"/>
          <w:i w:val="0"/>
          <w:noProof/>
          <w:sz w:val="22"/>
        </w:rPr>
      </w:pPr>
      <w:hyperlink w:anchor="_Toc56682236" w:history="1">
        <w:r w:rsidRPr="00467361">
          <w:rPr>
            <w:rStyle w:val="Hyperlink"/>
            <w:rFonts w:cs="Times New Roman"/>
            <w:noProof/>
          </w:rPr>
          <w:t>3.4.3.</w:t>
        </w:r>
        <w:r>
          <w:rPr>
            <w:rFonts w:asciiTheme="minorHAnsi" w:eastAsiaTheme="minorEastAsia" w:hAnsiTheme="minorHAnsi"/>
            <w:i w:val="0"/>
            <w:noProof/>
            <w:sz w:val="22"/>
          </w:rPr>
          <w:tab/>
        </w:r>
        <w:r w:rsidRPr="00467361">
          <w:rPr>
            <w:rStyle w:val="Hyperlink"/>
            <w:rFonts w:cs="Times New Roman"/>
            <w:noProof/>
          </w:rPr>
          <w:t>Trợ cấp ổn định sản xuất và đời sống</w:t>
        </w:r>
        <w:r>
          <w:rPr>
            <w:noProof/>
            <w:webHidden/>
          </w:rPr>
          <w:tab/>
        </w:r>
        <w:r>
          <w:rPr>
            <w:noProof/>
            <w:webHidden/>
          </w:rPr>
          <w:fldChar w:fldCharType="begin"/>
        </w:r>
        <w:r>
          <w:rPr>
            <w:noProof/>
            <w:webHidden/>
          </w:rPr>
          <w:instrText xml:space="preserve"> PAGEREF _Toc56682236 \h </w:instrText>
        </w:r>
        <w:r>
          <w:rPr>
            <w:noProof/>
            <w:webHidden/>
          </w:rPr>
        </w:r>
        <w:r>
          <w:rPr>
            <w:noProof/>
            <w:webHidden/>
          </w:rPr>
          <w:fldChar w:fldCharType="separate"/>
        </w:r>
        <w:r>
          <w:rPr>
            <w:noProof/>
            <w:webHidden/>
          </w:rPr>
          <w:t>32</w:t>
        </w:r>
        <w:r>
          <w:rPr>
            <w:noProof/>
            <w:webHidden/>
          </w:rPr>
          <w:fldChar w:fldCharType="end"/>
        </w:r>
      </w:hyperlink>
    </w:p>
    <w:p w14:paraId="47C50F11" w14:textId="3DE2FFFB" w:rsidR="00E838DF" w:rsidRDefault="00E838DF">
      <w:pPr>
        <w:pStyle w:val="TOC3"/>
        <w:rPr>
          <w:rFonts w:asciiTheme="minorHAnsi" w:eastAsiaTheme="minorEastAsia" w:hAnsiTheme="minorHAnsi"/>
          <w:i w:val="0"/>
          <w:noProof/>
          <w:sz w:val="22"/>
        </w:rPr>
      </w:pPr>
      <w:hyperlink w:anchor="_Toc56682237" w:history="1">
        <w:r w:rsidRPr="00467361">
          <w:rPr>
            <w:rStyle w:val="Hyperlink"/>
            <w:rFonts w:cs="Times New Roman"/>
            <w:noProof/>
          </w:rPr>
          <w:t>3.4.4.</w:t>
        </w:r>
        <w:r>
          <w:rPr>
            <w:rFonts w:asciiTheme="minorHAnsi" w:eastAsiaTheme="minorEastAsia" w:hAnsiTheme="minorHAnsi"/>
            <w:i w:val="0"/>
            <w:noProof/>
            <w:sz w:val="22"/>
          </w:rPr>
          <w:tab/>
        </w:r>
        <w:r w:rsidRPr="00467361">
          <w:rPr>
            <w:rStyle w:val="Hyperlink"/>
            <w:rFonts w:cs="Times New Roman"/>
            <w:noProof/>
          </w:rPr>
          <w:t>Trợ cấp cho nhóm dễ bị tổn thương phải di dời</w:t>
        </w:r>
        <w:r>
          <w:rPr>
            <w:noProof/>
            <w:webHidden/>
          </w:rPr>
          <w:tab/>
        </w:r>
        <w:r>
          <w:rPr>
            <w:noProof/>
            <w:webHidden/>
          </w:rPr>
          <w:fldChar w:fldCharType="begin"/>
        </w:r>
        <w:r>
          <w:rPr>
            <w:noProof/>
            <w:webHidden/>
          </w:rPr>
          <w:instrText xml:space="preserve"> PAGEREF _Toc56682237 \h </w:instrText>
        </w:r>
        <w:r>
          <w:rPr>
            <w:noProof/>
            <w:webHidden/>
          </w:rPr>
        </w:r>
        <w:r>
          <w:rPr>
            <w:noProof/>
            <w:webHidden/>
          </w:rPr>
          <w:fldChar w:fldCharType="separate"/>
        </w:r>
        <w:r>
          <w:rPr>
            <w:noProof/>
            <w:webHidden/>
          </w:rPr>
          <w:t>32</w:t>
        </w:r>
        <w:r>
          <w:rPr>
            <w:noProof/>
            <w:webHidden/>
          </w:rPr>
          <w:fldChar w:fldCharType="end"/>
        </w:r>
      </w:hyperlink>
    </w:p>
    <w:p w14:paraId="6DDFCE13" w14:textId="7A06B24C" w:rsidR="00E838DF" w:rsidRDefault="00E838DF">
      <w:pPr>
        <w:pStyle w:val="TOC3"/>
        <w:rPr>
          <w:rFonts w:asciiTheme="minorHAnsi" w:eastAsiaTheme="minorEastAsia" w:hAnsiTheme="minorHAnsi"/>
          <w:i w:val="0"/>
          <w:noProof/>
          <w:sz w:val="22"/>
        </w:rPr>
      </w:pPr>
      <w:hyperlink w:anchor="_Toc56682238" w:history="1">
        <w:r w:rsidRPr="00467361">
          <w:rPr>
            <w:rStyle w:val="Hyperlink"/>
            <w:rFonts w:cs="Times New Roman"/>
            <w:noProof/>
          </w:rPr>
          <w:t>3.4.5.</w:t>
        </w:r>
        <w:r>
          <w:rPr>
            <w:rFonts w:asciiTheme="minorHAnsi" w:eastAsiaTheme="minorEastAsia" w:hAnsiTheme="minorHAnsi"/>
            <w:i w:val="0"/>
            <w:noProof/>
            <w:sz w:val="22"/>
          </w:rPr>
          <w:tab/>
        </w:r>
        <w:r w:rsidRPr="00467361">
          <w:rPr>
            <w:rStyle w:val="Hyperlink"/>
            <w:rFonts w:cs="Times New Roman"/>
            <w:noProof/>
          </w:rPr>
          <w:t>Thưởng bàn giao đất đúng tiến độ</w:t>
        </w:r>
        <w:r>
          <w:rPr>
            <w:noProof/>
            <w:webHidden/>
          </w:rPr>
          <w:tab/>
        </w:r>
        <w:r>
          <w:rPr>
            <w:noProof/>
            <w:webHidden/>
          </w:rPr>
          <w:fldChar w:fldCharType="begin"/>
        </w:r>
        <w:r>
          <w:rPr>
            <w:noProof/>
            <w:webHidden/>
          </w:rPr>
          <w:instrText xml:space="preserve"> PAGEREF _Toc56682238 \h </w:instrText>
        </w:r>
        <w:r>
          <w:rPr>
            <w:noProof/>
            <w:webHidden/>
          </w:rPr>
        </w:r>
        <w:r>
          <w:rPr>
            <w:noProof/>
            <w:webHidden/>
          </w:rPr>
          <w:fldChar w:fldCharType="separate"/>
        </w:r>
        <w:r>
          <w:rPr>
            <w:noProof/>
            <w:webHidden/>
          </w:rPr>
          <w:t>32</w:t>
        </w:r>
        <w:r>
          <w:rPr>
            <w:noProof/>
            <w:webHidden/>
          </w:rPr>
          <w:fldChar w:fldCharType="end"/>
        </w:r>
      </w:hyperlink>
    </w:p>
    <w:p w14:paraId="3DF19302" w14:textId="23B1658E" w:rsidR="00E838DF" w:rsidRDefault="00E838DF">
      <w:pPr>
        <w:pStyle w:val="TOC2"/>
        <w:rPr>
          <w:rFonts w:asciiTheme="minorHAnsi" w:eastAsiaTheme="minorEastAsia" w:hAnsiTheme="minorHAnsi"/>
          <w:noProof/>
          <w:sz w:val="22"/>
        </w:rPr>
      </w:pPr>
      <w:hyperlink w:anchor="_Toc56682239" w:history="1">
        <w:r w:rsidRPr="00467361">
          <w:rPr>
            <w:rStyle w:val="Hyperlink"/>
            <w:rFonts w:cs="Times New Roman"/>
            <w:noProof/>
          </w:rPr>
          <w:t>3.5.</w:t>
        </w:r>
        <w:r>
          <w:rPr>
            <w:rFonts w:asciiTheme="minorHAnsi" w:eastAsiaTheme="minorEastAsia" w:hAnsiTheme="minorHAnsi"/>
            <w:noProof/>
            <w:sz w:val="22"/>
          </w:rPr>
          <w:tab/>
        </w:r>
        <w:r w:rsidRPr="00467361">
          <w:rPr>
            <w:rStyle w:val="Hyperlink"/>
            <w:rFonts w:cs="Times New Roman"/>
            <w:noProof/>
          </w:rPr>
          <w:t>Chính sách cho các vấn đề tái định cư</w:t>
        </w:r>
        <w:r>
          <w:rPr>
            <w:noProof/>
            <w:webHidden/>
          </w:rPr>
          <w:tab/>
        </w:r>
        <w:r>
          <w:rPr>
            <w:noProof/>
            <w:webHidden/>
          </w:rPr>
          <w:fldChar w:fldCharType="begin"/>
        </w:r>
        <w:r>
          <w:rPr>
            <w:noProof/>
            <w:webHidden/>
          </w:rPr>
          <w:instrText xml:space="preserve"> PAGEREF _Toc56682239 \h </w:instrText>
        </w:r>
        <w:r>
          <w:rPr>
            <w:noProof/>
            <w:webHidden/>
          </w:rPr>
        </w:r>
        <w:r>
          <w:rPr>
            <w:noProof/>
            <w:webHidden/>
          </w:rPr>
          <w:fldChar w:fldCharType="separate"/>
        </w:r>
        <w:r>
          <w:rPr>
            <w:noProof/>
            <w:webHidden/>
          </w:rPr>
          <w:t>32</w:t>
        </w:r>
        <w:r>
          <w:rPr>
            <w:noProof/>
            <w:webHidden/>
          </w:rPr>
          <w:fldChar w:fldCharType="end"/>
        </w:r>
      </w:hyperlink>
    </w:p>
    <w:p w14:paraId="77A180F9" w14:textId="3859A1B3" w:rsidR="00E838DF" w:rsidRDefault="00E838DF">
      <w:pPr>
        <w:pStyle w:val="TOC2"/>
        <w:rPr>
          <w:rFonts w:asciiTheme="minorHAnsi" w:eastAsiaTheme="minorEastAsia" w:hAnsiTheme="minorHAnsi"/>
          <w:noProof/>
          <w:sz w:val="22"/>
        </w:rPr>
      </w:pPr>
      <w:hyperlink w:anchor="_Toc56682240" w:history="1">
        <w:r w:rsidRPr="00467361">
          <w:rPr>
            <w:rStyle w:val="Hyperlink"/>
            <w:rFonts w:cs="Times New Roman"/>
            <w:noProof/>
          </w:rPr>
          <w:t>3.6.</w:t>
        </w:r>
        <w:r>
          <w:rPr>
            <w:rFonts w:asciiTheme="minorHAnsi" w:eastAsiaTheme="minorEastAsia" w:hAnsiTheme="minorHAnsi"/>
            <w:noProof/>
            <w:sz w:val="22"/>
          </w:rPr>
          <w:tab/>
        </w:r>
        <w:r w:rsidRPr="00467361">
          <w:rPr>
            <w:rStyle w:val="Hyperlink"/>
            <w:rFonts w:cs="Times New Roman"/>
            <w:noProof/>
          </w:rPr>
          <w:t>Hiến đất tự nguyện</w:t>
        </w:r>
        <w:r>
          <w:rPr>
            <w:noProof/>
            <w:webHidden/>
          </w:rPr>
          <w:tab/>
        </w:r>
        <w:r>
          <w:rPr>
            <w:noProof/>
            <w:webHidden/>
          </w:rPr>
          <w:fldChar w:fldCharType="begin"/>
        </w:r>
        <w:r>
          <w:rPr>
            <w:noProof/>
            <w:webHidden/>
          </w:rPr>
          <w:instrText xml:space="preserve"> PAGEREF _Toc56682240 \h </w:instrText>
        </w:r>
        <w:r>
          <w:rPr>
            <w:noProof/>
            <w:webHidden/>
          </w:rPr>
        </w:r>
        <w:r>
          <w:rPr>
            <w:noProof/>
            <w:webHidden/>
          </w:rPr>
          <w:fldChar w:fldCharType="separate"/>
        </w:r>
        <w:r>
          <w:rPr>
            <w:noProof/>
            <w:webHidden/>
          </w:rPr>
          <w:t>33</w:t>
        </w:r>
        <w:r>
          <w:rPr>
            <w:noProof/>
            <w:webHidden/>
          </w:rPr>
          <w:fldChar w:fldCharType="end"/>
        </w:r>
      </w:hyperlink>
    </w:p>
    <w:p w14:paraId="09DDDB14" w14:textId="78C62731" w:rsidR="00E838DF" w:rsidRDefault="00E838DF">
      <w:pPr>
        <w:pStyle w:val="TOC1"/>
        <w:rPr>
          <w:rFonts w:asciiTheme="minorHAnsi" w:eastAsiaTheme="minorEastAsia" w:hAnsiTheme="minorHAnsi"/>
          <w:b w:val="0"/>
          <w:noProof/>
          <w:sz w:val="22"/>
        </w:rPr>
      </w:pPr>
      <w:hyperlink w:anchor="_Toc56682241" w:history="1">
        <w:r w:rsidRPr="00467361">
          <w:rPr>
            <w:rStyle w:val="Hyperlink"/>
            <w:rFonts w:cs="Times New Roman"/>
            <w:noProof/>
          </w:rPr>
          <w:t>IV.</w:t>
        </w:r>
        <w:r>
          <w:rPr>
            <w:rFonts w:asciiTheme="minorHAnsi" w:eastAsiaTheme="minorEastAsia" w:hAnsiTheme="minorHAnsi"/>
            <w:b w:val="0"/>
            <w:noProof/>
            <w:sz w:val="22"/>
          </w:rPr>
          <w:tab/>
        </w:r>
        <w:r w:rsidRPr="00467361">
          <w:rPr>
            <w:rStyle w:val="Hyperlink"/>
            <w:rFonts w:cs="Times New Roman"/>
            <w:noProof/>
          </w:rPr>
          <w:t>TIÊU CHÍ HỢP LỆ VÀ CÁC QUYỀN LỢI</w:t>
        </w:r>
        <w:r>
          <w:rPr>
            <w:noProof/>
            <w:webHidden/>
          </w:rPr>
          <w:tab/>
        </w:r>
        <w:r>
          <w:rPr>
            <w:noProof/>
            <w:webHidden/>
          </w:rPr>
          <w:fldChar w:fldCharType="begin"/>
        </w:r>
        <w:r>
          <w:rPr>
            <w:noProof/>
            <w:webHidden/>
          </w:rPr>
          <w:instrText xml:space="preserve"> PAGEREF _Toc56682241 \h </w:instrText>
        </w:r>
        <w:r>
          <w:rPr>
            <w:noProof/>
            <w:webHidden/>
          </w:rPr>
        </w:r>
        <w:r>
          <w:rPr>
            <w:noProof/>
            <w:webHidden/>
          </w:rPr>
          <w:fldChar w:fldCharType="separate"/>
        </w:r>
        <w:r>
          <w:rPr>
            <w:noProof/>
            <w:webHidden/>
          </w:rPr>
          <w:t>35</w:t>
        </w:r>
        <w:r>
          <w:rPr>
            <w:noProof/>
            <w:webHidden/>
          </w:rPr>
          <w:fldChar w:fldCharType="end"/>
        </w:r>
      </w:hyperlink>
    </w:p>
    <w:p w14:paraId="1F2A433E" w14:textId="69A4FBA8" w:rsidR="00E838DF" w:rsidRDefault="00E838DF">
      <w:pPr>
        <w:pStyle w:val="TOC2"/>
        <w:rPr>
          <w:rFonts w:asciiTheme="minorHAnsi" w:eastAsiaTheme="minorEastAsia" w:hAnsiTheme="minorHAnsi"/>
          <w:noProof/>
          <w:sz w:val="22"/>
        </w:rPr>
      </w:pPr>
      <w:hyperlink w:anchor="_Toc56682242" w:history="1">
        <w:r w:rsidRPr="00467361">
          <w:rPr>
            <w:rStyle w:val="Hyperlink"/>
            <w:rFonts w:cs="Times New Roman"/>
            <w:noProof/>
          </w:rPr>
          <w:t>4.1.</w:t>
        </w:r>
        <w:r>
          <w:rPr>
            <w:rFonts w:asciiTheme="minorHAnsi" w:eastAsiaTheme="minorEastAsia" w:hAnsiTheme="minorHAnsi"/>
            <w:noProof/>
            <w:sz w:val="22"/>
          </w:rPr>
          <w:tab/>
        </w:r>
        <w:r w:rsidRPr="00467361">
          <w:rPr>
            <w:rStyle w:val="Hyperlink"/>
            <w:rFonts w:cs="Times New Roman"/>
            <w:noProof/>
          </w:rPr>
          <w:t>Người bị ảnh hưởng bởi dự án (PAP)</w:t>
        </w:r>
        <w:r>
          <w:rPr>
            <w:noProof/>
            <w:webHidden/>
          </w:rPr>
          <w:tab/>
        </w:r>
        <w:r>
          <w:rPr>
            <w:noProof/>
            <w:webHidden/>
          </w:rPr>
          <w:fldChar w:fldCharType="begin"/>
        </w:r>
        <w:r>
          <w:rPr>
            <w:noProof/>
            <w:webHidden/>
          </w:rPr>
          <w:instrText xml:space="preserve"> PAGEREF _Toc56682242 \h </w:instrText>
        </w:r>
        <w:r>
          <w:rPr>
            <w:noProof/>
            <w:webHidden/>
          </w:rPr>
        </w:r>
        <w:r>
          <w:rPr>
            <w:noProof/>
            <w:webHidden/>
          </w:rPr>
          <w:fldChar w:fldCharType="separate"/>
        </w:r>
        <w:r>
          <w:rPr>
            <w:noProof/>
            <w:webHidden/>
          </w:rPr>
          <w:t>35</w:t>
        </w:r>
        <w:r>
          <w:rPr>
            <w:noProof/>
            <w:webHidden/>
          </w:rPr>
          <w:fldChar w:fldCharType="end"/>
        </w:r>
      </w:hyperlink>
    </w:p>
    <w:p w14:paraId="3362651C" w14:textId="24B4A7A8" w:rsidR="00E838DF" w:rsidRDefault="00E838DF">
      <w:pPr>
        <w:pStyle w:val="TOC2"/>
        <w:rPr>
          <w:rFonts w:asciiTheme="minorHAnsi" w:eastAsiaTheme="minorEastAsia" w:hAnsiTheme="minorHAnsi"/>
          <w:noProof/>
          <w:sz w:val="22"/>
        </w:rPr>
      </w:pPr>
      <w:hyperlink w:anchor="_Toc56682243" w:history="1">
        <w:r w:rsidRPr="00467361">
          <w:rPr>
            <w:rStyle w:val="Hyperlink"/>
            <w:rFonts w:cs="Times New Roman"/>
            <w:noProof/>
          </w:rPr>
          <w:t>4.2.</w:t>
        </w:r>
        <w:r>
          <w:rPr>
            <w:rFonts w:asciiTheme="minorHAnsi" w:eastAsiaTheme="minorEastAsia" w:hAnsiTheme="minorHAnsi"/>
            <w:noProof/>
            <w:sz w:val="22"/>
          </w:rPr>
          <w:tab/>
        </w:r>
        <w:r w:rsidRPr="00467361">
          <w:rPr>
            <w:rStyle w:val="Hyperlink"/>
            <w:rFonts w:eastAsia="Times New Roman" w:cs="Times New Roman"/>
            <w:bCs/>
            <w:noProof/>
          </w:rPr>
          <w:t>Xác định nhóm dễ bị tổn thương</w:t>
        </w:r>
        <w:r>
          <w:rPr>
            <w:noProof/>
            <w:webHidden/>
          </w:rPr>
          <w:tab/>
        </w:r>
        <w:r>
          <w:rPr>
            <w:noProof/>
            <w:webHidden/>
          </w:rPr>
          <w:fldChar w:fldCharType="begin"/>
        </w:r>
        <w:r>
          <w:rPr>
            <w:noProof/>
            <w:webHidden/>
          </w:rPr>
          <w:instrText xml:space="preserve"> PAGEREF _Toc56682243 \h </w:instrText>
        </w:r>
        <w:r>
          <w:rPr>
            <w:noProof/>
            <w:webHidden/>
          </w:rPr>
        </w:r>
        <w:r>
          <w:rPr>
            <w:noProof/>
            <w:webHidden/>
          </w:rPr>
          <w:fldChar w:fldCharType="separate"/>
        </w:r>
        <w:r>
          <w:rPr>
            <w:noProof/>
            <w:webHidden/>
          </w:rPr>
          <w:t>35</w:t>
        </w:r>
        <w:r>
          <w:rPr>
            <w:noProof/>
            <w:webHidden/>
          </w:rPr>
          <w:fldChar w:fldCharType="end"/>
        </w:r>
      </w:hyperlink>
    </w:p>
    <w:p w14:paraId="60CDB6DD" w14:textId="66C3C89B" w:rsidR="00E838DF" w:rsidRDefault="00E838DF">
      <w:pPr>
        <w:pStyle w:val="TOC2"/>
        <w:rPr>
          <w:rFonts w:asciiTheme="minorHAnsi" w:eastAsiaTheme="minorEastAsia" w:hAnsiTheme="minorHAnsi"/>
          <w:noProof/>
          <w:sz w:val="22"/>
        </w:rPr>
      </w:pPr>
      <w:hyperlink w:anchor="_Toc56682244" w:history="1">
        <w:r w:rsidRPr="00467361">
          <w:rPr>
            <w:rStyle w:val="Hyperlink"/>
            <w:rFonts w:cs="Times New Roman"/>
            <w:noProof/>
          </w:rPr>
          <w:t>4.3.</w:t>
        </w:r>
        <w:r>
          <w:rPr>
            <w:rFonts w:asciiTheme="minorHAnsi" w:eastAsiaTheme="minorEastAsia" w:hAnsiTheme="minorHAnsi"/>
            <w:noProof/>
            <w:sz w:val="22"/>
          </w:rPr>
          <w:tab/>
        </w:r>
        <w:r w:rsidRPr="00467361">
          <w:rPr>
            <w:rStyle w:val="Hyperlink"/>
            <w:rFonts w:eastAsia="Times New Roman" w:cs="Times New Roman"/>
            <w:bCs/>
            <w:noProof/>
          </w:rPr>
          <w:t>Quyền lợi</w:t>
        </w:r>
        <w:r>
          <w:rPr>
            <w:noProof/>
            <w:webHidden/>
          </w:rPr>
          <w:tab/>
        </w:r>
        <w:r>
          <w:rPr>
            <w:noProof/>
            <w:webHidden/>
          </w:rPr>
          <w:fldChar w:fldCharType="begin"/>
        </w:r>
        <w:r>
          <w:rPr>
            <w:noProof/>
            <w:webHidden/>
          </w:rPr>
          <w:instrText xml:space="preserve"> PAGEREF _Toc56682244 \h </w:instrText>
        </w:r>
        <w:r>
          <w:rPr>
            <w:noProof/>
            <w:webHidden/>
          </w:rPr>
        </w:r>
        <w:r>
          <w:rPr>
            <w:noProof/>
            <w:webHidden/>
          </w:rPr>
          <w:fldChar w:fldCharType="separate"/>
        </w:r>
        <w:r>
          <w:rPr>
            <w:noProof/>
            <w:webHidden/>
          </w:rPr>
          <w:t>35</w:t>
        </w:r>
        <w:r>
          <w:rPr>
            <w:noProof/>
            <w:webHidden/>
          </w:rPr>
          <w:fldChar w:fldCharType="end"/>
        </w:r>
      </w:hyperlink>
    </w:p>
    <w:p w14:paraId="4EED385E" w14:textId="19EF50CA" w:rsidR="00E838DF" w:rsidRDefault="00E838DF">
      <w:pPr>
        <w:pStyle w:val="TOC2"/>
        <w:rPr>
          <w:rFonts w:asciiTheme="minorHAnsi" w:eastAsiaTheme="minorEastAsia" w:hAnsiTheme="minorHAnsi"/>
          <w:noProof/>
          <w:sz w:val="22"/>
        </w:rPr>
      </w:pPr>
      <w:hyperlink w:anchor="_Toc56682245" w:history="1">
        <w:r w:rsidRPr="00467361">
          <w:rPr>
            <w:rStyle w:val="Hyperlink"/>
            <w:rFonts w:cs="Times New Roman"/>
            <w:noProof/>
          </w:rPr>
          <w:t>4.4.</w:t>
        </w:r>
        <w:r>
          <w:rPr>
            <w:rFonts w:asciiTheme="minorHAnsi" w:eastAsiaTheme="minorEastAsia" w:hAnsiTheme="minorHAnsi"/>
            <w:noProof/>
            <w:sz w:val="22"/>
          </w:rPr>
          <w:tab/>
        </w:r>
        <w:r w:rsidRPr="00467361">
          <w:rPr>
            <w:rStyle w:val="Hyperlink"/>
            <w:rFonts w:eastAsia="Times New Roman" w:cs="Times New Roman"/>
            <w:bCs/>
            <w:noProof/>
          </w:rPr>
          <w:t>Điều kiện hợp lệ</w:t>
        </w:r>
        <w:r>
          <w:rPr>
            <w:noProof/>
            <w:webHidden/>
          </w:rPr>
          <w:tab/>
        </w:r>
        <w:r>
          <w:rPr>
            <w:noProof/>
            <w:webHidden/>
          </w:rPr>
          <w:fldChar w:fldCharType="begin"/>
        </w:r>
        <w:r>
          <w:rPr>
            <w:noProof/>
            <w:webHidden/>
          </w:rPr>
          <w:instrText xml:space="preserve"> PAGEREF _Toc56682245 \h </w:instrText>
        </w:r>
        <w:r>
          <w:rPr>
            <w:noProof/>
            <w:webHidden/>
          </w:rPr>
        </w:r>
        <w:r>
          <w:rPr>
            <w:noProof/>
            <w:webHidden/>
          </w:rPr>
          <w:fldChar w:fldCharType="separate"/>
        </w:r>
        <w:r>
          <w:rPr>
            <w:noProof/>
            <w:webHidden/>
          </w:rPr>
          <w:t>36</w:t>
        </w:r>
        <w:r>
          <w:rPr>
            <w:noProof/>
            <w:webHidden/>
          </w:rPr>
          <w:fldChar w:fldCharType="end"/>
        </w:r>
      </w:hyperlink>
    </w:p>
    <w:p w14:paraId="7D984031" w14:textId="2901DE31" w:rsidR="00E838DF" w:rsidRDefault="00E838DF">
      <w:pPr>
        <w:pStyle w:val="TOC2"/>
        <w:rPr>
          <w:rFonts w:asciiTheme="minorHAnsi" w:eastAsiaTheme="minorEastAsia" w:hAnsiTheme="minorHAnsi"/>
          <w:noProof/>
          <w:sz w:val="22"/>
        </w:rPr>
      </w:pPr>
      <w:hyperlink w:anchor="_Toc56682246" w:history="1">
        <w:r w:rsidRPr="00467361">
          <w:rPr>
            <w:rStyle w:val="Hyperlink"/>
            <w:rFonts w:cs="Times New Roman"/>
            <w:noProof/>
          </w:rPr>
          <w:t>4.5.</w:t>
        </w:r>
        <w:r>
          <w:rPr>
            <w:rFonts w:asciiTheme="minorHAnsi" w:eastAsiaTheme="minorEastAsia" w:hAnsiTheme="minorHAnsi"/>
            <w:noProof/>
            <w:sz w:val="22"/>
          </w:rPr>
          <w:tab/>
        </w:r>
        <w:r w:rsidRPr="00467361">
          <w:rPr>
            <w:rStyle w:val="Hyperlink"/>
            <w:rFonts w:cs="Times New Roman"/>
            <w:noProof/>
          </w:rPr>
          <w:t>Các hộ bị ảnh hưởng mới</w:t>
        </w:r>
        <w:r>
          <w:rPr>
            <w:noProof/>
            <w:webHidden/>
          </w:rPr>
          <w:tab/>
        </w:r>
        <w:r>
          <w:rPr>
            <w:noProof/>
            <w:webHidden/>
          </w:rPr>
          <w:fldChar w:fldCharType="begin"/>
        </w:r>
        <w:r>
          <w:rPr>
            <w:noProof/>
            <w:webHidden/>
          </w:rPr>
          <w:instrText xml:space="preserve"> PAGEREF _Toc56682246 \h </w:instrText>
        </w:r>
        <w:r>
          <w:rPr>
            <w:noProof/>
            <w:webHidden/>
          </w:rPr>
        </w:r>
        <w:r>
          <w:rPr>
            <w:noProof/>
            <w:webHidden/>
          </w:rPr>
          <w:fldChar w:fldCharType="separate"/>
        </w:r>
        <w:r>
          <w:rPr>
            <w:noProof/>
            <w:webHidden/>
          </w:rPr>
          <w:t>36</w:t>
        </w:r>
        <w:r>
          <w:rPr>
            <w:noProof/>
            <w:webHidden/>
          </w:rPr>
          <w:fldChar w:fldCharType="end"/>
        </w:r>
      </w:hyperlink>
    </w:p>
    <w:p w14:paraId="54E39408" w14:textId="3113128B" w:rsidR="00E838DF" w:rsidRDefault="00E838DF">
      <w:pPr>
        <w:pStyle w:val="TOC1"/>
        <w:rPr>
          <w:rFonts w:asciiTheme="minorHAnsi" w:eastAsiaTheme="minorEastAsia" w:hAnsiTheme="minorHAnsi"/>
          <w:b w:val="0"/>
          <w:noProof/>
          <w:sz w:val="22"/>
        </w:rPr>
      </w:pPr>
      <w:hyperlink w:anchor="_Toc56682247" w:history="1">
        <w:r w:rsidRPr="00467361">
          <w:rPr>
            <w:rStyle w:val="Hyperlink"/>
            <w:rFonts w:cs="Times New Roman"/>
            <w:noProof/>
          </w:rPr>
          <w:t>V.</w:t>
        </w:r>
        <w:r>
          <w:rPr>
            <w:rFonts w:asciiTheme="minorHAnsi" w:eastAsiaTheme="minorEastAsia" w:hAnsiTheme="minorHAnsi"/>
            <w:b w:val="0"/>
            <w:noProof/>
            <w:sz w:val="22"/>
          </w:rPr>
          <w:tab/>
        </w:r>
        <w:r w:rsidRPr="00467361">
          <w:rPr>
            <w:rStyle w:val="Hyperlink"/>
            <w:rFonts w:cs="Times New Roman"/>
            <w:noProof/>
          </w:rPr>
          <w:t>THAM VẤN VÀ THAM GIA CỦA NHỮNG NGƯỜI BỊ ẢNH HƯỞNG</w:t>
        </w:r>
        <w:r>
          <w:rPr>
            <w:noProof/>
            <w:webHidden/>
          </w:rPr>
          <w:tab/>
        </w:r>
        <w:r>
          <w:rPr>
            <w:noProof/>
            <w:webHidden/>
          </w:rPr>
          <w:fldChar w:fldCharType="begin"/>
        </w:r>
        <w:r>
          <w:rPr>
            <w:noProof/>
            <w:webHidden/>
          </w:rPr>
          <w:instrText xml:space="preserve"> PAGEREF _Toc56682247 \h </w:instrText>
        </w:r>
        <w:r>
          <w:rPr>
            <w:noProof/>
            <w:webHidden/>
          </w:rPr>
        </w:r>
        <w:r>
          <w:rPr>
            <w:noProof/>
            <w:webHidden/>
          </w:rPr>
          <w:fldChar w:fldCharType="separate"/>
        </w:r>
        <w:r>
          <w:rPr>
            <w:noProof/>
            <w:webHidden/>
          </w:rPr>
          <w:t>53</w:t>
        </w:r>
        <w:r>
          <w:rPr>
            <w:noProof/>
            <w:webHidden/>
          </w:rPr>
          <w:fldChar w:fldCharType="end"/>
        </w:r>
      </w:hyperlink>
    </w:p>
    <w:p w14:paraId="39B2D70A" w14:textId="4BDC638F" w:rsidR="00E838DF" w:rsidRDefault="00E838DF">
      <w:pPr>
        <w:pStyle w:val="TOC2"/>
        <w:rPr>
          <w:rFonts w:asciiTheme="minorHAnsi" w:eastAsiaTheme="minorEastAsia" w:hAnsiTheme="minorHAnsi"/>
          <w:noProof/>
          <w:sz w:val="22"/>
        </w:rPr>
      </w:pPr>
      <w:hyperlink w:anchor="_Toc56682248" w:history="1">
        <w:r w:rsidRPr="00467361">
          <w:rPr>
            <w:rStyle w:val="Hyperlink"/>
            <w:rFonts w:cs="Times New Roman"/>
            <w:noProof/>
          </w:rPr>
          <w:t>5.1.</w:t>
        </w:r>
        <w:r>
          <w:rPr>
            <w:rFonts w:asciiTheme="minorHAnsi" w:eastAsiaTheme="minorEastAsia" w:hAnsiTheme="minorHAnsi"/>
            <w:noProof/>
            <w:sz w:val="22"/>
          </w:rPr>
          <w:tab/>
        </w:r>
        <w:r w:rsidRPr="00467361">
          <w:rPr>
            <w:rStyle w:val="Hyperlink"/>
            <w:rFonts w:eastAsia="Times New Roman" w:cs="Times New Roman"/>
            <w:bCs/>
            <w:noProof/>
          </w:rPr>
          <w:t>Mục tiêu của Tham vấn cộng đồng và Công khai thông tin</w:t>
        </w:r>
        <w:r>
          <w:rPr>
            <w:noProof/>
            <w:webHidden/>
          </w:rPr>
          <w:tab/>
        </w:r>
        <w:r>
          <w:rPr>
            <w:noProof/>
            <w:webHidden/>
          </w:rPr>
          <w:fldChar w:fldCharType="begin"/>
        </w:r>
        <w:r>
          <w:rPr>
            <w:noProof/>
            <w:webHidden/>
          </w:rPr>
          <w:instrText xml:space="preserve"> PAGEREF _Toc56682248 \h </w:instrText>
        </w:r>
        <w:r>
          <w:rPr>
            <w:noProof/>
            <w:webHidden/>
          </w:rPr>
        </w:r>
        <w:r>
          <w:rPr>
            <w:noProof/>
            <w:webHidden/>
          </w:rPr>
          <w:fldChar w:fldCharType="separate"/>
        </w:r>
        <w:r>
          <w:rPr>
            <w:noProof/>
            <w:webHidden/>
          </w:rPr>
          <w:t>53</w:t>
        </w:r>
        <w:r>
          <w:rPr>
            <w:noProof/>
            <w:webHidden/>
          </w:rPr>
          <w:fldChar w:fldCharType="end"/>
        </w:r>
      </w:hyperlink>
    </w:p>
    <w:p w14:paraId="1CF07633" w14:textId="07D5BA75" w:rsidR="00E838DF" w:rsidRDefault="00E838DF">
      <w:pPr>
        <w:pStyle w:val="TOC2"/>
        <w:rPr>
          <w:rFonts w:asciiTheme="minorHAnsi" w:eastAsiaTheme="minorEastAsia" w:hAnsiTheme="minorHAnsi"/>
          <w:noProof/>
          <w:sz w:val="22"/>
        </w:rPr>
      </w:pPr>
      <w:hyperlink w:anchor="_Toc56682249" w:history="1">
        <w:r w:rsidRPr="00467361">
          <w:rPr>
            <w:rStyle w:val="Hyperlink"/>
            <w:rFonts w:cs="Times New Roman"/>
            <w:noProof/>
          </w:rPr>
          <w:t>5.2.</w:t>
        </w:r>
        <w:r>
          <w:rPr>
            <w:rFonts w:asciiTheme="minorHAnsi" w:eastAsiaTheme="minorEastAsia" w:hAnsiTheme="minorHAnsi"/>
            <w:noProof/>
            <w:sz w:val="22"/>
          </w:rPr>
          <w:tab/>
        </w:r>
        <w:r w:rsidRPr="00467361">
          <w:rPr>
            <w:rStyle w:val="Hyperlink"/>
            <w:rFonts w:eastAsia="Times New Roman" w:cs="Times New Roman"/>
            <w:bCs/>
            <w:noProof/>
          </w:rPr>
          <w:t>Tham vấn và sự tham gia của cộng đồng</w:t>
        </w:r>
        <w:r>
          <w:rPr>
            <w:noProof/>
            <w:webHidden/>
          </w:rPr>
          <w:tab/>
        </w:r>
        <w:r>
          <w:rPr>
            <w:noProof/>
            <w:webHidden/>
          </w:rPr>
          <w:fldChar w:fldCharType="begin"/>
        </w:r>
        <w:r>
          <w:rPr>
            <w:noProof/>
            <w:webHidden/>
          </w:rPr>
          <w:instrText xml:space="preserve"> PAGEREF _Toc56682249 \h </w:instrText>
        </w:r>
        <w:r>
          <w:rPr>
            <w:noProof/>
            <w:webHidden/>
          </w:rPr>
        </w:r>
        <w:r>
          <w:rPr>
            <w:noProof/>
            <w:webHidden/>
          </w:rPr>
          <w:fldChar w:fldCharType="separate"/>
        </w:r>
        <w:r>
          <w:rPr>
            <w:noProof/>
            <w:webHidden/>
          </w:rPr>
          <w:t>53</w:t>
        </w:r>
        <w:r>
          <w:rPr>
            <w:noProof/>
            <w:webHidden/>
          </w:rPr>
          <w:fldChar w:fldCharType="end"/>
        </w:r>
      </w:hyperlink>
    </w:p>
    <w:p w14:paraId="4FF334A7" w14:textId="4F646627" w:rsidR="00E838DF" w:rsidRDefault="00E838DF">
      <w:pPr>
        <w:pStyle w:val="TOC2"/>
        <w:rPr>
          <w:rFonts w:asciiTheme="minorHAnsi" w:eastAsiaTheme="minorEastAsia" w:hAnsiTheme="minorHAnsi"/>
          <w:noProof/>
          <w:sz w:val="22"/>
        </w:rPr>
      </w:pPr>
      <w:hyperlink w:anchor="_Toc56682250" w:history="1">
        <w:r w:rsidRPr="00467361">
          <w:rPr>
            <w:rStyle w:val="Hyperlink"/>
            <w:rFonts w:cs="Times New Roman"/>
            <w:noProof/>
          </w:rPr>
          <w:t>5.3.</w:t>
        </w:r>
        <w:r>
          <w:rPr>
            <w:rFonts w:asciiTheme="minorHAnsi" w:eastAsiaTheme="minorEastAsia" w:hAnsiTheme="minorHAnsi"/>
            <w:noProof/>
            <w:sz w:val="22"/>
          </w:rPr>
          <w:tab/>
        </w:r>
        <w:r w:rsidRPr="00467361">
          <w:rPr>
            <w:rStyle w:val="Hyperlink"/>
            <w:rFonts w:eastAsia="Times New Roman" w:cs="Times New Roman"/>
            <w:bCs/>
            <w:noProof/>
          </w:rPr>
          <w:t>Công bố thông tin</w:t>
        </w:r>
        <w:r>
          <w:rPr>
            <w:noProof/>
            <w:webHidden/>
          </w:rPr>
          <w:tab/>
        </w:r>
        <w:r>
          <w:rPr>
            <w:noProof/>
            <w:webHidden/>
          </w:rPr>
          <w:fldChar w:fldCharType="begin"/>
        </w:r>
        <w:r>
          <w:rPr>
            <w:noProof/>
            <w:webHidden/>
          </w:rPr>
          <w:instrText xml:space="preserve"> PAGEREF _Toc56682250 \h </w:instrText>
        </w:r>
        <w:r>
          <w:rPr>
            <w:noProof/>
            <w:webHidden/>
          </w:rPr>
        </w:r>
        <w:r>
          <w:rPr>
            <w:noProof/>
            <w:webHidden/>
          </w:rPr>
          <w:fldChar w:fldCharType="separate"/>
        </w:r>
        <w:r>
          <w:rPr>
            <w:noProof/>
            <w:webHidden/>
          </w:rPr>
          <w:t>57</w:t>
        </w:r>
        <w:r>
          <w:rPr>
            <w:noProof/>
            <w:webHidden/>
          </w:rPr>
          <w:fldChar w:fldCharType="end"/>
        </w:r>
      </w:hyperlink>
    </w:p>
    <w:p w14:paraId="4037D85D" w14:textId="2ACF1FA3" w:rsidR="00E838DF" w:rsidRDefault="00E838DF">
      <w:pPr>
        <w:pStyle w:val="TOC1"/>
        <w:rPr>
          <w:rFonts w:asciiTheme="minorHAnsi" w:eastAsiaTheme="minorEastAsia" w:hAnsiTheme="minorHAnsi"/>
          <w:b w:val="0"/>
          <w:noProof/>
          <w:sz w:val="22"/>
        </w:rPr>
      </w:pPr>
      <w:hyperlink w:anchor="_Toc56682251" w:history="1">
        <w:r w:rsidRPr="00467361">
          <w:rPr>
            <w:rStyle w:val="Hyperlink"/>
            <w:rFonts w:cs="Times New Roman"/>
            <w:noProof/>
          </w:rPr>
          <w:t>VI.</w:t>
        </w:r>
        <w:r>
          <w:rPr>
            <w:rFonts w:asciiTheme="minorHAnsi" w:eastAsiaTheme="minorEastAsia" w:hAnsiTheme="minorHAnsi"/>
            <w:b w:val="0"/>
            <w:noProof/>
            <w:sz w:val="22"/>
          </w:rPr>
          <w:tab/>
        </w:r>
        <w:r w:rsidRPr="00467361">
          <w:rPr>
            <w:rStyle w:val="Hyperlink"/>
            <w:rFonts w:cs="Times New Roman"/>
            <w:noProof/>
          </w:rPr>
          <w:t>SẮP XẾP THỰC HIỆN</w:t>
        </w:r>
        <w:r>
          <w:rPr>
            <w:noProof/>
            <w:webHidden/>
          </w:rPr>
          <w:tab/>
        </w:r>
        <w:r>
          <w:rPr>
            <w:noProof/>
            <w:webHidden/>
          </w:rPr>
          <w:fldChar w:fldCharType="begin"/>
        </w:r>
        <w:r>
          <w:rPr>
            <w:noProof/>
            <w:webHidden/>
          </w:rPr>
          <w:instrText xml:space="preserve"> PAGEREF _Toc56682251 \h </w:instrText>
        </w:r>
        <w:r>
          <w:rPr>
            <w:noProof/>
            <w:webHidden/>
          </w:rPr>
        </w:r>
        <w:r>
          <w:rPr>
            <w:noProof/>
            <w:webHidden/>
          </w:rPr>
          <w:fldChar w:fldCharType="separate"/>
        </w:r>
        <w:r>
          <w:rPr>
            <w:noProof/>
            <w:webHidden/>
          </w:rPr>
          <w:t>59</w:t>
        </w:r>
        <w:r>
          <w:rPr>
            <w:noProof/>
            <w:webHidden/>
          </w:rPr>
          <w:fldChar w:fldCharType="end"/>
        </w:r>
      </w:hyperlink>
    </w:p>
    <w:p w14:paraId="39743EA1" w14:textId="640F60E8" w:rsidR="00E838DF" w:rsidRDefault="00E838DF">
      <w:pPr>
        <w:pStyle w:val="TOC2"/>
        <w:rPr>
          <w:rFonts w:asciiTheme="minorHAnsi" w:eastAsiaTheme="minorEastAsia" w:hAnsiTheme="minorHAnsi"/>
          <w:noProof/>
          <w:sz w:val="22"/>
        </w:rPr>
      </w:pPr>
      <w:hyperlink w:anchor="_Toc56682252" w:history="1">
        <w:r w:rsidRPr="00467361">
          <w:rPr>
            <w:rStyle w:val="Hyperlink"/>
            <w:rFonts w:cs="Times New Roman"/>
            <w:noProof/>
          </w:rPr>
          <w:t>6.1.</w:t>
        </w:r>
        <w:r>
          <w:rPr>
            <w:rFonts w:asciiTheme="minorHAnsi" w:eastAsiaTheme="minorEastAsia" w:hAnsiTheme="minorHAnsi"/>
            <w:noProof/>
            <w:sz w:val="22"/>
          </w:rPr>
          <w:tab/>
        </w:r>
        <w:r w:rsidRPr="00467361">
          <w:rPr>
            <w:rStyle w:val="Hyperlink"/>
            <w:rFonts w:cs="Times New Roman"/>
            <w:noProof/>
          </w:rPr>
          <w:t>Vai trò, trách nhiệm của các bên liên quan</w:t>
        </w:r>
        <w:r>
          <w:rPr>
            <w:noProof/>
            <w:webHidden/>
          </w:rPr>
          <w:tab/>
        </w:r>
        <w:r>
          <w:rPr>
            <w:noProof/>
            <w:webHidden/>
          </w:rPr>
          <w:fldChar w:fldCharType="begin"/>
        </w:r>
        <w:r>
          <w:rPr>
            <w:noProof/>
            <w:webHidden/>
          </w:rPr>
          <w:instrText xml:space="preserve"> PAGEREF _Toc56682252 \h </w:instrText>
        </w:r>
        <w:r>
          <w:rPr>
            <w:noProof/>
            <w:webHidden/>
          </w:rPr>
        </w:r>
        <w:r>
          <w:rPr>
            <w:noProof/>
            <w:webHidden/>
          </w:rPr>
          <w:fldChar w:fldCharType="separate"/>
        </w:r>
        <w:r>
          <w:rPr>
            <w:noProof/>
            <w:webHidden/>
          </w:rPr>
          <w:t>59</w:t>
        </w:r>
        <w:r>
          <w:rPr>
            <w:noProof/>
            <w:webHidden/>
          </w:rPr>
          <w:fldChar w:fldCharType="end"/>
        </w:r>
      </w:hyperlink>
    </w:p>
    <w:p w14:paraId="3B936DF8" w14:textId="2D2A6246" w:rsidR="00E838DF" w:rsidRDefault="00E838DF">
      <w:pPr>
        <w:pStyle w:val="TOC3"/>
        <w:rPr>
          <w:rFonts w:asciiTheme="minorHAnsi" w:eastAsiaTheme="minorEastAsia" w:hAnsiTheme="minorHAnsi"/>
          <w:i w:val="0"/>
          <w:noProof/>
          <w:sz w:val="22"/>
        </w:rPr>
      </w:pPr>
      <w:hyperlink w:anchor="_Toc56682253" w:history="1">
        <w:r w:rsidRPr="00467361">
          <w:rPr>
            <w:rStyle w:val="Hyperlink"/>
            <w:rFonts w:cs="Times New Roman"/>
            <w:noProof/>
          </w:rPr>
          <w:t>6.1.1.</w:t>
        </w:r>
        <w:r>
          <w:rPr>
            <w:rFonts w:asciiTheme="minorHAnsi" w:eastAsiaTheme="minorEastAsia" w:hAnsiTheme="minorHAnsi"/>
            <w:i w:val="0"/>
            <w:noProof/>
            <w:sz w:val="22"/>
          </w:rPr>
          <w:tab/>
        </w:r>
        <w:r w:rsidRPr="00467361">
          <w:rPr>
            <w:rStyle w:val="Hyperlink"/>
            <w:rFonts w:eastAsia="Times New Roman" w:cs="Times New Roman"/>
            <w:bCs/>
            <w:iCs/>
            <w:noProof/>
          </w:rPr>
          <w:t>Cấp tỉnh</w:t>
        </w:r>
        <w:r>
          <w:rPr>
            <w:noProof/>
            <w:webHidden/>
          </w:rPr>
          <w:tab/>
        </w:r>
        <w:r>
          <w:rPr>
            <w:noProof/>
            <w:webHidden/>
          </w:rPr>
          <w:fldChar w:fldCharType="begin"/>
        </w:r>
        <w:r>
          <w:rPr>
            <w:noProof/>
            <w:webHidden/>
          </w:rPr>
          <w:instrText xml:space="preserve"> PAGEREF _Toc56682253 \h </w:instrText>
        </w:r>
        <w:r>
          <w:rPr>
            <w:noProof/>
            <w:webHidden/>
          </w:rPr>
        </w:r>
        <w:r>
          <w:rPr>
            <w:noProof/>
            <w:webHidden/>
          </w:rPr>
          <w:fldChar w:fldCharType="separate"/>
        </w:r>
        <w:r>
          <w:rPr>
            <w:noProof/>
            <w:webHidden/>
          </w:rPr>
          <w:t>59</w:t>
        </w:r>
        <w:r>
          <w:rPr>
            <w:noProof/>
            <w:webHidden/>
          </w:rPr>
          <w:fldChar w:fldCharType="end"/>
        </w:r>
      </w:hyperlink>
    </w:p>
    <w:p w14:paraId="21EEA7E0" w14:textId="101B15C4" w:rsidR="00E838DF" w:rsidRDefault="00E838DF">
      <w:pPr>
        <w:pStyle w:val="TOC3"/>
        <w:rPr>
          <w:rFonts w:asciiTheme="minorHAnsi" w:eastAsiaTheme="minorEastAsia" w:hAnsiTheme="minorHAnsi"/>
          <w:i w:val="0"/>
          <w:noProof/>
          <w:sz w:val="22"/>
        </w:rPr>
      </w:pPr>
      <w:hyperlink w:anchor="_Toc56682254" w:history="1">
        <w:r w:rsidRPr="00467361">
          <w:rPr>
            <w:rStyle w:val="Hyperlink"/>
            <w:rFonts w:cs="Times New Roman"/>
            <w:noProof/>
          </w:rPr>
          <w:t>6.1.2.</w:t>
        </w:r>
        <w:r>
          <w:rPr>
            <w:rFonts w:asciiTheme="minorHAnsi" w:eastAsiaTheme="minorEastAsia" w:hAnsiTheme="minorHAnsi"/>
            <w:i w:val="0"/>
            <w:noProof/>
            <w:sz w:val="22"/>
          </w:rPr>
          <w:tab/>
        </w:r>
        <w:r w:rsidRPr="00467361">
          <w:rPr>
            <w:rStyle w:val="Hyperlink"/>
            <w:rFonts w:eastAsia="Times New Roman" w:cs="Times New Roman"/>
            <w:bCs/>
            <w:iCs/>
            <w:noProof/>
          </w:rPr>
          <w:t xml:space="preserve">Ban quản lý dự án cấp tỉnh </w:t>
        </w:r>
        <w:r w:rsidRPr="00467361">
          <w:rPr>
            <w:rStyle w:val="Hyperlink"/>
            <w:rFonts w:cs="Times New Roman"/>
            <w:noProof/>
          </w:rPr>
          <w:t>(PPMU)</w:t>
        </w:r>
        <w:r>
          <w:rPr>
            <w:noProof/>
            <w:webHidden/>
          </w:rPr>
          <w:tab/>
        </w:r>
        <w:r>
          <w:rPr>
            <w:noProof/>
            <w:webHidden/>
          </w:rPr>
          <w:fldChar w:fldCharType="begin"/>
        </w:r>
        <w:r>
          <w:rPr>
            <w:noProof/>
            <w:webHidden/>
          </w:rPr>
          <w:instrText xml:space="preserve"> PAGEREF _Toc56682254 \h </w:instrText>
        </w:r>
        <w:r>
          <w:rPr>
            <w:noProof/>
            <w:webHidden/>
          </w:rPr>
        </w:r>
        <w:r>
          <w:rPr>
            <w:noProof/>
            <w:webHidden/>
          </w:rPr>
          <w:fldChar w:fldCharType="separate"/>
        </w:r>
        <w:r>
          <w:rPr>
            <w:noProof/>
            <w:webHidden/>
          </w:rPr>
          <w:t>59</w:t>
        </w:r>
        <w:r>
          <w:rPr>
            <w:noProof/>
            <w:webHidden/>
          </w:rPr>
          <w:fldChar w:fldCharType="end"/>
        </w:r>
      </w:hyperlink>
    </w:p>
    <w:p w14:paraId="5BAAFB9D" w14:textId="19556468" w:rsidR="00E838DF" w:rsidRDefault="00E838DF">
      <w:pPr>
        <w:pStyle w:val="TOC3"/>
        <w:rPr>
          <w:rFonts w:asciiTheme="minorHAnsi" w:eastAsiaTheme="minorEastAsia" w:hAnsiTheme="minorHAnsi"/>
          <w:i w:val="0"/>
          <w:noProof/>
          <w:sz w:val="22"/>
        </w:rPr>
      </w:pPr>
      <w:hyperlink w:anchor="_Toc56682255" w:history="1">
        <w:r w:rsidRPr="00467361">
          <w:rPr>
            <w:rStyle w:val="Hyperlink"/>
            <w:rFonts w:cs="Times New Roman"/>
            <w:noProof/>
          </w:rPr>
          <w:t>6.1.3.</w:t>
        </w:r>
        <w:r>
          <w:rPr>
            <w:rFonts w:asciiTheme="minorHAnsi" w:eastAsiaTheme="minorEastAsia" w:hAnsiTheme="minorHAnsi"/>
            <w:i w:val="0"/>
            <w:noProof/>
            <w:sz w:val="22"/>
          </w:rPr>
          <w:tab/>
        </w:r>
        <w:r w:rsidRPr="00467361">
          <w:rPr>
            <w:rStyle w:val="Hyperlink"/>
            <w:rFonts w:eastAsia="Times New Roman" w:cs="Times New Roman"/>
            <w:bCs/>
            <w:iCs/>
            <w:noProof/>
          </w:rPr>
          <w:t>Ban bồi thường và giải phóng mặt bằng cấp huyện</w:t>
        </w:r>
        <w:r>
          <w:rPr>
            <w:noProof/>
            <w:webHidden/>
          </w:rPr>
          <w:tab/>
        </w:r>
        <w:r>
          <w:rPr>
            <w:noProof/>
            <w:webHidden/>
          </w:rPr>
          <w:fldChar w:fldCharType="begin"/>
        </w:r>
        <w:r>
          <w:rPr>
            <w:noProof/>
            <w:webHidden/>
          </w:rPr>
          <w:instrText xml:space="preserve"> PAGEREF _Toc56682255 \h </w:instrText>
        </w:r>
        <w:r>
          <w:rPr>
            <w:noProof/>
            <w:webHidden/>
          </w:rPr>
        </w:r>
        <w:r>
          <w:rPr>
            <w:noProof/>
            <w:webHidden/>
          </w:rPr>
          <w:fldChar w:fldCharType="separate"/>
        </w:r>
        <w:r>
          <w:rPr>
            <w:noProof/>
            <w:webHidden/>
          </w:rPr>
          <w:t>60</w:t>
        </w:r>
        <w:r>
          <w:rPr>
            <w:noProof/>
            <w:webHidden/>
          </w:rPr>
          <w:fldChar w:fldCharType="end"/>
        </w:r>
      </w:hyperlink>
    </w:p>
    <w:p w14:paraId="49839B90" w14:textId="4801C75E" w:rsidR="00E838DF" w:rsidRDefault="00E838DF">
      <w:pPr>
        <w:pStyle w:val="TOC3"/>
        <w:rPr>
          <w:rFonts w:asciiTheme="minorHAnsi" w:eastAsiaTheme="minorEastAsia" w:hAnsiTheme="minorHAnsi"/>
          <w:i w:val="0"/>
          <w:noProof/>
          <w:sz w:val="22"/>
        </w:rPr>
      </w:pPr>
      <w:hyperlink w:anchor="_Toc56682256" w:history="1">
        <w:r w:rsidRPr="00467361">
          <w:rPr>
            <w:rStyle w:val="Hyperlink"/>
            <w:rFonts w:cs="Times New Roman"/>
            <w:noProof/>
          </w:rPr>
          <w:t>6.1.4.</w:t>
        </w:r>
        <w:r>
          <w:rPr>
            <w:rFonts w:asciiTheme="minorHAnsi" w:eastAsiaTheme="minorEastAsia" w:hAnsiTheme="minorHAnsi"/>
            <w:i w:val="0"/>
            <w:noProof/>
            <w:sz w:val="22"/>
          </w:rPr>
          <w:tab/>
        </w:r>
        <w:r w:rsidRPr="00467361">
          <w:rPr>
            <w:rStyle w:val="Hyperlink"/>
            <w:rFonts w:eastAsia="Times New Roman" w:cs="Times New Roman"/>
            <w:bCs/>
            <w:iCs/>
            <w:noProof/>
          </w:rPr>
          <w:t>Trung tâm phát triển quỹ đất cấp huyện</w:t>
        </w:r>
        <w:r>
          <w:rPr>
            <w:noProof/>
            <w:webHidden/>
          </w:rPr>
          <w:tab/>
        </w:r>
        <w:r>
          <w:rPr>
            <w:noProof/>
            <w:webHidden/>
          </w:rPr>
          <w:fldChar w:fldCharType="begin"/>
        </w:r>
        <w:r>
          <w:rPr>
            <w:noProof/>
            <w:webHidden/>
          </w:rPr>
          <w:instrText xml:space="preserve"> PAGEREF _Toc56682256 \h </w:instrText>
        </w:r>
        <w:r>
          <w:rPr>
            <w:noProof/>
            <w:webHidden/>
          </w:rPr>
        </w:r>
        <w:r>
          <w:rPr>
            <w:noProof/>
            <w:webHidden/>
          </w:rPr>
          <w:fldChar w:fldCharType="separate"/>
        </w:r>
        <w:r>
          <w:rPr>
            <w:noProof/>
            <w:webHidden/>
          </w:rPr>
          <w:t>60</w:t>
        </w:r>
        <w:r>
          <w:rPr>
            <w:noProof/>
            <w:webHidden/>
          </w:rPr>
          <w:fldChar w:fldCharType="end"/>
        </w:r>
      </w:hyperlink>
    </w:p>
    <w:p w14:paraId="58F3C1DF" w14:textId="144E4F35" w:rsidR="00E838DF" w:rsidRDefault="00E838DF">
      <w:pPr>
        <w:pStyle w:val="TOC3"/>
        <w:rPr>
          <w:rFonts w:asciiTheme="minorHAnsi" w:eastAsiaTheme="minorEastAsia" w:hAnsiTheme="minorHAnsi"/>
          <w:i w:val="0"/>
          <w:noProof/>
          <w:sz w:val="22"/>
        </w:rPr>
      </w:pPr>
      <w:hyperlink w:anchor="_Toc56682257" w:history="1">
        <w:r w:rsidRPr="00467361">
          <w:rPr>
            <w:rStyle w:val="Hyperlink"/>
            <w:rFonts w:cs="Times New Roman"/>
            <w:noProof/>
          </w:rPr>
          <w:t>6.1.5.</w:t>
        </w:r>
        <w:r>
          <w:rPr>
            <w:rFonts w:asciiTheme="minorHAnsi" w:eastAsiaTheme="minorEastAsia" w:hAnsiTheme="minorHAnsi"/>
            <w:i w:val="0"/>
            <w:noProof/>
            <w:sz w:val="22"/>
          </w:rPr>
          <w:tab/>
        </w:r>
        <w:r w:rsidRPr="00467361">
          <w:rPr>
            <w:rStyle w:val="Hyperlink"/>
            <w:rFonts w:eastAsia="Times New Roman" w:cs="Times New Roman"/>
            <w:bCs/>
            <w:iCs/>
            <w:noProof/>
          </w:rPr>
          <w:t>UBND phường/xã</w:t>
        </w:r>
        <w:r>
          <w:rPr>
            <w:noProof/>
            <w:webHidden/>
          </w:rPr>
          <w:tab/>
        </w:r>
        <w:r>
          <w:rPr>
            <w:noProof/>
            <w:webHidden/>
          </w:rPr>
          <w:fldChar w:fldCharType="begin"/>
        </w:r>
        <w:r>
          <w:rPr>
            <w:noProof/>
            <w:webHidden/>
          </w:rPr>
          <w:instrText xml:space="preserve"> PAGEREF _Toc56682257 \h </w:instrText>
        </w:r>
        <w:r>
          <w:rPr>
            <w:noProof/>
            <w:webHidden/>
          </w:rPr>
        </w:r>
        <w:r>
          <w:rPr>
            <w:noProof/>
            <w:webHidden/>
          </w:rPr>
          <w:fldChar w:fldCharType="separate"/>
        </w:r>
        <w:r>
          <w:rPr>
            <w:noProof/>
            <w:webHidden/>
          </w:rPr>
          <w:t>60</w:t>
        </w:r>
        <w:r>
          <w:rPr>
            <w:noProof/>
            <w:webHidden/>
          </w:rPr>
          <w:fldChar w:fldCharType="end"/>
        </w:r>
      </w:hyperlink>
    </w:p>
    <w:p w14:paraId="1A616AB2" w14:textId="49B0C9A7" w:rsidR="00E838DF" w:rsidRDefault="00E838DF">
      <w:pPr>
        <w:pStyle w:val="TOC2"/>
        <w:rPr>
          <w:rFonts w:asciiTheme="minorHAnsi" w:eastAsiaTheme="minorEastAsia" w:hAnsiTheme="minorHAnsi"/>
          <w:noProof/>
          <w:sz w:val="22"/>
        </w:rPr>
      </w:pPr>
      <w:hyperlink w:anchor="_Toc56682258" w:history="1">
        <w:r w:rsidRPr="00467361">
          <w:rPr>
            <w:rStyle w:val="Hyperlink"/>
            <w:rFonts w:cs="Times New Roman"/>
            <w:noProof/>
          </w:rPr>
          <w:t>6.2.</w:t>
        </w:r>
        <w:r>
          <w:rPr>
            <w:rFonts w:asciiTheme="minorHAnsi" w:eastAsiaTheme="minorEastAsia" w:hAnsiTheme="minorHAnsi"/>
            <w:noProof/>
            <w:sz w:val="22"/>
          </w:rPr>
          <w:tab/>
        </w:r>
        <w:r w:rsidRPr="00467361">
          <w:rPr>
            <w:rStyle w:val="Hyperlink"/>
            <w:rFonts w:eastAsia="Times New Roman" w:cs="Times New Roman"/>
            <w:bCs/>
            <w:noProof/>
          </w:rPr>
          <w:t>Thủ tục thực hiện công tác bồi thường, hỗ trợ, tái định cư và phê duyệt chính sách bồi thường, hỗ trợ và tái định cư</w:t>
        </w:r>
        <w:r>
          <w:rPr>
            <w:noProof/>
            <w:webHidden/>
          </w:rPr>
          <w:tab/>
        </w:r>
        <w:r>
          <w:rPr>
            <w:noProof/>
            <w:webHidden/>
          </w:rPr>
          <w:fldChar w:fldCharType="begin"/>
        </w:r>
        <w:r>
          <w:rPr>
            <w:noProof/>
            <w:webHidden/>
          </w:rPr>
          <w:instrText xml:space="preserve"> PAGEREF _Toc56682258 \h </w:instrText>
        </w:r>
        <w:r>
          <w:rPr>
            <w:noProof/>
            <w:webHidden/>
          </w:rPr>
        </w:r>
        <w:r>
          <w:rPr>
            <w:noProof/>
            <w:webHidden/>
          </w:rPr>
          <w:fldChar w:fldCharType="separate"/>
        </w:r>
        <w:r>
          <w:rPr>
            <w:noProof/>
            <w:webHidden/>
          </w:rPr>
          <w:t>61</w:t>
        </w:r>
        <w:r>
          <w:rPr>
            <w:noProof/>
            <w:webHidden/>
          </w:rPr>
          <w:fldChar w:fldCharType="end"/>
        </w:r>
      </w:hyperlink>
    </w:p>
    <w:p w14:paraId="2646EA9C" w14:textId="442FDC3D" w:rsidR="00E838DF" w:rsidRDefault="00E838DF">
      <w:pPr>
        <w:pStyle w:val="TOC2"/>
        <w:rPr>
          <w:rFonts w:asciiTheme="minorHAnsi" w:eastAsiaTheme="minorEastAsia" w:hAnsiTheme="minorHAnsi"/>
          <w:noProof/>
          <w:sz w:val="22"/>
        </w:rPr>
      </w:pPr>
      <w:hyperlink w:anchor="_Toc56682259" w:history="1">
        <w:r w:rsidRPr="00467361">
          <w:rPr>
            <w:rStyle w:val="Hyperlink"/>
            <w:rFonts w:cs="Times New Roman"/>
            <w:noProof/>
          </w:rPr>
          <w:t>6.3.</w:t>
        </w:r>
        <w:r>
          <w:rPr>
            <w:rFonts w:asciiTheme="minorHAnsi" w:eastAsiaTheme="minorEastAsia" w:hAnsiTheme="minorHAnsi"/>
            <w:noProof/>
            <w:sz w:val="22"/>
          </w:rPr>
          <w:tab/>
        </w:r>
        <w:r w:rsidRPr="00467361">
          <w:rPr>
            <w:rStyle w:val="Hyperlink"/>
            <w:rFonts w:eastAsia="Times New Roman" w:cs="Times New Roman"/>
            <w:bCs/>
            <w:noProof/>
          </w:rPr>
          <w:t>Chuẩn bị các thủ tục phê duyệt Kế hoạch Tái định cư (RP)</w:t>
        </w:r>
        <w:r>
          <w:rPr>
            <w:noProof/>
            <w:webHidden/>
          </w:rPr>
          <w:tab/>
        </w:r>
        <w:r>
          <w:rPr>
            <w:noProof/>
            <w:webHidden/>
          </w:rPr>
          <w:fldChar w:fldCharType="begin"/>
        </w:r>
        <w:r>
          <w:rPr>
            <w:noProof/>
            <w:webHidden/>
          </w:rPr>
          <w:instrText xml:space="preserve"> PAGEREF _Toc56682259 \h </w:instrText>
        </w:r>
        <w:r>
          <w:rPr>
            <w:noProof/>
            <w:webHidden/>
          </w:rPr>
        </w:r>
        <w:r>
          <w:rPr>
            <w:noProof/>
            <w:webHidden/>
          </w:rPr>
          <w:fldChar w:fldCharType="separate"/>
        </w:r>
        <w:r>
          <w:rPr>
            <w:noProof/>
            <w:webHidden/>
          </w:rPr>
          <w:t>61</w:t>
        </w:r>
        <w:r>
          <w:rPr>
            <w:noProof/>
            <w:webHidden/>
          </w:rPr>
          <w:fldChar w:fldCharType="end"/>
        </w:r>
      </w:hyperlink>
    </w:p>
    <w:p w14:paraId="09A32224" w14:textId="1A92FC2A" w:rsidR="00E838DF" w:rsidRDefault="00E838DF">
      <w:pPr>
        <w:pStyle w:val="TOC3"/>
        <w:rPr>
          <w:rFonts w:asciiTheme="minorHAnsi" w:eastAsiaTheme="minorEastAsia" w:hAnsiTheme="minorHAnsi"/>
          <w:i w:val="0"/>
          <w:noProof/>
          <w:sz w:val="22"/>
        </w:rPr>
      </w:pPr>
      <w:hyperlink w:anchor="_Toc56682260" w:history="1">
        <w:r w:rsidRPr="00467361">
          <w:rPr>
            <w:rStyle w:val="Hyperlink"/>
            <w:rFonts w:cs="Times New Roman"/>
            <w:noProof/>
          </w:rPr>
          <w:t>6.3.1.</w:t>
        </w:r>
        <w:r>
          <w:rPr>
            <w:rFonts w:asciiTheme="minorHAnsi" w:eastAsiaTheme="minorEastAsia" w:hAnsiTheme="minorHAnsi"/>
            <w:i w:val="0"/>
            <w:noProof/>
            <w:sz w:val="22"/>
          </w:rPr>
          <w:tab/>
        </w:r>
        <w:r w:rsidRPr="00467361">
          <w:rPr>
            <w:rStyle w:val="Hyperlink"/>
            <w:rFonts w:eastAsia="Times New Roman" w:cs="Times New Roman"/>
            <w:bCs/>
            <w:iCs/>
            <w:noProof/>
          </w:rPr>
          <w:t>Chuẩn bị Kế hoạch tái định cư (RP)</w:t>
        </w:r>
        <w:r>
          <w:rPr>
            <w:noProof/>
            <w:webHidden/>
          </w:rPr>
          <w:tab/>
        </w:r>
        <w:r>
          <w:rPr>
            <w:noProof/>
            <w:webHidden/>
          </w:rPr>
          <w:fldChar w:fldCharType="begin"/>
        </w:r>
        <w:r>
          <w:rPr>
            <w:noProof/>
            <w:webHidden/>
          </w:rPr>
          <w:instrText xml:space="preserve"> PAGEREF _Toc56682260 \h </w:instrText>
        </w:r>
        <w:r>
          <w:rPr>
            <w:noProof/>
            <w:webHidden/>
          </w:rPr>
        </w:r>
        <w:r>
          <w:rPr>
            <w:noProof/>
            <w:webHidden/>
          </w:rPr>
          <w:fldChar w:fldCharType="separate"/>
        </w:r>
        <w:r>
          <w:rPr>
            <w:noProof/>
            <w:webHidden/>
          </w:rPr>
          <w:t>61</w:t>
        </w:r>
        <w:r>
          <w:rPr>
            <w:noProof/>
            <w:webHidden/>
          </w:rPr>
          <w:fldChar w:fldCharType="end"/>
        </w:r>
      </w:hyperlink>
    </w:p>
    <w:p w14:paraId="52616CC9" w14:textId="34710ACC" w:rsidR="00E838DF" w:rsidRDefault="00E838DF">
      <w:pPr>
        <w:pStyle w:val="TOC3"/>
        <w:rPr>
          <w:rFonts w:asciiTheme="minorHAnsi" w:eastAsiaTheme="minorEastAsia" w:hAnsiTheme="minorHAnsi"/>
          <w:i w:val="0"/>
          <w:noProof/>
          <w:sz w:val="22"/>
        </w:rPr>
      </w:pPr>
      <w:hyperlink w:anchor="_Toc56682261" w:history="1">
        <w:r w:rsidRPr="00467361">
          <w:rPr>
            <w:rStyle w:val="Hyperlink"/>
            <w:rFonts w:cs="Times New Roman"/>
            <w:noProof/>
          </w:rPr>
          <w:t>6.3.2.</w:t>
        </w:r>
        <w:r>
          <w:rPr>
            <w:rFonts w:asciiTheme="minorHAnsi" w:eastAsiaTheme="minorEastAsia" w:hAnsiTheme="minorHAnsi"/>
            <w:i w:val="0"/>
            <w:noProof/>
            <w:sz w:val="22"/>
          </w:rPr>
          <w:tab/>
        </w:r>
        <w:r w:rsidRPr="00467361">
          <w:rPr>
            <w:rStyle w:val="Hyperlink"/>
            <w:rFonts w:eastAsia="Times New Roman" w:cs="Times New Roman"/>
            <w:bCs/>
            <w:iCs/>
            <w:noProof/>
          </w:rPr>
          <w:t>Thủ tục phê duyệt Kế hoạch tái định cư</w:t>
        </w:r>
        <w:r>
          <w:rPr>
            <w:noProof/>
            <w:webHidden/>
          </w:rPr>
          <w:tab/>
        </w:r>
        <w:r>
          <w:rPr>
            <w:noProof/>
            <w:webHidden/>
          </w:rPr>
          <w:fldChar w:fldCharType="begin"/>
        </w:r>
        <w:r>
          <w:rPr>
            <w:noProof/>
            <w:webHidden/>
          </w:rPr>
          <w:instrText xml:space="preserve"> PAGEREF _Toc56682261 \h </w:instrText>
        </w:r>
        <w:r>
          <w:rPr>
            <w:noProof/>
            <w:webHidden/>
          </w:rPr>
        </w:r>
        <w:r>
          <w:rPr>
            <w:noProof/>
            <w:webHidden/>
          </w:rPr>
          <w:fldChar w:fldCharType="separate"/>
        </w:r>
        <w:r>
          <w:rPr>
            <w:noProof/>
            <w:webHidden/>
          </w:rPr>
          <w:t>63</w:t>
        </w:r>
        <w:r>
          <w:rPr>
            <w:noProof/>
            <w:webHidden/>
          </w:rPr>
          <w:fldChar w:fldCharType="end"/>
        </w:r>
      </w:hyperlink>
    </w:p>
    <w:p w14:paraId="7E972D36" w14:textId="00D65147" w:rsidR="00E838DF" w:rsidRDefault="00E838DF">
      <w:pPr>
        <w:pStyle w:val="TOC2"/>
        <w:rPr>
          <w:rFonts w:asciiTheme="minorHAnsi" w:eastAsiaTheme="minorEastAsia" w:hAnsiTheme="minorHAnsi"/>
          <w:noProof/>
          <w:sz w:val="22"/>
        </w:rPr>
      </w:pPr>
      <w:hyperlink w:anchor="_Toc56682262" w:history="1">
        <w:r w:rsidRPr="00467361">
          <w:rPr>
            <w:rStyle w:val="Hyperlink"/>
            <w:rFonts w:cs="Times New Roman"/>
            <w:noProof/>
          </w:rPr>
          <w:t>6.4.</w:t>
        </w:r>
        <w:r>
          <w:rPr>
            <w:rFonts w:asciiTheme="minorHAnsi" w:eastAsiaTheme="minorEastAsia" w:hAnsiTheme="minorHAnsi"/>
            <w:noProof/>
            <w:sz w:val="22"/>
          </w:rPr>
          <w:tab/>
        </w:r>
        <w:r w:rsidRPr="00467361">
          <w:rPr>
            <w:rStyle w:val="Hyperlink"/>
            <w:rFonts w:eastAsia="Times New Roman" w:cs="Times New Roman"/>
            <w:bCs/>
            <w:noProof/>
          </w:rPr>
          <w:t>Khảo sát giá thay thế</w:t>
        </w:r>
        <w:r>
          <w:rPr>
            <w:noProof/>
            <w:webHidden/>
          </w:rPr>
          <w:tab/>
        </w:r>
        <w:r>
          <w:rPr>
            <w:noProof/>
            <w:webHidden/>
          </w:rPr>
          <w:fldChar w:fldCharType="begin"/>
        </w:r>
        <w:r>
          <w:rPr>
            <w:noProof/>
            <w:webHidden/>
          </w:rPr>
          <w:instrText xml:space="preserve"> PAGEREF _Toc56682262 \h </w:instrText>
        </w:r>
        <w:r>
          <w:rPr>
            <w:noProof/>
            <w:webHidden/>
          </w:rPr>
        </w:r>
        <w:r>
          <w:rPr>
            <w:noProof/>
            <w:webHidden/>
          </w:rPr>
          <w:fldChar w:fldCharType="separate"/>
        </w:r>
        <w:r>
          <w:rPr>
            <w:noProof/>
            <w:webHidden/>
          </w:rPr>
          <w:t>63</w:t>
        </w:r>
        <w:r>
          <w:rPr>
            <w:noProof/>
            <w:webHidden/>
          </w:rPr>
          <w:fldChar w:fldCharType="end"/>
        </w:r>
      </w:hyperlink>
    </w:p>
    <w:p w14:paraId="08AE7ACA" w14:textId="20C625E2" w:rsidR="00E838DF" w:rsidRDefault="00E838DF">
      <w:pPr>
        <w:pStyle w:val="TOC1"/>
        <w:rPr>
          <w:rFonts w:asciiTheme="minorHAnsi" w:eastAsiaTheme="minorEastAsia" w:hAnsiTheme="minorHAnsi"/>
          <w:b w:val="0"/>
          <w:noProof/>
          <w:sz w:val="22"/>
        </w:rPr>
      </w:pPr>
      <w:hyperlink w:anchor="_Toc56682263" w:history="1">
        <w:r w:rsidRPr="00467361">
          <w:rPr>
            <w:rStyle w:val="Hyperlink"/>
            <w:rFonts w:cs="Times New Roman"/>
            <w:noProof/>
          </w:rPr>
          <w:t>VII.</w:t>
        </w:r>
        <w:r>
          <w:rPr>
            <w:rFonts w:asciiTheme="minorHAnsi" w:eastAsiaTheme="minorEastAsia" w:hAnsiTheme="minorHAnsi"/>
            <w:b w:val="0"/>
            <w:noProof/>
            <w:sz w:val="22"/>
          </w:rPr>
          <w:tab/>
        </w:r>
        <w:r w:rsidRPr="00467361">
          <w:rPr>
            <w:rStyle w:val="Hyperlink"/>
            <w:rFonts w:cs="Times New Roman"/>
            <w:noProof/>
          </w:rPr>
          <w:t>CƠ CHẾ GIẢI QUYẾT KHIẾU NẠI (GRM)</w:t>
        </w:r>
        <w:r>
          <w:rPr>
            <w:noProof/>
            <w:webHidden/>
          </w:rPr>
          <w:tab/>
        </w:r>
        <w:r>
          <w:rPr>
            <w:noProof/>
            <w:webHidden/>
          </w:rPr>
          <w:fldChar w:fldCharType="begin"/>
        </w:r>
        <w:r>
          <w:rPr>
            <w:noProof/>
            <w:webHidden/>
          </w:rPr>
          <w:instrText xml:space="preserve"> PAGEREF _Toc56682263 \h </w:instrText>
        </w:r>
        <w:r>
          <w:rPr>
            <w:noProof/>
            <w:webHidden/>
          </w:rPr>
        </w:r>
        <w:r>
          <w:rPr>
            <w:noProof/>
            <w:webHidden/>
          </w:rPr>
          <w:fldChar w:fldCharType="separate"/>
        </w:r>
        <w:r>
          <w:rPr>
            <w:noProof/>
            <w:webHidden/>
          </w:rPr>
          <w:t>65</w:t>
        </w:r>
        <w:r>
          <w:rPr>
            <w:noProof/>
            <w:webHidden/>
          </w:rPr>
          <w:fldChar w:fldCharType="end"/>
        </w:r>
      </w:hyperlink>
    </w:p>
    <w:p w14:paraId="28A948C3" w14:textId="3283D604" w:rsidR="00E838DF" w:rsidRDefault="00E838DF">
      <w:pPr>
        <w:pStyle w:val="TOC1"/>
        <w:rPr>
          <w:rFonts w:asciiTheme="minorHAnsi" w:eastAsiaTheme="minorEastAsia" w:hAnsiTheme="minorHAnsi"/>
          <w:b w:val="0"/>
          <w:noProof/>
          <w:sz w:val="22"/>
        </w:rPr>
      </w:pPr>
      <w:hyperlink w:anchor="_Toc56682264" w:history="1">
        <w:r w:rsidRPr="00467361">
          <w:rPr>
            <w:rStyle w:val="Hyperlink"/>
            <w:rFonts w:cs="Times New Roman"/>
            <w:noProof/>
          </w:rPr>
          <w:t>VIII.</w:t>
        </w:r>
        <w:r>
          <w:rPr>
            <w:rFonts w:asciiTheme="minorHAnsi" w:eastAsiaTheme="minorEastAsia" w:hAnsiTheme="minorHAnsi"/>
            <w:b w:val="0"/>
            <w:noProof/>
            <w:sz w:val="22"/>
          </w:rPr>
          <w:tab/>
        </w:r>
        <w:r w:rsidRPr="00467361">
          <w:rPr>
            <w:rStyle w:val="Hyperlink"/>
            <w:rFonts w:cs="Times New Roman"/>
            <w:noProof/>
          </w:rPr>
          <w:t>C</w:t>
        </w:r>
        <w:r w:rsidRPr="00467361">
          <w:rPr>
            <w:rStyle w:val="Hyperlink"/>
            <w:rFonts w:cs="Times New Roman"/>
            <w:noProof/>
            <w:lang w:val="vi-VN"/>
          </w:rPr>
          <w:t xml:space="preserve">HI PHÍ </w:t>
        </w:r>
        <w:r w:rsidRPr="00467361">
          <w:rPr>
            <w:rStyle w:val="Hyperlink"/>
            <w:rFonts w:cs="Times New Roman"/>
            <w:noProof/>
          </w:rPr>
          <w:t xml:space="preserve">THỰC HIỆN </w:t>
        </w:r>
        <w:r w:rsidRPr="00467361">
          <w:rPr>
            <w:rStyle w:val="Hyperlink"/>
            <w:rFonts w:cs="Times New Roman"/>
            <w:noProof/>
            <w:lang w:val="vi-VN"/>
          </w:rPr>
          <w:t xml:space="preserve">VÀ </w:t>
        </w:r>
        <w:r w:rsidRPr="00467361">
          <w:rPr>
            <w:rStyle w:val="Hyperlink"/>
            <w:rFonts w:cs="Times New Roman"/>
            <w:noProof/>
          </w:rPr>
          <w:t xml:space="preserve">BỐ TRÍ </w:t>
        </w:r>
        <w:r w:rsidRPr="00467361">
          <w:rPr>
            <w:rStyle w:val="Hyperlink"/>
            <w:rFonts w:cs="Times New Roman"/>
            <w:noProof/>
            <w:lang w:val="vi-VN"/>
          </w:rPr>
          <w:t>NGÂN SÁCH</w:t>
        </w:r>
        <w:r>
          <w:rPr>
            <w:noProof/>
            <w:webHidden/>
          </w:rPr>
          <w:tab/>
        </w:r>
        <w:r>
          <w:rPr>
            <w:noProof/>
            <w:webHidden/>
          </w:rPr>
          <w:fldChar w:fldCharType="begin"/>
        </w:r>
        <w:r>
          <w:rPr>
            <w:noProof/>
            <w:webHidden/>
          </w:rPr>
          <w:instrText xml:space="preserve"> PAGEREF _Toc56682264 \h </w:instrText>
        </w:r>
        <w:r>
          <w:rPr>
            <w:noProof/>
            <w:webHidden/>
          </w:rPr>
        </w:r>
        <w:r>
          <w:rPr>
            <w:noProof/>
            <w:webHidden/>
          </w:rPr>
          <w:fldChar w:fldCharType="separate"/>
        </w:r>
        <w:r>
          <w:rPr>
            <w:noProof/>
            <w:webHidden/>
          </w:rPr>
          <w:t>68</w:t>
        </w:r>
        <w:r>
          <w:rPr>
            <w:noProof/>
            <w:webHidden/>
          </w:rPr>
          <w:fldChar w:fldCharType="end"/>
        </w:r>
      </w:hyperlink>
    </w:p>
    <w:p w14:paraId="01592F38" w14:textId="172116EA" w:rsidR="00E838DF" w:rsidRDefault="00E838DF">
      <w:pPr>
        <w:pStyle w:val="TOC1"/>
        <w:rPr>
          <w:rFonts w:asciiTheme="minorHAnsi" w:eastAsiaTheme="minorEastAsia" w:hAnsiTheme="minorHAnsi"/>
          <w:b w:val="0"/>
          <w:noProof/>
          <w:sz w:val="22"/>
        </w:rPr>
      </w:pPr>
      <w:hyperlink w:anchor="_Toc56682265" w:history="1">
        <w:r w:rsidRPr="00467361">
          <w:rPr>
            <w:rStyle w:val="Hyperlink"/>
            <w:rFonts w:cs="Times New Roman"/>
            <w:noProof/>
          </w:rPr>
          <w:t>IX.</w:t>
        </w:r>
        <w:r>
          <w:rPr>
            <w:rFonts w:asciiTheme="minorHAnsi" w:eastAsiaTheme="minorEastAsia" w:hAnsiTheme="minorHAnsi"/>
            <w:b w:val="0"/>
            <w:noProof/>
            <w:sz w:val="22"/>
          </w:rPr>
          <w:tab/>
        </w:r>
        <w:r w:rsidRPr="00467361">
          <w:rPr>
            <w:rStyle w:val="Hyperlink"/>
            <w:rFonts w:eastAsia="Times New Roman" w:cs="Times New Roman"/>
            <w:bCs/>
            <w:noProof/>
            <w:kern w:val="36"/>
          </w:rPr>
          <w:t>GIÁM SÁT VÀ ĐÁNH GIÁ</w:t>
        </w:r>
        <w:r>
          <w:rPr>
            <w:noProof/>
            <w:webHidden/>
          </w:rPr>
          <w:tab/>
        </w:r>
        <w:r>
          <w:rPr>
            <w:noProof/>
            <w:webHidden/>
          </w:rPr>
          <w:fldChar w:fldCharType="begin"/>
        </w:r>
        <w:r>
          <w:rPr>
            <w:noProof/>
            <w:webHidden/>
          </w:rPr>
          <w:instrText xml:space="preserve"> PAGEREF _Toc56682265 \h </w:instrText>
        </w:r>
        <w:r>
          <w:rPr>
            <w:noProof/>
            <w:webHidden/>
          </w:rPr>
        </w:r>
        <w:r>
          <w:rPr>
            <w:noProof/>
            <w:webHidden/>
          </w:rPr>
          <w:fldChar w:fldCharType="separate"/>
        </w:r>
        <w:r>
          <w:rPr>
            <w:noProof/>
            <w:webHidden/>
          </w:rPr>
          <w:t>68</w:t>
        </w:r>
        <w:r>
          <w:rPr>
            <w:noProof/>
            <w:webHidden/>
          </w:rPr>
          <w:fldChar w:fldCharType="end"/>
        </w:r>
      </w:hyperlink>
    </w:p>
    <w:p w14:paraId="55752AAB" w14:textId="4358E631" w:rsidR="00E838DF" w:rsidRDefault="00E838DF">
      <w:pPr>
        <w:pStyle w:val="TOC2"/>
        <w:rPr>
          <w:rFonts w:asciiTheme="minorHAnsi" w:eastAsiaTheme="minorEastAsia" w:hAnsiTheme="minorHAnsi"/>
          <w:noProof/>
          <w:sz w:val="22"/>
        </w:rPr>
      </w:pPr>
      <w:hyperlink w:anchor="_Toc56682266" w:history="1">
        <w:r w:rsidRPr="00467361">
          <w:rPr>
            <w:rStyle w:val="Hyperlink"/>
            <w:rFonts w:cs="Times New Roman"/>
            <w:noProof/>
          </w:rPr>
          <w:t>9.1.</w:t>
        </w:r>
        <w:r>
          <w:rPr>
            <w:rFonts w:asciiTheme="minorHAnsi" w:eastAsiaTheme="minorEastAsia" w:hAnsiTheme="minorHAnsi"/>
            <w:noProof/>
            <w:sz w:val="22"/>
          </w:rPr>
          <w:tab/>
        </w:r>
        <w:r w:rsidRPr="00467361">
          <w:rPr>
            <w:rStyle w:val="Hyperlink"/>
            <w:rFonts w:eastAsia="Times New Roman" w:cs="Times New Roman"/>
            <w:bCs/>
            <w:noProof/>
          </w:rPr>
          <w:t>Giám sát</w:t>
        </w:r>
        <w:r>
          <w:rPr>
            <w:noProof/>
            <w:webHidden/>
          </w:rPr>
          <w:tab/>
        </w:r>
        <w:r>
          <w:rPr>
            <w:noProof/>
            <w:webHidden/>
          </w:rPr>
          <w:fldChar w:fldCharType="begin"/>
        </w:r>
        <w:r>
          <w:rPr>
            <w:noProof/>
            <w:webHidden/>
          </w:rPr>
          <w:instrText xml:space="preserve"> PAGEREF _Toc56682266 \h </w:instrText>
        </w:r>
        <w:r>
          <w:rPr>
            <w:noProof/>
            <w:webHidden/>
          </w:rPr>
        </w:r>
        <w:r>
          <w:rPr>
            <w:noProof/>
            <w:webHidden/>
          </w:rPr>
          <w:fldChar w:fldCharType="separate"/>
        </w:r>
        <w:r>
          <w:rPr>
            <w:noProof/>
            <w:webHidden/>
          </w:rPr>
          <w:t>68</w:t>
        </w:r>
        <w:r>
          <w:rPr>
            <w:noProof/>
            <w:webHidden/>
          </w:rPr>
          <w:fldChar w:fldCharType="end"/>
        </w:r>
      </w:hyperlink>
    </w:p>
    <w:p w14:paraId="0AF2CC39" w14:textId="55CFC2D6" w:rsidR="00E838DF" w:rsidRDefault="00E838DF">
      <w:pPr>
        <w:pStyle w:val="TOC3"/>
        <w:rPr>
          <w:rFonts w:asciiTheme="minorHAnsi" w:eastAsiaTheme="minorEastAsia" w:hAnsiTheme="minorHAnsi"/>
          <w:i w:val="0"/>
          <w:noProof/>
          <w:sz w:val="22"/>
        </w:rPr>
      </w:pPr>
      <w:hyperlink w:anchor="_Toc56682267" w:history="1">
        <w:r w:rsidRPr="00467361">
          <w:rPr>
            <w:rStyle w:val="Hyperlink"/>
            <w:rFonts w:cs="Times New Roman"/>
            <w:noProof/>
          </w:rPr>
          <w:t>9.1.1.</w:t>
        </w:r>
        <w:r>
          <w:rPr>
            <w:rFonts w:asciiTheme="minorHAnsi" w:eastAsiaTheme="minorEastAsia" w:hAnsiTheme="minorHAnsi"/>
            <w:i w:val="0"/>
            <w:noProof/>
            <w:sz w:val="22"/>
          </w:rPr>
          <w:tab/>
        </w:r>
        <w:r w:rsidRPr="00467361">
          <w:rPr>
            <w:rStyle w:val="Hyperlink"/>
            <w:rFonts w:eastAsia="Times New Roman" w:cs="Times New Roman"/>
            <w:bCs/>
            <w:iCs/>
            <w:noProof/>
          </w:rPr>
          <w:t>Giám sát nội bộ</w:t>
        </w:r>
        <w:r>
          <w:rPr>
            <w:noProof/>
            <w:webHidden/>
          </w:rPr>
          <w:tab/>
        </w:r>
        <w:r>
          <w:rPr>
            <w:noProof/>
            <w:webHidden/>
          </w:rPr>
          <w:fldChar w:fldCharType="begin"/>
        </w:r>
        <w:r>
          <w:rPr>
            <w:noProof/>
            <w:webHidden/>
          </w:rPr>
          <w:instrText xml:space="preserve"> PAGEREF _Toc56682267 \h </w:instrText>
        </w:r>
        <w:r>
          <w:rPr>
            <w:noProof/>
            <w:webHidden/>
          </w:rPr>
        </w:r>
        <w:r>
          <w:rPr>
            <w:noProof/>
            <w:webHidden/>
          </w:rPr>
          <w:fldChar w:fldCharType="separate"/>
        </w:r>
        <w:r>
          <w:rPr>
            <w:noProof/>
            <w:webHidden/>
          </w:rPr>
          <w:t>68</w:t>
        </w:r>
        <w:r>
          <w:rPr>
            <w:noProof/>
            <w:webHidden/>
          </w:rPr>
          <w:fldChar w:fldCharType="end"/>
        </w:r>
      </w:hyperlink>
    </w:p>
    <w:p w14:paraId="1F916D71" w14:textId="34B224DF" w:rsidR="00E838DF" w:rsidRDefault="00E838DF">
      <w:pPr>
        <w:pStyle w:val="TOC3"/>
        <w:rPr>
          <w:rFonts w:asciiTheme="minorHAnsi" w:eastAsiaTheme="minorEastAsia" w:hAnsiTheme="minorHAnsi"/>
          <w:i w:val="0"/>
          <w:noProof/>
          <w:sz w:val="22"/>
        </w:rPr>
      </w:pPr>
      <w:hyperlink w:anchor="_Toc56682268" w:history="1">
        <w:r w:rsidRPr="00467361">
          <w:rPr>
            <w:rStyle w:val="Hyperlink"/>
            <w:rFonts w:cs="Times New Roman"/>
            <w:noProof/>
          </w:rPr>
          <w:t>9.1.2.</w:t>
        </w:r>
        <w:r>
          <w:rPr>
            <w:rFonts w:asciiTheme="minorHAnsi" w:eastAsiaTheme="minorEastAsia" w:hAnsiTheme="minorHAnsi"/>
            <w:i w:val="0"/>
            <w:noProof/>
            <w:sz w:val="22"/>
          </w:rPr>
          <w:tab/>
        </w:r>
        <w:r w:rsidRPr="00467361">
          <w:rPr>
            <w:rStyle w:val="Hyperlink"/>
            <w:rFonts w:eastAsia="Times New Roman" w:cs="Times New Roman"/>
            <w:bCs/>
            <w:iCs/>
            <w:noProof/>
          </w:rPr>
          <w:t>Giám sát bên ngoài (Giám sát độc lập)</w:t>
        </w:r>
        <w:r>
          <w:rPr>
            <w:noProof/>
            <w:webHidden/>
          </w:rPr>
          <w:tab/>
        </w:r>
        <w:r>
          <w:rPr>
            <w:noProof/>
            <w:webHidden/>
          </w:rPr>
          <w:fldChar w:fldCharType="begin"/>
        </w:r>
        <w:r>
          <w:rPr>
            <w:noProof/>
            <w:webHidden/>
          </w:rPr>
          <w:instrText xml:space="preserve"> PAGEREF _Toc56682268 \h </w:instrText>
        </w:r>
        <w:r>
          <w:rPr>
            <w:noProof/>
            <w:webHidden/>
          </w:rPr>
        </w:r>
        <w:r>
          <w:rPr>
            <w:noProof/>
            <w:webHidden/>
          </w:rPr>
          <w:fldChar w:fldCharType="separate"/>
        </w:r>
        <w:r>
          <w:rPr>
            <w:noProof/>
            <w:webHidden/>
          </w:rPr>
          <w:t>68</w:t>
        </w:r>
        <w:r>
          <w:rPr>
            <w:noProof/>
            <w:webHidden/>
          </w:rPr>
          <w:fldChar w:fldCharType="end"/>
        </w:r>
      </w:hyperlink>
    </w:p>
    <w:p w14:paraId="29204D83" w14:textId="54909194" w:rsidR="00E838DF" w:rsidRDefault="00E838DF">
      <w:pPr>
        <w:pStyle w:val="TOC2"/>
        <w:rPr>
          <w:rFonts w:asciiTheme="minorHAnsi" w:eastAsiaTheme="minorEastAsia" w:hAnsiTheme="minorHAnsi"/>
          <w:noProof/>
          <w:sz w:val="22"/>
        </w:rPr>
      </w:pPr>
      <w:hyperlink w:anchor="_Toc56682269" w:history="1">
        <w:r w:rsidRPr="00467361">
          <w:rPr>
            <w:rStyle w:val="Hyperlink"/>
            <w:rFonts w:cs="Times New Roman"/>
            <w:noProof/>
          </w:rPr>
          <w:t>9.2.</w:t>
        </w:r>
        <w:r>
          <w:rPr>
            <w:rFonts w:asciiTheme="minorHAnsi" w:eastAsiaTheme="minorEastAsia" w:hAnsiTheme="minorHAnsi"/>
            <w:noProof/>
            <w:sz w:val="22"/>
          </w:rPr>
          <w:tab/>
        </w:r>
        <w:r w:rsidRPr="00467361">
          <w:rPr>
            <w:rStyle w:val="Hyperlink"/>
            <w:rFonts w:cs="Times New Roman"/>
            <w:noProof/>
          </w:rPr>
          <w:t>Đánh giá</w:t>
        </w:r>
        <w:r>
          <w:rPr>
            <w:noProof/>
            <w:webHidden/>
          </w:rPr>
          <w:tab/>
        </w:r>
        <w:r>
          <w:rPr>
            <w:noProof/>
            <w:webHidden/>
          </w:rPr>
          <w:fldChar w:fldCharType="begin"/>
        </w:r>
        <w:r>
          <w:rPr>
            <w:noProof/>
            <w:webHidden/>
          </w:rPr>
          <w:instrText xml:space="preserve"> PAGEREF _Toc56682269 \h </w:instrText>
        </w:r>
        <w:r>
          <w:rPr>
            <w:noProof/>
            <w:webHidden/>
          </w:rPr>
        </w:r>
        <w:r>
          <w:rPr>
            <w:noProof/>
            <w:webHidden/>
          </w:rPr>
          <w:fldChar w:fldCharType="separate"/>
        </w:r>
        <w:r>
          <w:rPr>
            <w:noProof/>
            <w:webHidden/>
          </w:rPr>
          <w:t>69</w:t>
        </w:r>
        <w:r>
          <w:rPr>
            <w:noProof/>
            <w:webHidden/>
          </w:rPr>
          <w:fldChar w:fldCharType="end"/>
        </w:r>
      </w:hyperlink>
    </w:p>
    <w:p w14:paraId="574A5CAD" w14:textId="6CB9E625" w:rsidR="00E838DF" w:rsidRDefault="00E838DF">
      <w:pPr>
        <w:pStyle w:val="TOC1"/>
        <w:rPr>
          <w:rFonts w:asciiTheme="minorHAnsi" w:eastAsiaTheme="minorEastAsia" w:hAnsiTheme="minorHAnsi"/>
          <w:b w:val="0"/>
          <w:noProof/>
          <w:sz w:val="22"/>
        </w:rPr>
      </w:pPr>
      <w:hyperlink w:anchor="_Toc56682270" w:history="1">
        <w:r w:rsidRPr="00467361">
          <w:rPr>
            <w:rStyle w:val="Hyperlink"/>
            <w:rFonts w:eastAsia="Times New Roman" w:cs="Times New Roman"/>
            <w:bCs/>
            <w:noProof/>
            <w:kern w:val="36"/>
          </w:rPr>
          <w:t>PHỤ LỤC</w:t>
        </w:r>
        <w:r>
          <w:rPr>
            <w:noProof/>
            <w:webHidden/>
          </w:rPr>
          <w:tab/>
        </w:r>
        <w:r>
          <w:rPr>
            <w:noProof/>
            <w:webHidden/>
          </w:rPr>
          <w:fldChar w:fldCharType="begin"/>
        </w:r>
        <w:r>
          <w:rPr>
            <w:noProof/>
            <w:webHidden/>
          </w:rPr>
          <w:instrText xml:space="preserve"> PAGEREF _Toc56682270 \h </w:instrText>
        </w:r>
        <w:r>
          <w:rPr>
            <w:noProof/>
            <w:webHidden/>
          </w:rPr>
        </w:r>
        <w:r>
          <w:rPr>
            <w:noProof/>
            <w:webHidden/>
          </w:rPr>
          <w:fldChar w:fldCharType="separate"/>
        </w:r>
        <w:r>
          <w:rPr>
            <w:noProof/>
            <w:webHidden/>
          </w:rPr>
          <w:t>71</w:t>
        </w:r>
        <w:r>
          <w:rPr>
            <w:noProof/>
            <w:webHidden/>
          </w:rPr>
          <w:fldChar w:fldCharType="end"/>
        </w:r>
      </w:hyperlink>
    </w:p>
    <w:p w14:paraId="5AD23AA1" w14:textId="392C0112" w:rsidR="00E838DF" w:rsidRPr="00E838DF" w:rsidRDefault="00E838DF">
      <w:pPr>
        <w:pStyle w:val="TOC2"/>
        <w:rPr>
          <w:rFonts w:asciiTheme="minorHAnsi" w:eastAsiaTheme="minorEastAsia" w:hAnsiTheme="minorHAnsi"/>
          <w:noProof/>
          <w:sz w:val="22"/>
        </w:rPr>
      </w:pPr>
      <w:hyperlink w:anchor="_Toc56682271" w:history="1">
        <w:r w:rsidRPr="00E838DF">
          <w:rPr>
            <w:rStyle w:val="Hyperlink"/>
            <w:rFonts w:eastAsia="Times New Roman" w:cs="Times New Roman"/>
            <w:noProof/>
          </w:rPr>
          <w:t>Phụ lục 1 - Đề cương Kế hoạch Tái định cư</w:t>
        </w:r>
        <w:r w:rsidRPr="00E838DF">
          <w:rPr>
            <w:noProof/>
            <w:webHidden/>
          </w:rPr>
          <w:tab/>
        </w:r>
        <w:r w:rsidRPr="00E838DF">
          <w:rPr>
            <w:noProof/>
            <w:webHidden/>
          </w:rPr>
          <w:fldChar w:fldCharType="begin"/>
        </w:r>
        <w:r w:rsidRPr="00E838DF">
          <w:rPr>
            <w:noProof/>
            <w:webHidden/>
          </w:rPr>
          <w:instrText xml:space="preserve"> PAGEREF _Toc56682271 \h </w:instrText>
        </w:r>
        <w:r w:rsidRPr="00E838DF">
          <w:rPr>
            <w:noProof/>
            <w:webHidden/>
          </w:rPr>
        </w:r>
        <w:r w:rsidRPr="00E838DF">
          <w:rPr>
            <w:noProof/>
            <w:webHidden/>
          </w:rPr>
          <w:fldChar w:fldCharType="separate"/>
        </w:r>
        <w:r w:rsidRPr="00E838DF">
          <w:rPr>
            <w:noProof/>
            <w:webHidden/>
          </w:rPr>
          <w:t>71</w:t>
        </w:r>
        <w:r w:rsidRPr="00E838DF">
          <w:rPr>
            <w:noProof/>
            <w:webHidden/>
          </w:rPr>
          <w:fldChar w:fldCharType="end"/>
        </w:r>
      </w:hyperlink>
    </w:p>
    <w:p w14:paraId="4E200DE6" w14:textId="4C6C6028" w:rsidR="00E838DF" w:rsidRPr="00E838DF" w:rsidRDefault="00E838DF">
      <w:pPr>
        <w:pStyle w:val="TOC2"/>
        <w:rPr>
          <w:rFonts w:asciiTheme="minorHAnsi" w:eastAsiaTheme="minorEastAsia" w:hAnsiTheme="minorHAnsi"/>
          <w:noProof/>
          <w:sz w:val="22"/>
        </w:rPr>
      </w:pPr>
      <w:hyperlink w:anchor="_Toc56682272" w:history="1">
        <w:r w:rsidRPr="00E838DF">
          <w:rPr>
            <w:rStyle w:val="Hyperlink"/>
            <w:rFonts w:eastAsia="Times New Roman" w:cs="Times New Roman"/>
            <w:noProof/>
          </w:rPr>
          <w:t>Phụ lục 2 - Nội dung của Tài liệu thông tin Dự án</w:t>
        </w:r>
        <w:r w:rsidRPr="00E838DF">
          <w:rPr>
            <w:noProof/>
            <w:webHidden/>
          </w:rPr>
          <w:tab/>
        </w:r>
        <w:r w:rsidRPr="00E838DF">
          <w:rPr>
            <w:noProof/>
            <w:webHidden/>
          </w:rPr>
          <w:fldChar w:fldCharType="begin"/>
        </w:r>
        <w:r w:rsidRPr="00E838DF">
          <w:rPr>
            <w:noProof/>
            <w:webHidden/>
          </w:rPr>
          <w:instrText xml:space="preserve"> PAGEREF _Toc56682272 \h </w:instrText>
        </w:r>
        <w:r w:rsidRPr="00E838DF">
          <w:rPr>
            <w:noProof/>
            <w:webHidden/>
          </w:rPr>
        </w:r>
        <w:r w:rsidRPr="00E838DF">
          <w:rPr>
            <w:noProof/>
            <w:webHidden/>
          </w:rPr>
          <w:fldChar w:fldCharType="separate"/>
        </w:r>
        <w:r w:rsidRPr="00E838DF">
          <w:rPr>
            <w:noProof/>
            <w:webHidden/>
          </w:rPr>
          <w:t>72</w:t>
        </w:r>
        <w:r w:rsidRPr="00E838DF">
          <w:rPr>
            <w:noProof/>
            <w:webHidden/>
          </w:rPr>
          <w:fldChar w:fldCharType="end"/>
        </w:r>
      </w:hyperlink>
    </w:p>
    <w:p w14:paraId="3EC22179" w14:textId="6DF06333" w:rsidR="00E838DF" w:rsidRPr="00E838DF" w:rsidRDefault="00E838DF">
      <w:pPr>
        <w:pStyle w:val="TOC2"/>
        <w:rPr>
          <w:rFonts w:asciiTheme="minorHAnsi" w:eastAsiaTheme="minorEastAsia" w:hAnsiTheme="minorHAnsi"/>
          <w:noProof/>
          <w:sz w:val="22"/>
        </w:rPr>
      </w:pPr>
      <w:hyperlink w:anchor="_Toc56682273" w:history="1">
        <w:r w:rsidRPr="00E838DF">
          <w:rPr>
            <w:rStyle w:val="Hyperlink"/>
            <w:rFonts w:eastAsia="Times New Roman" w:cs="Times New Roman"/>
            <w:noProof/>
          </w:rPr>
          <w:t>Phụ lục 3 - Các chỉ số chính của Giám sát và Đánh giá</w:t>
        </w:r>
        <w:r w:rsidRPr="00E838DF">
          <w:rPr>
            <w:noProof/>
            <w:webHidden/>
          </w:rPr>
          <w:tab/>
        </w:r>
        <w:r w:rsidRPr="00E838DF">
          <w:rPr>
            <w:noProof/>
            <w:webHidden/>
          </w:rPr>
          <w:fldChar w:fldCharType="begin"/>
        </w:r>
        <w:r w:rsidRPr="00E838DF">
          <w:rPr>
            <w:noProof/>
            <w:webHidden/>
          </w:rPr>
          <w:instrText xml:space="preserve"> PAGEREF _Toc56682273 \h </w:instrText>
        </w:r>
        <w:r w:rsidRPr="00E838DF">
          <w:rPr>
            <w:noProof/>
            <w:webHidden/>
          </w:rPr>
        </w:r>
        <w:r w:rsidRPr="00E838DF">
          <w:rPr>
            <w:noProof/>
            <w:webHidden/>
          </w:rPr>
          <w:fldChar w:fldCharType="separate"/>
        </w:r>
        <w:r w:rsidRPr="00E838DF">
          <w:rPr>
            <w:noProof/>
            <w:webHidden/>
          </w:rPr>
          <w:t>73</w:t>
        </w:r>
        <w:r w:rsidRPr="00E838DF">
          <w:rPr>
            <w:noProof/>
            <w:webHidden/>
          </w:rPr>
          <w:fldChar w:fldCharType="end"/>
        </w:r>
      </w:hyperlink>
    </w:p>
    <w:p w14:paraId="388AEE88" w14:textId="5D6A9C77" w:rsidR="00E838DF" w:rsidRPr="00E838DF" w:rsidRDefault="00E838DF">
      <w:pPr>
        <w:pStyle w:val="TOC2"/>
        <w:rPr>
          <w:rFonts w:asciiTheme="minorHAnsi" w:eastAsiaTheme="minorEastAsia" w:hAnsiTheme="minorHAnsi"/>
          <w:noProof/>
          <w:sz w:val="22"/>
        </w:rPr>
      </w:pPr>
      <w:hyperlink w:anchor="_Toc56682274" w:history="1">
        <w:r w:rsidRPr="00E838DF">
          <w:rPr>
            <w:rStyle w:val="Hyperlink"/>
            <w:rFonts w:eastAsia="Times New Roman" w:cs="Times New Roman"/>
            <w:noProof/>
          </w:rPr>
          <w:t>Phụ lục 4 - Danh sách người tham gia và hình ảnh hoạt động tham vấn về RPF</w:t>
        </w:r>
        <w:r w:rsidRPr="00E838DF">
          <w:rPr>
            <w:noProof/>
            <w:webHidden/>
          </w:rPr>
          <w:tab/>
        </w:r>
        <w:r w:rsidRPr="00E838DF">
          <w:rPr>
            <w:noProof/>
            <w:webHidden/>
          </w:rPr>
          <w:fldChar w:fldCharType="begin"/>
        </w:r>
        <w:r w:rsidRPr="00E838DF">
          <w:rPr>
            <w:noProof/>
            <w:webHidden/>
          </w:rPr>
          <w:instrText xml:space="preserve"> PAGEREF _Toc56682274 \h </w:instrText>
        </w:r>
        <w:r w:rsidRPr="00E838DF">
          <w:rPr>
            <w:noProof/>
            <w:webHidden/>
          </w:rPr>
        </w:r>
        <w:r w:rsidRPr="00E838DF">
          <w:rPr>
            <w:noProof/>
            <w:webHidden/>
          </w:rPr>
          <w:fldChar w:fldCharType="separate"/>
        </w:r>
        <w:r w:rsidRPr="00E838DF">
          <w:rPr>
            <w:noProof/>
            <w:webHidden/>
          </w:rPr>
          <w:t>75</w:t>
        </w:r>
        <w:r w:rsidRPr="00E838DF">
          <w:rPr>
            <w:noProof/>
            <w:webHidden/>
          </w:rPr>
          <w:fldChar w:fldCharType="end"/>
        </w:r>
      </w:hyperlink>
    </w:p>
    <w:p w14:paraId="1076E21F" w14:textId="44EDAD80" w:rsidR="00D76672" w:rsidRPr="000E4F68" w:rsidRDefault="006A1F20" w:rsidP="006E6705">
      <w:pPr>
        <w:spacing w:before="80" w:after="80" w:line="320" w:lineRule="exact"/>
        <w:jc w:val="center"/>
        <w:rPr>
          <w:rFonts w:cs="Times New Roman"/>
          <w:bCs/>
          <w:szCs w:val="24"/>
        </w:rPr>
      </w:pPr>
      <w:r>
        <w:rPr>
          <w:rFonts w:cs="Times New Roman"/>
          <w:b/>
          <w:bCs/>
          <w:szCs w:val="24"/>
        </w:rPr>
        <w:fldChar w:fldCharType="end"/>
      </w:r>
    </w:p>
    <w:p w14:paraId="03033915" w14:textId="7C9C3A9C" w:rsidR="002A347E" w:rsidRPr="006A1F20" w:rsidRDefault="009F1A35" w:rsidP="006E6705">
      <w:pPr>
        <w:spacing w:before="80" w:after="80" w:line="320" w:lineRule="exact"/>
        <w:jc w:val="center"/>
        <w:rPr>
          <w:rFonts w:cs="Times New Roman"/>
          <w:b/>
          <w:bCs/>
          <w:szCs w:val="24"/>
        </w:rPr>
      </w:pPr>
      <w:r w:rsidRPr="006A1F20">
        <w:rPr>
          <w:rFonts w:cs="Times New Roman"/>
          <w:b/>
          <w:bCs/>
          <w:szCs w:val="24"/>
        </w:rPr>
        <w:lastRenderedPageBreak/>
        <w:t>DANH MỤC BẢNG</w:t>
      </w:r>
    </w:p>
    <w:p w14:paraId="314A66AE" w14:textId="621B70DC" w:rsidR="006A1F20" w:rsidRDefault="001F66F8">
      <w:pPr>
        <w:pStyle w:val="TableofFigures"/>
        <w:tabs>
          <w:tab w:val="right" w:leader="dot" w:pos="9062"/>
        </w:tabs>
        <w:rPr>
          <w:rFonts w:asciiTheme="minorHAnsi" w:eastAsiaTheme="minorEastAsia" w:hAnsiTheme="minorHAnsi"/>
          <w:noProof/>
          <w:sz w:val="22"/>
        </w:rPr>
      </w:pPr>
      <w:r w:rsidRPr="00DB1231">
        <w:rPr>
          <w:rFonts w:cs="Times New Roman"/>
          <w:bCs/>
          <w:szCs w:val="24"/>
        </w:rPr>
        <w:fldChar w:fldCharType="begin"/>
      </w:r>
      <w:r w:rsidRPr="00DB1231">
        <w:rPr>
          <w:rFonts w:cs="Times New Roman"/>
          <w:bCs/>
          <w:szCs w:val="24"/>
        </w:rPr>
        <w:instrText xml:space="preserve"> TOC \h \z \c "Table" </w:instrText>
      </w:r>
      <w:r w:rsidRPr="00DB1231">
        <w:rPr>
          <w:rFonts w:cs="Times New Roman"/>
          <w:bCs/>
          <w:szCs w:val="24"/>
        </w:rPr>
        <w:fldChar w:fldCharType="separate"/>
      </w:r>
      <w:hyperlink w:anchor="_Toc56681707" w:history="1">
        <w:r w:rsidR="006A1F20" w:rsidRPr="009F3C6F">
          <w:rPr>
            <w:rStyle w:val="Hyperlink"/>
            <w:rFonts w:cs="Times New Roman"/>
            <w:noProof/>
          </w:rPr>
          <w:t>Bảng 1 – Ước tính sơ bộ về số hộ bị ảnh hưởng của dự án SFDP</w:t>
        </w:r>
        <w:r w:rsidR="006A1F20">
          <w:rPr>
            <w:noProof/>
            <w:webHidden/>
          </w:rPr>
          <w:tab/>
        </w:r>
        <w:r w:rsidR="006A1F20">
          <w:rPr>
            <w:noProof/>
            <w:webHidden/>
          </w:rPr>
          <w:fldChar w:fldCharType="begin"/>
        </w:r>
        <w:r w:rsidR="006A1F20">
          <w:rPr>
            <w:noProof/>
            <w:webHidden/>
          </w:rPr>
          <w:instrText xml:space="preserve"> PAGEREF _Toc56681707 \h </w:instrText>
        </w:r>
        <w:r w:rsidR="006A1F20">
          <w:rPr>
            <w:noProof/>
            <w:webHidden/>
          </w:rPr>
        </w:r>
        <w:r w:rsidR="006A1F20">
          <w:rPr>
            <w:noProof/>
            <w:webHidden/>
          </w:rPr>
          <w:fldChar w:fldCharType="separate"/>
        </w:r>
        <w:r w:rsidR="00DA1C61">
          <w:rPr>
            <w:noProof/>
            <w:webHidden/>
          </w:rPr>
          <w:t>7</w:t>
        </w:r>
        <w:r w:rsidR="006A1F20">
          <w:rPr>
            <w:noProof/>
            <w:webHidden/>
          </w:rPr>
          <w:fldChar w:fldCharType="end"/>
        </w:r>
      </w:hyperlink>
    </w:p>
    <w:p w14:paraId="0E51F296" w14:textId="2171A31E" w:rsidR="006A1F20" w:rsidRDefault="006A1F20">
      <w:pPr>
        <w:pStyle w:val="TableofFigures"/>
        <w:tabs>
          <w:tab w:val="right" w:leader="dot" w:pos="9062"/>
        </w:tabs>
        <w:rPr>
          <w:rFonts w:asciiTheme="minorHAnsi" w:eastAsiaTheme="minorEastAsia" w:hAnsiTheme="minorHAnsi"/>
          <w:noProof/>
          <w:sz w:val="22"/>
        </w:rPr>
      </w:pPr>
      <w:hyperlink w:anchor="_Toc56681708" w:history="1">
        <w:r w:rsidRPr="009F3C6F">
          <w:rPr>
            <w:rStyle w:val="Hyperlink"/>
            <w:rFonts w:cs="Times New Roman"/>
            <w:noProof/>
          </w:rPr>
          <w:t>Bảng 2 - Ước tính sơ bộ quy mô thu hồi đất cho dự án SFDP</w:t>
        </w:r>
        <w:r>
          <w:rPr>
            <w:noProof/>
            <w:webHidden/>
          </w:rPr>
          <w:tab/>
        </w:r>
        <w:r>
          <w:rPr>
            <w:noProof/>
            <w:webHidden/>
          </w:rPr>
          <w:fldChar w:fldCharType="begin"/>
        </w:r>
        <w:r>
          <w:rPr>
            <w:noProof/>
            <w:webHidden/>
          </w:rPr>
          <w:instrText xml:space="preserve"> PAGEREF _Toc56681708 \h </w:instrText>
        </w:r>
        <w:r>
          <w:rPr>
            <w:noProof/>
            <w:webHidden/>
          </w:rPr>
        </w:r>
        <w:r>
          <w:rPr>
            <w:noProof/>
            <w:webHidden/>
          </w:rPr>
          <w:fldChar w:fldCharType="separate"/>
        </w:r>
        <w:r w:rsidR="00DA1C61">
          <w:rPr>
            <w:noProof/>
            <w:webHidden/>
          </w:rPr>
          <w:t>8</w:t>
        </w:r>
        <w:r>
          <w:rPr>
            <w:noProof/>
            <w:webHidden/>
          </w:rPr>
          <w:fldChar w:fldCharType="end"/>
        </w:r>
      </w:hyperlink>
    </w:p>
    <w:p w14:paraId="78D42201" w14:textId="4444C34E" w:rsidR="006A1F20" w:rsidRDefault="006A1F20">
      <w:pPr>
        <w:pStyle w:val="TableofFigures"/>
        <w:tabs>
          <w:tab w:val="right" w:leader="dot" w:pos="9062"/>
        </w:tabs>
        <w:rPr>
          <w:rFonts w:asciiTheme="minorHAnsi" w:eastAsiaTheme="minorEastAsia" w:hAnsiTheme="minorHAnsi"/>
          <w:noProof/>
          <w:sz w:val="22"/>
        </w:rPr>
      </w:pPr>
      <w:hyperlink w:anchor="_Toc56681709" w:history="1">
        <w:r w:rsidRPr="009F3C6F">
          <w:rPr>
            <w:rStyle w:val="Hyperlink"/>
            <w:rFonts w:cs="Times New Roman"/>
            <w:noProof/>
          </w:rPr>
          <w:t>Bảng 3 - Tóm tắt những điểm khác biệt giữa chính sách của Chính phủ và của NHTG</w:t>
        </w:r>
        <w:r>
          <w:rPr>
            <w:noProof/>
            <w:webHidden/>
          </w:rPr>
          <w:tab/>
        </w:r>
        <w:r>
          <w:rPr>
            <w:noProof/>
            <w:webHidden/>
          </w:rPr>
          <w:fldChar w:fldCharType="begin"/>
        </w:r>
        <w:r>
          <w:rPr>
            <w:noProof/>
            <w:webHidden/>
          </w:rPr>
          <w:instrText xml:space="preserve"> PAGEREF _Toc56681709 \h </w:instrText>
        </w:r>
        <w:r>
          <w:rPr>
            <w:noProof/>
            <w:webHidden/>
          </w:rPr>
        </w:r>
        <w:r>
          <w:rPr>
            <w:noProof/>
            <w:webHidden/>
          </w:rPr>
          <w:fldChar w:fldCharType="separate"/>
        </w:r>
        <w:r w:rsidR="00DA1C61">
          <w:rPr>
            <w:noProof/>
            <w:webHidden/>
          </w:rPr>
          <w:t>19</w:t>
        </w:r>
        <w:r>
          <w:rPr>
            <w:noProof/>
            <w:webHidden/>
          </w:rPr>
          <w:fldChar w:fldCharType="end"/>
        </w:r>
      </w:hyperlink>
    </w:p>
    <w:p w14:paraId="7D29856F" w14:textId="6F9F2D59" w:rsidR="006A1F20" w:rsidRDefault="006A1F20">
      <w:pPr>
        <w:pStyle w:val="TableofFigures"/>
        <w:tabs>
          <w:tab w:val="right" w:leader="dot" w:pos="9062"/>
        </w:tabs>
        <w:rPr>
          <w:rFonts w:asciiTheme="minorHAnsi" w:eastAsiaTheme="minorEastAsia" w:hAnsiTheme="minorHAnsi"/>
          <w:noProof/>
          <w:sz w:val="22"/>
        </w:rPr>
      </w:pPr>
      <w:hyperlink w:anchor="_Toc56681710" w:history="1">
        <w:r w:rsidRPr="009F3C6F">
          <w:rPr>
            <w:rStyle w:val="Hyperlink"/>
            <w:rFonts w:cs="Times New Roman"/>
            <w:noProof/>
          </w:rPr>
          <w:t>Bảng 4 – Bảng chính sách quyền lợi về bồi thường, hỗ trợ và tái định cư của dự án</w:t>
        </w:r>
        <w:r>
          <w:rPr>
            <w:noProof/>
            <w:webHidden/>
          </w:rPr>
          <w:tab/>
        </w:r>
        <w:r>
          <w:rPr>
            <w:noProof/>
            <w:webHidden/>
          </w:rPr>
          <w:fldChar w:fldCharType="begin"/>
        </w:r>
        <w:r>
          <w:rPr>
            <w:noProof/>
            <w:webHidden/>
          </w:rPr>
          <w:instrText xml:space="preserve"> PAGEREF _Toc56681710 \h </w:instrText>
        </w:r>
        <w:r>
          <w:rPr>
            <w:noProof/>
            <w:webHidden/>
          </w:rPr>
        </w:r>
        <w:r>
          <w:rPr>
            <w:noProof/>
            <w:webHidden/>
          </w:rPr>
          <w:fldChar w:fldCharType="separate"/>
        </w:r>
        <w:r w:rsidR="00DA1C61">
          <w:rPr>
            <w:noProof/>
            <w:webHidden/>
          </w:rPr>
          <w:t>37</w:t>
        </w:r>
        <w:r>
          <w:rPr>
            <w:noProof/>
            <w:webHidden/>
          </w:rPr>
          <w:fldChar w:fldCharType="end"/>
        </w:r>
      </w:hyperlink>
    </w:p>
    <w:p w14:paraId="3CF0E3F1" w14:textId="16C3F6DD" w:rsidR="006A1F20" w:rsidRDefault="006A1F20">
      <w:pPr>
        <w:pStyle w:val="TableofFigures"/>
        <w:tabs>
          <w:tab w:val="right" w:leader="dot" w:pos="9062"/>
        </w:tabs>
        <w:rPr>
          <w:rFonts w:asciiTheme="minorHAnsi" w:eastAsiaTheme="minorEastAsia" w:hAnsiTheme="minorHAnsi"/>
          <w:noProof/>
          <w:sz w:val="22"/>
        </w:rPr>
      </w:pPr>
      <w:hyperlink w:anchor="_Toc56681711" w:history="1">
        <w:r w:rsidRPr="009F3C6F">
          <w:rPr>
            <w:rStyle w:val="Hyperlink"/>
            <w:rFonts w:cs="Times New Roman"/>
            <w:noProof/>
          </w:rPr>
          <w:t>Bảng 5 – Các hoạt động tham vấn đã thực hiện trong quá trình chuẩn bị RPF</w:t>
        </w:r>
        <w:r>
          <w:rPr>
            <w:noProof/>
            <w:webHidden/>
          </w:rPr>
          <w:tab/>
        </w:r>
        <w:r>
          <w:rPr>
            <w:noProof/>
            <w:webHidden/>
          </w:rPr>
          <w:fldChar w:fldCharType="begin"/>
        </w:r>
        <w:r>
          <w:rPr>
            <w:noProof/>
            <w:webHidden/>
          </w:rPr>
          <w:instrText xml:space="preserve"> PAGEREF _Toc56681711 \h </w:instrText>
        </w:r>
        <w:r>
          <w:rPr>
            <w:noProof/>
            <w:webHidden/>
          </w:rPr>
        </w:r>
        <w:r>
          <w:rPr>
            <w:noProof/>
            <w:webHidden/>
          </w:rPr>
          <w:fldChar w:fldCharType="separate"/>
        </w:r>
        <w:r w:rsidR="00DA1C61">
          <w:rPr>
            <w:noProof/>
            <w:webHidden/>
          </w:rPr>
          <w:t>55</w:t>
        </w:r>
        <w:r>
          <w:rPr>
            <w:noProof/>
            <w:webHidden/>
          </w:rPr>
          <w:fldChar w:fldCharType="end"/>
        </w:r>
      </w:hyperlink>
    </w:p>
    <w:p w14:paraId="00656EB2" w14:textId="62B30AF2" w:rsidR="006A1F20" w:rsidRDefault="006A1F20">
      <w:pPr>
        <w:pStyle w:val="TableofFigures"/>
        <w:tabs>
          <w:tab w:val="right" w:leader="dot" w:pos="9062"/>
        </w:tabs>
        <w:rPr>
          <w:rFonts w:asciiTheme="minorHAnsi" w:eastAsiaTheme="minorEastAsia" w:hAnsiTheme="minorHAnsi"/>
          <w:noProof/>
          <w:sz w:val="22"/>
        </w:rPr>
      </w:pPr>
      <w:hyperlink w:anchor="_Toc56681712" w:history="1">
        <w:r w:rsidRPr="009F3C6F">
          <w:rPr>
            <w:rStyle w:val="Hyperlink"/>
            <w:rFonts w:cs="Times New Roman"/>
            <w:noProof/>
          </w:rPr>
          <w:t>Bảng 6 – Các bước thực hiện các cuộc họp cộng đồng</w:t>
        </w:r>
        <w:r>
          <w:rPr>
            <w:noProof/>
            <w:webHidden/>
          </w:rPr>
          <w:tab/>
        </w:r>
        <w:r>
          <w:rPr>
            <w:noProof/>
            <w:webHidden/>
          </w:rPr>
          <w:fldChar w:fldCharType="begin"/>
        </w:r>
        <w:r>
          <w:rPr>
            <w:noProof/>
            <w:webHidden/>
          </w:rPr>
          <w:instrText xml:space="preserve"> PAGEREF _Toc56681712 \h </w:instrText>
        </w:r>
        <w:r>
          <w:rPr>
            <w:noProof/>
            <w:webHidden/>
          </w:rPr>
        </w:r>
        <w:r>
          <w:rPr>
            <w:noProof/>
            <w:webHidden/>
          </w:rPr>
          <w:fldChar w:fldCharType="separate"/>
        </w:r>
        <w:r w:rsidR="00DA1C61">
          <w:rPr>
            <w:noProof/>
            <w:webHidden/>
          </w:rPr>
          <w:t>57</w:t>
        </w:r>
        <w:r>
          <w:rPr>
            <w:noProof/>
            <w:webHidden/>
          </w:rPr>
          <w:fldChar w:fldCharType="end"/>
        </w:r>
      </w:hyperlink>
    </w:p>
    <w:p w14:paraId="3D7A5E5C" w14:textId="4E54437B" w:rsidR="001F66F8" w:rsidRPr="00DB1231" w:rsidRDefault="001F66F8" w:rsidP="00DB1231">
      <w:pPr>
        <w:spacing w:before="80" w:after="80" w:line="320" w:lineRule="exact"/>
        <w:rPr>
          <w:rFonts w:cs="Times New Roman"/>
          <w:bCs/>
          <w:szCs w:val="24"/>
        </w:rPr>
      </w:pPr>
      <w:r w:rsidRPr="00DB1231">
        <w:rPr>
          <w:rFonts w:cs="Times New Roman"/>
          <w:bCs/>
          <w:szCs w:val="24"/>
        </w:rPr>
        <w:fldChar w:fldCharType="end"/>
      </w:r>
    </w:p>
    <w:p w14:paraId="3F66E1F2" w14:textId="2DB18185" w:rsidR="007B7B6B" w:rsidRPr="000E4F68" w:rsidRDefault="007B7B6B" w:rsidP="006E6705">
      <w:pPr>
        <w:spacing w:before="80" w:after="80" w:line="320" w:lineRule="exact"/>
        <w:jc w:val="left"/>
        <w:rPr>
          <w:rFonts w:cs="Times New Roman"/>
          <w:b/>
          <w:bCs/>
          <w:szCs w:val="24"/>
        </w:rPr>
      </w:pPr>
    </w:p>
    <w:p w14:paraId="26B08E37" w14:textId="77777777" w:rsidR="002A347E" w:rsidRPr="000E4F68" w:rsidRDefault="002A347E" w:rsidP="006E6705">
      <w:pPr>
        <w:spacing w:before="80" w:after="80" w:line="320" w:lineRule="exact"/>
        <w:jc w:val="left"/>
        <w:rPr>
          <w:rFonts w:cs="Times New Roman"/>
          <w:b/>
          <w:bCs/>
          <w:szCs w:val="24"/>
        </w:rPr>
      </w:pPr>
      <w:r w:rsidRPr="000E4F68">
        <w:rPr>
          <w:rFonts w:cs="Times New Roman"/>
          <w:b/>
          <w:bCs/>
          <w:szCs w:val="24"/>
        </w:rPr>
        <w:br w:type="page"/>
      </w:r>
    </w:p>
    <w:p w14:paraId="0F0672C0" w14:textId="10817F64" w:rsidR="00B8114F" w:rsidRPr="000E4F68" w:rsidRDefault="009F1A35" w:rsidP="009504DD">
      <w:pPr>
        <w:jc w:val="center"/>
        <w:rPr>
          <w:rFonts w:cs="Times New Roman"/>
          <w:b/>
          <w:bCs/>
          <w:szCs w:val="24"/>
        </w:rPr>
      </w:pPr>
      <w:r w:rsidRPr="000E4F68">
        <w:rPr>
          <w:rFonts w:cs="Times New Roman"/>
          <w:b/>
          <w:bCs/>
          <w:szCs w:val="24"/>
        </w:rPr>
        <w:lastRenderedPageBreak/>
        <w:t>TỪ VIẾT TẮT</w:t>
      </w:r>
    </w:p>
    <w:tbl>
      <w:tblPr>
        <w:tblW w:w="5000" w:type="pct"/>
        <w:tblCellMar>
          <w:left w:w="0" w:type="dxa"/>
          <w:right w:w="0" w:type="dxa"/>
        </w:tblCellMar>
        <w:tblLook w:val="0000" w:firstRow="0" w:lastRow="0" w:firstColumn="0" w:lastColumn="0" w:noHBand="0" w:noVBand="0"/>
      </w:tblPr>
      <w:tblGrid>
        <w:gridCol w:w="1843"/>
        <w:gridCol w:w="7229"/>
      </w:tblGrid>
      <w:tr w:rsidR="00F4681F" w:rsidRPr="000E4F68" w14:paraId="5508A7E8" w14:textId="77777777" w:rsidTr="00DB1231">
        <w:trPr>
          <w:trHeight w:val="252"/>
        </w:trPr>
        <w:tc>
          <w:tcPr>
            <w:tcW w:w="1016" w:type="pct"/>
            <w:tcMar>
              <w:top w:w="14" w:type="dxa"/>
              <w:left w:w="14" w:type="dxa"/>
              <w:bottom w:w="0" w:type="dxa"/>
              <w:right w:w="14" w:type="dxa"/>
            </w:tcMar>
            <w:vAlign w:val="bottom"/>
          </w:tcPr>
          <w:p w14:paraId="0E3110E8" w14:textId="5E895F57" w:rsidR="00F4681F" w:rsidRPr="000E4F68" w:rsidRDefault="00DB1231" w:rsidP="006E6705">
            <w:pPr>
              <w:tabs>
                <w:tab w:val="left" w:pos="680"/>
              </w:tabs>
              <w:spacing w:before="80" w:after="80" w:line="320" w:lineRule="exact"/>
              <w:rPr>
                <w:rFonts w:cs="Times New Roman"/>
                <w:iCs/>
                <w:szCs w:val="24"/>
              </w:rPr>
            </w:pPr>
            <w:r>
              <w:rPr>
                <w:rFonts w:cs="Times New Roman"/>
                <w:iCs/>
                <w:szCs w:val="24"/>
              </w:rPr>
              <w:t>UBND</w:t>
            </w:r>
          </w:p>
        </w:tc>
        <w:tc>
          <w:tcPr>
            <w:tcW w:w="3984" w:type="pct"/>
            <w:tcMar>
              <w:top w:w="14" w:type="dxa"/>
              <w:left w:w="14" w:type="dxa"/>
              <w:bottom w:w="0" w:type="dxa"/>
              <w:right w:w="14" w:type="dxa"/>
            </w:tcMar>
            <w:vAlign w:val="bottom"/>
          </w:tcPr>
          <w:p w14:paraId="0B624BF5" w14:textId="2C2D99B1" w:rsidR="00F4681F" w:rsidRPr="000E4F68" w:rsidRDefault="00DB1231" w:rsidP="006E6705">
            <w:pPr>
              <w:tabs>
                <w:tab w:val="left" w:pos="680"/>
              </w:tabs>
              <w:spacing w:before="80" w:after="80" w:line="320" w:lineRule="exact"/>
              <w:rPr>
                <w:rFonts w:cs="Times New Roman"/>
                <w:szCs w:val="24"/>
              </w:rPr>
            </w:pPr>
            <w:r>
              <w:rPr>
                <w:rFonts w:cs="Times New Roman"/>
                <w:szCs w:val="24"/>
              </w:rPr>
              <w:t>Ủy ban nhân dân</w:t>
            </w:r>
          </w:p>
        </w:tc>
      </w:tr>
      <w:tr w:rsidR="007252DE" w:rsidRPr="000E4F68" w14:paraId="6837DD21" w14:textId="77777777" w:rsidTr="00DB1231">
        <w:trPr>
          <w:trHeight w:val="252"/>
        </w:trPr>
        <w:tc>
          <w:tcPr>
            <w:tcW w:w="1016" w:type="pct"/>
            <w:tcMar>
              <w:top w:w="14" w:type="dxa"/>
              <w:left w:w="14" w:type="dxa"/>
              <w:bottom w:w="0" w:type="dxa"/>
              <w:right w:w="14" w:type="dxa"/>
            </w:tcMar>
            <w:vAlign w:val="bottom"/>
          </w:tcPr>
          <w:p w14:paraId="12B0EC8F" w14:textId="23B75AF3" w:rsidR="007252DE" w:rsidRPr="000E4F68" w:rsidRDefault="00DB1231" w:rsidP="006E6705">
            <w:pPr>
              <w:tabs>
                <w:tab w:val="left" w:pos="680"/>
              </w:tabs>
              <w:spacing w:before="80" w:after="80" w:line="320" w:lineRule="exact"/>
              <w:rPr>
                <w:rFonts w:cs="Times New Roman"/>
                <w:iCs/>
                <w:szCs w:val="24"/>
              </w:rPr>
            </w:pPr>
            <w:r>
              <w:rPr>
                <w:rFonts w:cs="Times New Roman"/>
                <w:iCs/>
                <w:szCs w:val="24"/>
              </w:rPr>
              <w:t>Bộ NN &amp; PTNT</w:t>
            </w:r>
          </w:p>
        </w:tc>
        <w:tc>
          <w:tcPr>
            <w:tcW w:w="3984" w:type="pct"/>
            <w:tcMar>
              <w:top w:w="14" w:type="dxa"/>
              <w:left w:w="14" w:type="dxa"/>
              <w:bottom w:w="0" w:type="dxa"/>
              <w:right w:w="14" w:type="dxa"/>
            </w:tcMar>
            <w:vAlign w:val="bottom"/>
          </w:tcPr>
          <w:p w14:paraId="286FE884" w14:textId="6748E2DD" w:rsidR="007252DE" w:rsidRPr="000E4F68" w:rsidRDefault="00DB1231" w:rsidP="006E6705">
            <w:pPr>
              <w:tabs>
                <w:tab w:val="left" w:pos="680"/>
              </w:tabs>
              <w:spacing w:before="80" w:after="80" w:line="320" w:lineRule="exact"/>
              <w:rPr>
                <w:rFonts w:cs="Times New Roman"/>
                <w:iCs/>
                <w:szCs w:val="24"/>
              </w:rPr>
            </w:pPr>
            <w:r>
              <w:rPr>
                <w:rFonts w:cs="Times New Roman"/>
                <w:szCs w:val="24"/>
              </w:rPr>
              <w:t>Bộ Nông nghiệp và Phát triển nông thôn</w:t>
            </w:r>
          </w:p>
        </w:tc>
      </w:tr>
      <w:tr w:rsidR="007252DE" w:rsidRPr="000E4F68" w14:paraId="72DF0EBE" w14:textId="77777777" w:rsidTr="00DB1231">
        <w:trPr>
          <w:trHeight w:val="252"/>
        </w:trPr>
        <w:tc>
          <w:tcPr>
            <w:tcW w:w="1016" w:type="pct"/>
            <w:tcMar>
              <w:top w:w="14" w:type="dxa"/>
              <w:left w:w="14" w:type="dxa"/>
              <w:bottom w:w="0" w:type="dxa"/>
              <w:right w:w="14" w:type="dxa"/>
            </w:tcMar>
            <w:vAlign w:val="bottom"/>
          </w:tcPr>
          <w:p w14:paraId="481E4812" w14:textId="597C40B9" w:rsidR="007252DE" w:rsidRPr="000E4F68" w:rsidRDefault="007252DE" w:rsidP="006E6705">
            <w:pPr>
              <w:tabs>
                <w:tab w:val="left" w:pos="680"/>
              </w:tabs>
              <w:spacing w:before="80" w:after="80" w:line="320" w:lineRule="exact"/>
              <w:rPr>
                <w:rFonts w:eastAsia="Arial Unicode MS" w:cs="Times New Roman"/>
                <w:iCs/>
                <w:szCs w:val="24"/>
              </w:rPr>
            </w:pPr>
            <w:r w:rsidRPr="000E4F68">
              <w:rPr>
                <w:rFonts w:cs="Times New Roman"/>
                <w:iCs/>
                <w:szCs w:val="24"/>
              </w:rPr>
              <w:t>DCSCC</w:t>
            </w:r>
          </w:p>
        </w:tc>
        <w:tc>
          <w:tcPr>
            <w:tcW w:w="3984" w:type="pct"/>
            <w:tcMar>
              <w:top w:w="14" w:type="dxa"/>
              <w:left w:w="14" w:type="dxa"/>
              <w:bottom w:w="0" w:type="dxa"/>
              <w:right w:w="14" w:type="dxa"/>
            </w:tcMar>
            <w:vAlign w:val="bottom"/>
          </w:tcPr>
          <w:p w14:paraId="4CBFBDBE" w14:textId="561C8F95" w:rsidR="007252DE" w:rsidRPr="000E4F68" w:rsidRDefault="00E830DA" w:rsidP="00E830DA">
            <w:pPr>
              <w:tabs>
                <w:tab w:val="left" w:pos="680"/>
              </w:tabs>
              <w:spacing w:before="80" w:after="80" w:line="320" w:lineRule="exact"/>
              <w:rPr>
                <w:rFonts w:eastAsia="Arial Unicode MS" w:cs="Times New Roman"/>
                <w:iCs/>
                <w:szCs w:val="24"/>
              </w:rPr>
            </w:pPr>
            <w:r>
              <w:rPr>
                <w:rFonts w:cs="Times New Roman"/>
                <w:iCs/>
                <w:szCs w:val="24"/>
              </w:rPr>
              <w:t>Ban Bồi thường và Giải phóng mặt bằng huyện</w:t>
            </w:r>
          </w:p>
        </w:tc>
      </w:tr>
      <w:tr w:rsidR="007252DE" w:rsidRPr="000E4F68" w14:paraId="7B9881D4" w14:textId="77777777" w:rsidTr="00DB1231">
        <w:trPr>
          <w:trHeight w:val="252"/>
        </w:trPr>
        <w:tc>
          <w:tcPr>
            <w:tcW w:w="1016" w:type="pct"/>
            <w:tcMar>
              <w:top w:w="14" w:type="dxa"/>
              <w:left w:w="14" w:type="dxa"/>
              <w:bottom w:w="0" w:type="dxa"/>
              <w:right w:w="14" w:type="dxa"/>
            </w:tcMar>
            <w:vAlign w:val="bottom"/>
          </w:tcPr>
          <w:p w14:paraId="72457E5D" w14:textId="77777777" w:rsidR="007252DE" w:rsidRPr="000E4F68" w:rsidRDefault="007252DE" w:rsidP="006E6705">
            <w:pPr>
              <w:tabs>
                <w:tab w:val="left" w:pos="680"/>
              </w:tabs>
              <w:spacing w:before="80" w:after="80" w:line="320" w:lineRule="exact"/>
              <w:rPr>
                <w:rFonts w:eastAsia="Arial Unicode MS" w:cs="Times New Roman"/>
                <w:iCs/>
                <w:szCs w:val="24"/>
              </w:rPr>
            </w:pPr>
            <w:r w:rsidRPr="000E4F68">
              <w:rPr>
                <w:rFonts w:cs="Times New Roman"/>
                <w:iCs/>
                <w:szCs w:val="24"/>
              </w:rPr>
              <w:t>DARD</w:t>
            </w:r>
          </w:p>
        </w:tc>
        <w:tc>
          <w:tcPr>
            <w:tcW w:w="3984" w:type="pct"/>
            <w:tcMar>
              <w:top w:w="14" w:type="dxa"/>
              <w:left w:w="14" w:type="dxa"/>
              <w:bottom w:w="0" w:type="dxa"/>
              <w:right w:w="14" w:type="dxa"/>
            </w:tcMar>
            <w:vAlign w:val="bottom"/>
          </w:tcPr>
          <w:p w14:paraId="6F0DB2FD" w14:textId="404BCE55" w:rsidR="007252DE" w:rsidRPr="000E4F68" w:rsidRDefault="00E830DA" w:rsidP="006E6705">
            <w:pPr>
              <w:tabs>
                <w:tab w:val="left" w:pos="680"/>
              </w:tabs>
              <w:spacing w:before="80" w:after="80" w:line="320" w:lineRule="exact"/>
              <w:rPr>
                <w:rFonts w:eastAsia="Arial Unicode MS" w:cs="Times New Roman"/>
                <w:iCs/>
                <w:szCs w:val="24"/>
              </w:rPr>
            </w:pPr>
            <w:r>
              <w:rPr>
                <w:rFonts w:cs="Times New Roman"/>
                <w:szCs w:val="24"/>
              </w:rPr>
              <w:t>Sở Nông nghiệp và Phát triển nông thôn</w:t>
            </w:r>
          </w:p>
        </w:tc>
      </w:tr>
      <w:tr w:rsidR="007252DE" w:rsidRPr="000E4F68" w14:paraId="2D52A074" w14:textId="77777777" w:rsidTr="00DB1231">
        <w:trPr>
          <w:trHeight w:val="252"/>
        </w:trPr>
        <w:tc>
          <w:tcPr>
            <w:tcW w:w="1016" w:type="pct"/>
            <w:tcMar>
              <w:top w:w="14" w:type="dxa"/>
              <w:left w:w="14" w:type="dxa"/>
              <w:bottom w:w="0" w:type="dxa"/>
              <w:right w:w="14" w:type="dxa"/>
            </w:tcMar>
            <w:vAlign w:val="bottom"/>
          </w:tcPr>
          <w:p w14:paraId="24B98DD7" w14:textId="77777777" w:rsidR="007252DE" w:rsidRPr="000E4F68" w:rsidRDefault="007252DE" w:rsidP="006E6705">
            <w:pPr>
              <w:tabs>
                <w:tab w:val="left" w:pos="680"/>
              </w:tabs>
              <w:spacing w:before="80" w:after="80" w:line="320" w:lineRule="exact"/>
              <w:rPr>
                <w:rFonts w:eastAsia="Arial Unicode MS" w:cs="Times New Roman"/>
                <w:iCs/>
                <w:szCs w:val="24"/>
              </w:rPr>
            </w:pPr>
            <w:r w:rsidRPr="000E4F68">
              <w:rPr>
                <w:rFonts w:cs="Times New Roman"/>
                <w:iCs/>
                <w:szCs w:val="24"/>
              </w:rPr>
              <w:t>DMS</w:t>
            </w:r>
          </w:p>
        </w:tc>
        <w:tc>
          <w:tcPr>
            <w:tcW w:w="3984" w:type="pct"/>
            <w:tcMar>
              <w:top w:w="14" w:type="dxa"/>
              <w:left w:w="14" w:type="dxa"/>
              <w:bottom w:w="0" w:type="dxa"/>
              <w:right w:w="14" w:type="dxa"/>
            </w:tcMar>
            <w:vAlign w:val="bottom"/>
          </w:tcPr>
          <w:p w14:paraId="7D833344" w14:textId="290AC6EB" w:rsidR="007252DE" w:rsidRPr="000E4F68" w:rsidRDefault="00E830DA" w:rsidP="00E830DA">
            <w:pPr>
              <w:tabs>
                <w:tab w:val="left" w:pos="680"/>
                <w:tab w:val="left" w:pos="2719"/>
              </w:tabs>
              <w:spacing w:before="80" w:after="80" w:line="320" w:lineRule="exact"/>
              <w:rPr>
                <w:rFonts w:eastAsia="Arial Unicode MS" w:cs="Times New Roman"/>
                <w:iCs/>
                <w:szCs w:val="24"/>
              </w:rPr>
            </w:pPr>
            <w:r>
              <w:rPr>
                <w:rFonts w:cs="Times New Roman"/>
                <w:szCs w:val="24"/>
              </w:rPr>
              <w:t>Kiểm đếm, đo đạc chi tiết</w:t>
            </w:r>
          </w:p>
        </w:tc>
      </w:tr>
      <w:tr w:rsidR="004D2F6C" w:rsidRPr="000E4F68" w14:paraId="494D0084" w14:textId="77777777" w:rsidTr="00DB1231">
        <w:trPr>
          <w:trHeight w:val="252"/>
        </w:trPr>
        <w:tc>
          <w:tcPr>
            <w:tcW w:w="1016" w:type="pct"/>
            <w:tcMar>
              <w:top w:w="14" w:type="dxa"/>
              <w:left w:w="14" w:type="dxa"/>
              <w:bottom w:w="0" w:type="dxa"/>
              <w:right w:w="14" w:type="dxa"/>
            </w:tcMar>
            <w:vAlign w:val="bottom"/>
          </w:tcPr>
          <w:p w14:paraId="52A3CBBA" w14:textId="7DE95430" w:rsidR="004D2F6C" w:rsidRPr="000E4F68" w:rsidRDefault="00E830DA" w:rsidP="006E6705">
            <w:pPr>
              <w:tabs>
                <w:tab w:val="left" w:pos="680"/>
              </w:tabs>
              <w:spacing w:before="80" w:after="80" w:line="320" w:lineRule="exact"/>
              <w:rPr>
                <w:rFonts w:cs="Times New Roman"/>
                <w:iCs/>
                <w:szCs w:val="24"/>
              </w:rPr>
            </w:pPr>
            <w:r>
              <w:rPr>
                <w:rFonts w:cs="Times New Roman"/>
                <w:iCs/>
                <w:szCs w:val="24"/>
              </w:rPr>
              <w:t>TTPTQĐ</w:t>
            </w:r>
          </w:p>
        </w:tc>
        <w:tc>
          <w:tcPr>
            <w:tcW w:w="3984" w:type="pct"/>
            <w:tcMar>
              <w:top w:w="14" w:type="dxa"/>
              <w:left w:w="14" w:type="dxa"/>
              <w:bottom w:w="0" w:type="dxa"/>
              <w:right w:w="14" w:type="dxa"/>
            </w:tcMar>
            <w:vAlign w:val="bottom"/>
          </w:tcPr>
          <w:p w14:paraId="70CB7B7B" w14:textId="63C5A5A3" w:rsidR="004D2F6C" w:rsidRPr="000E4F68" w:rsidRDefault="00E830DA" w:rsidP="006E6705">
            <w:pPr>
              <w:tabs>
                <w:tab w:val="left" w:pos="680"/>
              </w:tabs>
              <w:spacing w:before="80" w:after="80" w:line="320" w:lineRule="exact"/>
              <w:rPr>
                <w:rFonts w:cs="Times New Roman"/>
                <w:szCs w:val="24"/>
              </w:rPr>
            </w:pPr>
            <w:r>
              <w:rPr>
                <w:rFonts w:cs="Times New Roman"/>
                <w:szCs w:val="24"/>
              </w:rPr>
              <w:t>Trung tâm phát triển quỹ đất</w:t>
            </w:r>
          </w:p>
        </w:tc>
      </w:tr>
      <w:tr w:rsidR="004D2F6C" w:rsidRPr="000E4F68" w14:paraId="20EED773" w14:textId="77777777" w:rsidTr="00DB1231">
        <w:trPr>
          <w:trHeight w:val="252"/>
        </w:trPr>
        <w:tc>
          <w:tcPr>
            <w:tcW w:w="1016" w:type="pct"/>
            <w:tcMar>
              <w:top w:w="14" w:type="dxa"/>
              <w:left w:w="14" w:type="dxa"/>
              <w:bottom w:w="0" w:type="dxa"/>
              <w:right w:w="14" w:type="dxa"/>
            </w:tcMar>
            <w:vAlign w:val="bottom"/>
          </w:tcPr>
          <w:p w14:paraId="55E25995" w14:textId="6301F950" w:rsidR="004D2F6C" w:rsidRPr="000E4F68" w:rsidRDefault="00E830DA" w:rsidP="006E6705">
            <w:pPr>
              <w:tabs>
                <w:tab w:val="left" w:pos="680"/>
              </w:tabs>
              <w:spacing w:before="80" w:after="80" w:line="320" w:lineRule="exact"/>
              <w:rPr>
                <w:rFonts w:cs="Times New Roman"/>
                <w:iCs/>
                <w:szCs w:val="24"/>
              </w:rPr>
            </w:pPr>
            <w:r>
              <w:rPr>
                <w:rFonts w:cs="Times New Roman"/>
                <w:iCs/>
                <w:szCs w:val="24"/>
              </w:rPr>
              <w:t>LĐTBXH</w:t>
            </w:r>
          </w:p>
        </w:tc>
        <w:tc>
          <w:tcPr>
            <w:tcW w:w="3984" w:type="pct"/>
            <w:tcMar>
              <w:top w:w="14" w:type="dxa"/>
              <w:left w:w="14" w:type="dxa"/>
              <w:bottom w:w="0" w:type="dxa"/>
              <w:right w:w="14" w:type="dxa"/>
            </w:tcMar>
            <w:vAlign w:val="bottom"/>
          </w:tcPr>
          <w:p w14:paraId="679381FE" w14:textId="20119FE9" w:rsidR="004D2F6C" w:rsidRPr="000E4F68" w:rsidRDefault="00E830DA" w:rsidP="006E6705">
            <w:pPr>
              <w:tabs>
                <w:tab w:val="left" w:pos="680"/>
              </w:tabs>
              <w:spacing w:before="80" w:after="80" w:line="320" w:lineRule="exact"/>
              <w:rPr>
                <w:rFonts w:cs="Times New Roman"/>
                <w:szCs w:val="24"/>
              </w:rPr>
            </w:pPr>
            <w:r>
              <w:rPr>
                <w:rFonts w:cs="Times New Roman"/>
                <w:szCs w:val="24"/>
              </w:rPr>
              <w:t>Lao động, thương binh và xã hội</w:t>
            </w:r>
          </w:p>
        </w:tc>
      </w:tr>
      <w:tr w:rsidR="004D2F6C" w:rsidRPr="000E4F68" w14:paraId="4E49135E" w14:textId="77777777" w:rsidTr="00DB1231">
        <w:trPr>
          <w:trHeight w:val="252"/>
        </w:trPr>
        <w:tc>
          <w:tcPr>
            <w:tcW w:w="1016" w:type="pct"/>
            <w:tcMar>
              <w:top w:w="14" w:type="dxa"/>
              <w:left w:w="14" w:type="dxa"/>
              <w:bottom w:w="0" w:type="dxa"/>
              <w:right w:w="14" w:type="dxa"/>
            </w:tcMar>
            <w:vAlign w:val="bottom"/>
          </w:tcPr>
          <w:p w14:paraId="05CC1905" w14:textId="60FEB1EB" w:rsidR="004D2F6C" w:rsidRPr="000E4F68" w:rsidRDefault="00E830DA" w:rsidP="006E6705">
            <w:pPr>
              <w:tabs>
                <w:tab w:val="left" w:pos="680"/>
              </w:tabs>
              <w:spacing w:before="80" w:after="80" w:line="320" w:lineRule="exact"/>
              <w:rPr>
                <w:rFonts w:cs="Times New Roman"/>
                <w:iCs/>
                <w:szCs w:val="24"/>
              </w:rPr>
            </w:pPr>
            <w:r>
              <w:rPr>
                <w:rFonts w:cs="Times New Roman"/>
                <w:iCs/>
                <w:szCs w:val="24"/>
              </w:rPr>
              <w:t>DP</w:t>
            </w:r>
          </w:p>
        </w:tc>
        <w:tc>
          <w:tcPr>
            <w:tcW w:w="3984" w:type="pct"/>
            <w:tcMar>
              <w:top w:w="14" w:type="dxa"/>
              <w:left w:w="14" w:type="dxa"/>
              <w:bottom w:w="0" w:type="dxa"/>
              <w:right w:w="14" w:type="dxa"/>
            </w:tcMar>
            <w:vAlign w:val="bottom"/>
          </w:tcPr>
          <w:p w14:paraId="01E877D0" w14:textId="3884540E" w:rsidR="004D2F6C" w:rsidRPr="000E4F68" w:rsidRDefault="00E830DA" w:rsidP="006E6705">
            <w:pPr>
              <w:tabs>
                <w:tab w:val="left" w:pos="680"/>
              </w:tabs>
              <w:spacing w:before="80" w:after="80" w:line="320" w:lineRule="exact"/>
              <w:rPr>
                <w:rFonts w:cs="Times New Roman"/>
                <w:szCs w:val="24"/>
              </w:rPr>
            </w:pPr>
            <w:r>
              <w:rPr>
                <w:rFonts w:cs="Times New Roman"/>
                <w:szCs w:val="24"/>
              </w:rPr>
              <w:t>Người bị di dời</w:t>
            </w:r>
          </w:p>
        </w:tc>
      </w:tr>
      <w:tr w:rsidR="004D2F6C" w:rsidRPr="000E4F68" w14:paraId="461B240C" w14:textId="77777777" w:rsidTr="00DB1231">
        <w:trPr>
          <w:trHeight w:val="252"/>
        </w:trPr>
        <w:tc>
          <w:tcPr>
            <w:tcW w:w="1016" w:type="pct"/>
            <w:tcMar>
              <w:top w:w="14" w:type="dxa"/>
              <w:left w:w="14" w:type="dxa"/>
              <w:bottom w:w="0" w:type="dxa"/>
              <w:right w:w="14" w:type="dxa"/>
            </w:tcMar>
            <w:vAlign w:val="bottom"/>
          </w:tcPr>
          <w:p w14:paraId="6478EED1" w14:textId="77777777" w:rsidR="004D2F6C" w:rsidRPr="000E4F68" w:rsidRDefault="004D2F6C" w:rsidP="006E6705">
            <w:pPr>
              <w:tabs>
                <w:tab w:val="left" w:pos="680"/>
              </w:tabs>
              <w:spacing w:before="80" w:after="80" w:line="320" w:lineRule="exact"/>
              <w:rPr>
                <w:rFonts w:cs="Times New Roman"/>
                <w:iCs/>
                <w:szCs w:val="24"/>
              </w:rPr>
            </w:pPr>
            <w:r w:rsidRPr="000E4F68">
              <w:rPr>
                <w:rFonts w:cs="Times New Roman"/>
                <w:iCs/>
                <w:szCs w:val="24"/>
              </w:rPr>
              <w:t>ESF</w:t>
            </w:r>
          </w:p>
        </w:tc>
        <w:tc>
          <w:tcPr>
            <w:tcW w:w="3984" w:type="pct"/>
            <w:tcMar>
              <w:top w:w="14" w:type="dxa"/>
              <w:left w:w="14" w:type="dxa"/>
              <w:bottom w:w="0" w:type="dxa"/>
              <w:right w:w="14" w:type="dxa"/>
            </w:tcMar>
            <w:vAlign w:val="bottom"/>
          </w:tcPr>
          <w:p w14:paraId="0E6EA776" w14:textId="1BCA8446" w:rsidR="004D2F6C" w:rsidRPr="000E4F68" w:rsidRDefault="00E830DA" w:rsidP="006E6705">
            <w:pPr>
              <w:tabs>
                <w:tab w:val="left" w:pos="680"/>
              </w:tabs>
              <w:spacing w:before="80" w:after="80" w:line="320" w:lineRule="exact"/>
              <w:rPr>
                <w:rFonts w:cs="Times New Roman"/>
                <w:szCs w:val="24"/>
              </w:rPr>
            </w:pPr>
            <w:r>
              <w:rPr>
                <w:rFonts w:cs="Times New Roman"/>
                <w:szCs w:val="24"/>
              </w:rPr>
              <w:t>Khung Môi trường và Xã hội</w:t>
            </w:r>
          </w:p>
        </w:tc>
      </w:tr>
      <w:tr w:rsidR="004D2F6C" w:rsidRPr="000E4F68" w14:paraId="3B9644A4" w14:textId="77777777" w:rsidTr="00DB1231">
        <w:trPr>
          <w:trHeight w:val="252"/>
        </w:trPr>
        <w:tc>
          <w:tcPr>
            <w:tcW w:w="1016" w:type="pct"/>
            <w:tcMar>
              <w:top w:w="14" w:type="dxa"/>
              <w:left w:w="14" w:type="dxa"/>
              <w:bottom w:w="0" w:type="dxa"/>
              <w:right w:w="14" w:type="dxa"/>
            </w:tcMar>
            <w:vAlign w:val="bottom"/>
          </w:tcPr>
          <w:p w14:paraId="2E278459" w14:textId="77777777" w:rsidR="004D2F6C" w:rsidRPr="000E4F68" w:rsidRDefault="004D2F6C" w:rsidP="006E6705">
            <w:pPr>
              <w:tabs>
                <w:tab w:val="left" w:pos="680"/>
              </w:tabs>
              <w:spacing w:before="80" w:after="80" w:line="320" w:lineRule="exact"/>
              <w:rPr>
                <w:rFonts w:cs="Times New Roman"/>
                <w:iCs/>
                <w:szCs w:val="24"/>
              </w:rPr>
            </w:pPr>
            <w:r w:rsidRPr="000E4F68">
              <w:rPr>
                <w:rFonts w:cs="Times New Roman"/>
                <w:iCs/>
                <w:szCs w:val="24"/>
              </w:rPr>
              <w:t>GFU</w:t>
            </w:r>
          </w:p>
        </w:tc>
        <w:tc>
          <w:tcPr>
            <w:tcW w:w="3984" w:type="pct"/>
            <w:tcMar>
              <w:top w:w="14" w:type="dxa"/>
              <w:left w:w="14" w:type="dxa"/>
              <w:bottom w:w="0" w:type="dxa"/>
              <w:right w:w="14" w:type="dxa"/>
            </w:tcMar>
            <w:vAlign w:val="bottom"/>
          </w:tcPr>
          <w:p w14:paraId="3D0D2020" w14:textId="6F3E1F14" w:rsidR="004D2F6C" w:rsidRPr="000E4F68" w:rsidRDefault="00E830DA" w:rsidP="006E6705">
            <w:pPr>
              <w:tabs>
                <w:tab w:val="left" w:pos="680"/>
              </w:tabs>
              <w:spacing w:before="80" w:after="80" w:line="320" w:lineRule="exact"/>
              <w:rPr>
                <w:rFonts w:cs="Times New Roman"/>
                <w:szCs w:val="24"/>
              </w:rPr>
            </w:pPr>
            <w:r>
              <w:rPr>
                <w:rFonts w:cs="Times New Roman"/>
                <w:szCs w:val="24"/>
              </w:rPr>
              <w:t>Đơn vị hỗ trợ giải quyết khiếu nại</w:t>
            </w:r>
          </w:p>
        </w:tc>
      </w:tr>
      <w:tr w:rsidR="004D2F6C" w:rsidRPr="000E4F68" w14:paraId="172F1CB2" w14:textId="77777777" w:rsidTr="00DB1231">
        <w:trPr>
          <w:trHeight w:val="252"/>
        </w:trPr>
        <w:tc>
          <w:tcPr>
            <w:tcW w:w="1016" w:type="pct"/>
            <w:tcMar>
              <w:top w:w="14" w:type="dxa"/>
              <w:left w:w="14" w:type="dxa"/>
              <w:bottom w:w="0" w:type="dxa"/>
              <w:right w:w="14" w:type="dxa"/>
            </w:tcMar>
            <w:vAlign w:val="bottom"/>
          </w:tcPr>
          <w:p w14:paraId="0ED41954" w14:textId="77777777" w:rsidR="004D2F6C" w:rsidRPr="000E4F68" w:rsidRDefault="004D2F6C" w:rsidP="006E6705">
            <w:pPr>
              <w:tabs>
                <w:tab w:val="left" w:pos="680"/>
              </w:tabs>
              <w:spacing w:before="80" w:after="80" w:line="320" w:lineRule="exact"/>
              <w:rPr>
                <w:rFonts w:cs="Times New Roman"/>
                <w:iCs/>
                <w:szCs w:val="24"/>
              </w:rPr>
            </w:pPr>
            <w:r w:rsidRPr="000E4F68">
              <w:rPr>
                <w:rFonts w:cs="Times New Roman"/>
                <w:iCs/>
                <w:szCs w:val="24"/>
              </w:rPr>
              <w:t>GIS</w:t>
            </w:r>
          </w:p>
        </w:tc>
        <w:tc>
          <w:tcPr>
            <w:tcW w:w="3984" w:type="pct"/>
            <w:tcMar>
              <w:top w:w="14" w:type="dxa"/>
              <w:left w:w="14" w:type="dxa"/>
              <w:bottom w:w="0" w:type="dxa"/>
              <w:right w:w="14" w:type="dxa"/>
            </w:tcMar>
            <w:vAlign w:val="bottom"/>
          </w:tcPr>
          <w:p w14:paraId="79DC6582" w14:textId="3A693FE2" w:rsidR="004D2F6C" w:rsidRPr="000E4F68" w:rsidRDefault="00E830DA" w:rsidP="006E6705">
            <w:pPr>
              <w:tabs>
                <w:tab w:val="left" w:pos="680"/>
              </w:tabs>
              <w:spacing w:before="80" w:after="80" w:line="320" w:lineRule="exact"/>
              <w:rPr>
                <w:rFonts w:cs="Times New Roman"/>
                <w:szCs w:val="24"/>
              </w:rPr>
            </w:pPr>
            <w:r>
              <w:rPr>
                <w:rFonts w:cs="Times New Roman"/>
                <w:szCs w:val="24"/>
              </w:rPr>
              <w:t>Hệ thống thông tin địa lý</w:t>
            </w:r>
            <w:r w:rsidR="004D2F6C" w:rsidRPr="000E4F68">
              <w:rPr>
                <w:rFonts w:cs="Times New Roman"/>
                <w:szCs w:val="24"/>
              </w:rPr>
              <w:t xml:space="preserve"> </w:t>
            </w:r>
          </w:p>
        </w:tc>
      </w:tr>
      <w:tr w:rsidR="004D2F6C" w:rsidRPr="000E4F68" w14:paraId="2525A90F" w14:textId="77777777" w:rsidTr="00DB1231">
        <w:trPr>
          <w:trHeight w:val="252"/>
        </w:trPr>
        <w:tc>
          <w:tcPr>
            <w:tcW w:w="1016" w:type="pct"/>
            <w:tcMar>
              <w:top w:w="14" w:type="dxa"/>
              <w:left w:w="14" w:type="dxa"/>
              <w:bottom w:w="0" w:type="dxa"/>
              <w:right w:w="14" w:type="dxa"/>
            </w:tcMar>
            <w:vAlign w:val="bottom"/>
          </w:tcPr>
          <w:p w14:paraId="056CA4DF" w14:textId="67A35B4F" w:rsidR="004D2F6C" w:rsidRPr="000E4F68" w:rsidRDefault="00E830DA" w:rsidP="006E6705">
            <w:pPr>
              <w:tabs>
                <w:tab w:val="left" w:pos="680"/>
              </w:tabs>
              <w:spacing w:before="80" w:after="80" w:line="320" w:lineRule="exact"/>
              <w:rPr>
                <w:rFonts w:eastAsia="Arial Unicode MS" w:cs="Times New Roman"/>
                <w:iCs/>
                <w:szCs w:val="24"/>
              </w:rPr>
            </w:pPr>
            <w:r>
              <w:rPr>
                <w:rFonts w:cs="Times New Roman"/>
                <w:iCs/>
                <w:szCs w:val="24"/>
              </w:rPr>
              <w:t>CPVN</w:t>
            </w:r>
          </w:p>
        </w:tc>
        <w:tc>
          <w:tcPr>
            <w:tcW w:w="3984" w:type="pct"/>
            <w:tcMar>
              <w:top w:w="14" w:type="dxa"/>
              <w:left w:w="14" w:type="dxa"/>
              <w:bottom w:w="0" w:type="dxa"/>
              <w:right w:w="14" w:type="dxa"/>
            </w:tcMar>
            <w:vAlign w:val="bottom"/>
          </w:tcPr>
          <w:p w14:paraId="33FDA813" w14:textId="3EE38E35" w:rsidR="004D2F6C" w:rsidRPr="000E4F68" w:rsidRDefault="00E830DA" w:rsidP="006E6705">
            <w:pPr>
              <w:tabs>
                <w:tab w:val="left" w:pos="680"/>
              </w:tabs>
              <w:spacing w:before="80" w:after="80" w:line="320" w:lineRule="exact"/>
              <w:rPr>
                <w:rFonts w:eastAsia="Arial Unicode MS" w:cs="Times New Roman"/>
                <w:iCs/>
                <w:szCs w:val="24"/>
              </w:rPr>
            </w:pPr>
            <w:r>
              <w:rPr>
                <w:rFonts w:eastAsia="Arial Unicode MS" w:cs="Times New Roman"/>
                <w:iCs/>
                <w:szCs w:val="24"/>
              </w:rPr>
              <w:t>Chính phủ Việt Nam</w:t>
            </w:r>
          </w:p>
        </w:tc>
      </w:tr>
      <w:tr w:rsidR="004D2F6C" w:rsidRPr="000E4F68" w14:paraId="69D18059" w14:textId="77777777" w:rsidTr="00DB1231">
        <w:trPr>
          <w:trHeight w:val="252"/>
        </w:trPr>
        <w:tc>
          <w:tcPr>
            <w:tcW w:w="1016" w:type="pct"/>
            <w:tcMar>
              <w:top w:w="14" w:type="dxa"/>
              <w:left w:w="14" w:type="dxa"/>
              <w:bottom w:w="0" w:type="dxa"/>
              <w:right w:w="14" w:type="dxa"/>
            </w:tcMar>
            <w:vAlign w:val="bottom"/>
          </w:tcPr>
          <w:p w14:paraId="0CBDAABC" w14:textId="77777777" w:rsidR="004D2F6C" w:rsidRPr="000E4F68" w:rsidRDefault="004D2F6C" w:rsidP="006E6705">
            <w:pPr>
              <w:tabs>
                <w:tab w:val="left" w:pos="680"/>
              </w:tabs>
              <w:spacing w:before="80" w:after="80" w:line="320" w:lineRule="exact"/>
              <w:rPr>
                <w:rFonts w:cs="Times New Roman"/>
                <w:iCs/>
                <w:szCs w:val="24"/>
              </w:rPr>
            </w:pPr>
            <w:r w:rsidRPr="000E4F68">
              <w:rPr>
                <w:rFonts w:cs="Times New Roman"/>
                <w:iCs/>
                <w:szCs w:val="24"/>
              </w:rPr>
              <w:t>IMA</w:t>
            </w:r>
          </w:p>
        </w:tc>
        <w:tc>
          <w:tcPr>
            <w:tcW w:w="3984" w:type="pct"/>
            <w:tcMar>
              <w:top w:w="14" w:type="dxa"/>
              <w:left w:w="14" w:type="dxa"/>
              <w:bottom w:w="0" w:type="dxa"/>
              <w:right w:w="14" w:type="dxa"/>
            </w:tcMar>
            <w:vAlign w:val="bottom"/>
          </w:tcPr>
          <w:p w14:paraId="634BB0FB" w14:textId="7BD167A9" w:rsidR="004D2F6C" w:rsidRPr="000E4F68" w:rsidRDefault="00E830DA" w:rsidP="00E830DA">
            <w:pPr>
              <w:tabs>
                <w:tab w:val="left" w:pos="680"/>
              </w:tabs>
              <w:spacing w:before="80" w:after="80" w:line="320" w:lineRule="exact"/>
              <w:rPr>
                <w:rFonts w:cs="Times New Roman"/>
                <w:szCs w:val="24"/>
              </w:rPr>
            </w:pPr>
            <w:r>
              <w:rPr>
                <w:rFonts w:cs="Times New Roman"/>
                <w:szCs w:val="24"/>
              </w:rPr>
              <w:t>Đơn vị giám sát độc lập</w:t>
            </w:r>
          </w:p>
        </w:tc>
      </w:tr>
      <w:tr w:rsidR="004D2F6C" w:rsidRPr="000E4F68" w14:paraId="0C74D341" w14:textId="77777777" w:rsidTr="00DB1231">
        <w:trPr>
          <w:trHeight w:val="252"/>
        </w:trPr>
        <w:tc>
          <w:tcPr>
            <w:tcW w:w="1016" w:type="pct"/>
            <w:tcMar>
              <w:top w:w="14" w:type="dxa"/>
              <w:left w:w="14" w:type="dxa"/>
              <w:bottom w:w="0" w:type="dxa"/>
              <w:right w:w="14" w:type="dxa"/>
            </w:tcMar>
            <w:vAlign w:val="bottom"/>
          </w:tcPr>
          <w:p w14:paraId="2535B724" w14:textId="77777777" w:rsidR="004D2F6C" w:rsidRPr="000E4F68" w:rsidRDefault="004D2F6C" w:rsidP="006E6705">
            <w:pPr>
              <w:tabs>
                <w:tab w:val="left" w:pos="680"/>
              </w:tabs>
              <w:spacing w:before="80" w:after="80" w:line="320" w:lineRule="exact"/>
              <w:rPr>
                <w:rFonts w:cs="Times New Roman"/>
                <w:iCs/>
                <w:szCs w:val="24"/>
              </w:rPr>
            </w:pPr>
            <w:r w:rsidRPr="000E4F68">
              <w:rPr>
                <w:rFonts w:cs="Times New Roman"/>
                <w:iCs/>
                <w:szCs w:val="24"/>
              </w:rPr>
              <w:t>IOL</w:t>
            </w:r>
          </w:p>
        </w:tc>
        <w:tc>
          <w:tcPr>
            <w:tcW w:w="3984" w:type="pct"/>
            <w:tcMar>
              <w:top w:w="14" w:type="dxa"/>
              <w:left w:w="14" w:type="dxa"/>
              <w:bottom w:w="0" w:type="dxa"/>
              <w:right w:w="14" w:type="dxa"/>
            </w:tcMar>
            <w:vAlign w:val="bottom"/>
          </w:tcPr>
          <w:p w14:paraId="18BFADA2" w14:textId="557E2897" w:rsidR="004D2F6C" w:rsidRPr="000E4F68" w:rsidRDefault="00E830DA" w:rsidP="00E830DA">
            <w:pPr>
              <w:tabs>
                <w:tab w:val="left" w:pos="680"/>
              </w:tabs>
              <w:spacing w:before="80" w:after="80" w:line="320" w:lineRule="exact"/>
              <w:rPr>
                <w:rFonts w:cs="Times New Roman"/>
                <w:iCs/>
                <w:szCs w:val="24"/>
              </w:rPr>
            </w:pPr>
            <w:r>
              <w:rPr>
                <w:rFonts w:cs="Times New Roman"/>
                <w:szCs w:val="24"/>
              </w:rPr>
              <w:t>Kiểm kê thiệt hại</w:t>
            </w:r>
          </w:p>
        </w:tc>
      </w:tr>
      <w:tr w:rsidR="004D2F6C" w:rsidRPr="000E4F68" w14:paraId="747EAC09" w14:textId="77777777" w:rsidTr="00DB1231">
        <w:trPr>
          <w:trHeight w:val="252"/>
        </w:trPr>
        <w:tc>
          <w:tcPr>
            <w:tcW w:w="1016" w:type="pct"/>
            <w:tcMar>
              <w:top w:w="14" w:type="dxa"/>
              <w:left w:w="14" w:type="dxa"/>
              <w:bottom w:w="0" w:type="dxa"/>
              <w:right w:w="14" w:type="dxa"/>
            </w:tcMar>
            <w:vAlign w:val="bottom"/>
          </w:tcPr>
          <w:p w14:paraId="78D92F50" w14:textId="22FC476E" w:rsidR="004D2F6C" w:rsidRPr="000E4F68" w:rsidRDefault="00E830DA" w:rsidP="006E6705">
            <w:pPr>
              <w:tabs>
                <w:tab w:val="left" w:pos="680"/>
              </w:tabs>
              <w:spacing w:before="80" w:after="80" w:line="320" w:lineRule="exact"/>
              <w:rPr>
                <w:rFonts w:cs="Times New Roman"/>
                <w:iCs/>
                <w:szCs w:val="24"/>
              </w:rPr>
            </w:pPr>
            <w:r>
              <w:rPr>
                <w:rFonts w:cs="Times New Roman"/>
                <w:iCs/>
                <w:szCs w:val="24"/>
              </w:rPr>
              <w:t>GCNQSDĐ</w:t>
            </w:r>
          </w:p>
        </w:tc>
        <w:tc>
          <w:tcPr>
            <w:tcW w:w="3984" w:type="pct"/>
            <w:tcMar>
              <w:top w:w="14" w:type="dxa"/>
              <w:left w:w="14" w:type="dxa"/>
              <w:bottom w:w="0" w:type="dxa"/>
              <w:right w:w="14" w:type="dxa"/>
            </w:tcMar>
            <w:vAlign w:val="bottom"/>
          </w:tcPr>
          <w:p w14:paraId="3EF913F0" w14:textId="4C11BF4F" w:rsidR="004D2F6C" w:rsidRPr="000E4F68" w:rsidRDefault="00E830DA" w:rsidP="006E6705">
            <w:pPr>
              <w:tabs>
                <w:tab w:val="left" w:pos="680"/>
              </w:tabs>
              <w:spacing w:before="80" w:after="80" w:line="320" w:lineRule="exact"/>
              <w:rPr>
                <w:rFonts w:cs="Times New Roman"/>
                <w:szCs w:val="24"/>
              </w:rPr>
            </w:pPr>
            <w:r>
              <w:rPr>
                <w:rFonts w:cs="Times New Roman"/>
                <w:szCs w:val="24"/>
              </w:rPr>
              <w:t>Giấy chứng nhận quyền sử dụng đất</w:t>
            </w:r>
          </w:p>
        </w:tc>
      </w:tr>
      <w:tr w:rsidR="004D2F6C" w:rsidRPr="000E4F68" w14:paraId="768EE5DF" w14:textId="77777777" w:rsidTr="00DB1231">
        <w:trPr>
          <w:trHeight w:val="252"/>
        </w:trPr>
        <w:tc>
          <w:tcPr>
            <w:tcW w:w="1016" w:type="pct"/>
            <w:tcMar>
              <w:top w:w="14" w:type="dxa"/>
              <w:left w:w="14" w:type="dxa"/>
              <w:bottom w:w="0" w:type="dxa"/>
              <w:right w:w="14" w:type="dxa"/>
            </w:tcMar>
            <w:vAlign w:val="bottom"/>
          </w:tcPr>
          <w:p w14:paraId="4C9FE119" w14:textId="727063B3" w:rsidR="004D2F6C" w:rsidRPr="000E4F68" w:rsidRDefault="00E830DA" w:rsidP="00E830DA">
            <w:pPr>
              <w:tabs>
                <w:tab w:val="left" w:pos="680"/>
              </w:tabs>
              <w:spacing w:before="80" w:after="80" w:line="320" w:lineRule="exact"/>
              <w:rPr>
                <w:rFonts w:cs="Times New Roman"/>
                <w:iCs/>
                <w:szCs w:val="24"/>
              </w:rPr>
            </w:pPr>
            <w:r>
              <w:rPr>
                <w:rFonts w:cs="Times New Roman"/>
                <w:iCs/>
                <w:szCs w:val="24"/>
              </w:rPr>
              <w:t>TNMT</w:t>
            </w:r>
          </w:p>
        </w:tc>
        <w:tc>
          <w:tcPr>
            <w:tcW w:w="3984" w:type="pct"/>
            <w:tcMar>
              <w:top w:w="14" w:type="dxa"/>
              <w:left w:w="14" w:type="dxa"/>
              <w:bottom w:w="0" w:type="dxa"/>
              <w:right w:w="14" w:type="dxa"/>
            </w:tcMar>
            <w:vAlign w:val="bottom"/>
          </w:tcPr>
          <w:p w14:paraId="2C8B497C" w14:textId="5A8CD916" w:rsidR="004D2F6C" w:rsidRPr="000E4F68" w:rsidRDefault="00E830DA" w:rsidP="006E6705">
            <w:pPr>
              <w:tabs>
                <w:tab w:val="left" w:pos="680"/>
              </w:tabs>
              <w:spacing w:before="80" w:after="80" w:line="320" w:lineRule="exact"/>
              <w:rPr>
                <w:rFonts w:cs="Times New Roman"/>
                <w:szCs w:val="24"/>
              </w:rPr>
            </w:pPr>
            <w:r>
              <w:rPr>
                <w:rFonts w:cs="Times New Roman"/>
                <w:szCs w:val="24"/>
              </w:rPr>
              <w:t>Tài nguyên và môi trường</w:t>
            </w:r>
          </w:p>
        </w:tc>
      </w:tr>
      <w:tr w:rsidR="004D2F6C" w:rsidRPr="000E4F68" w14:paraId="658C7C51" w14:textId="77777777" w:rsidTr="00DB1231">
        <w:trPr>
          <w:trHeight w:val="252"/>
        </w:trPr>
        <w:tc>
          <w:tcPr>
            <w:tcW w:w="1016" w:type="pct"/>
            <w:tcMar>
              <w:top w:w="14" w:type="dxa"/>
              <w:left w:w="14" w:type="dxa"/>
              <w:bottom w:w="0" w:type="dxa"/>
              <w:right w:w="14" w:type="dxa"/>
            </w:tcMar>
            <w:vAlign w:val="bottom"/>
          </w:tcPr>
          <w:p w14:paraId="386B8D76" w14:textId="26CFAA12" w:rsidR="004D2F6C" w:rsidRPr="000E4F68" w:rsidRDefault="004D2F6C" w:rsidP="00E830DA">
            <w:pPr>
              <w:tabs>
                <w:tab w:val="left" w:pos="680"/>
              </w:tabs>
              <w:spacing w:before="80" w:after="80" w:line="320" w:lineRule="exact"/>
              <w:rPr>
                <w:rFonts w:cs="Times New Roman"/>
                <w:iCs/>
                <w:szCs w:val="24"/>
              </w:rPr>
            </w:pPr>
            <w:r w:rsidRPr="000E4F68">
              <w:rPr>
                <w:rFonts w:cs="Times New Roman"/>
                <w:iCs/>
                <w:szCs w:val="24"/>
              </w:rPr>
              <w:t>PAP</w:t>
            </w:r>
          </w:p>
        </w:tc>
        <w:tc>
          <w:tcPr>
            <w:tcW w:w="3984" w:type="pct"/>
            <w:tcMar>
              <w:top w:w="14" w:type="dxa"/>
              <w:left w:w="14" w:type="dxa"/>
              <w:bottom w:w="0" w:type="dxa"/>
              <w:right w:w="14" w:type="dxa"/>
            </w:tcMar>
            <w:vAlign w:val="bottom"/>
          </w:tcPr>
          <w:p w14:paraId="111ECC33" w14:textId="3F361554" w:rsidR="004D2F6C" w:rsidRPr="000E4F68" w:rsidRDefault="00E830DA" w:rsidP="006E6705">
            <w:pPr>
              <w:tabs>
                <w:tab w:val="left" w:pos="680"/>
              </w:tabs>
              <w:spacing w:before="80" w:after="80" w:line="320" w:lineRule="exact"/>
              <w:rPr>
                <w:rFonts w:cs="Times New Roman"/>
                <w:szCs w:val="24"/>
              </w:rPr>
            </w:pPr>
            <w:r>
              <w:rPr>
                <w:rFonts w:cs="Times New Roman"/>
                <w:szCs w:val="24"/>
              </w:rPr>
              <w:t>Người bị ảnh hưởng bởi dự án</w:t>
            </w:r>
          </w:p>
        </w:tc>
      </w:tr>
      <w:tr w:rsidR="004D2F6C" w:rsidRPr="000E4F68" w14:paraId="234F7D7E" w14:textId="77777777" w:rsidTr="00DB1231">
        <w:trPr>
          <w:trHeight w:val="71"/>
        </w:trPr>
        <w:tc>
          <w:tcPr>
            <w:tcW w:w="1016" w:type="pct"/>
            <w:tcMar>
              <w:top w:w="14" w:type="dxa"/>
              <w:left w:w="14" w:type="dxa"/>
              <w:bottom w:w="0" w:type="dxa"/>
              <w:right w:w="14" w:type="dxa"/>
            </w:tcMar>
            <w:vAlign w:val="bottom"/>
          </w:tcPr>
          <w:p w14:paraId="0308CC7A" w14:textId="14852A5D" w:rsidR="004D2F6C" w:rsidRPr="000E4F68" w:rsidRDefault="00E830DA" w:rsidP="006E6705">
            <w:pPr>
              <w:tabs>
                <w:tab w:val="left" w:pos="680"/>
              </w:tabs>
              <w:spacing w:before="80" w:after="80" w:line="320" w:lineRule="exact"/>
              <w:rPr>
                <w:rFonts w:cs="Times New Roman"/>
                <w:iCs/>
                <w:szCs w:val="24"/>
              </w:rPr>
            </w:pPr>
            <w:r>
              <w:rPr>
                <w:rFonts w:cs="Times New Roman"/>
                <w:iCs/>
                <w:szCs w:val="24"/>
              </w:rPr>
              <w:t>QLDA</w:t>
            </w:r>
          </w:p>
        </w:tc>
        <w:tc>
          <w:tcPr>
            <w:tcW w:w="3984" w:type="pct"/>
            <w:tcMar>
              <w:top w:w="14" w:type="dxa"/>
              <w:left w:w="14" w:type="dxa"/>
              <w:bottom w:w="0" w:type="dxa"/>
              <w:right w:w="14" w:type="dxa"/>
            </w:tcMar>
            <w:vAlign w:val="bottom"/>
          </w:tcPr>
          <w:p w14:paraId="0399188D" w14:textId="449346AA" w:rsidR="004D2F6C" w:rsidRPr="000E4F68" w:rsidRDefault="00E830DA" w:rsidP="006E6705">
            <w:pPr>
              <w:tabs>
                <w:tab w:val="left" w:pos="680"/>
              </w:tabs>
              <w:spacing w:before="80" w:after="80" w:line="320" w:lineRule="exact"/>
              <w:rPr>
                <w:rFonts w:cs="Times New Roman"/>
                <w:iCs/>
                <w:szCs w:val="24"/>
              </w:rPr>
            </w:pPr>
            <w:r>
              <w:rPr>
                <w:rFonts w:cs="Times New Roman"/>
                <w:iCs/>
                <w:szCs w:val="24"/>
              </w:rPr>
              <w:t>Quản lý dự án</w:t>
            </w:r>
          </w:p>
        </w:tc>
      </w:tr>
      <w:tr w:rsidR="004D2F6C" w:rsidRPr="000E4F68" w14:paraId="7559B850" w14:textId="77777777" w:rsidTr="00DB1231">
        <w:trPr>
          <w:trHeight w:val="252"/>
        </w:trPr>
        <w:tc>
          <w:tcPr>
            <w:tcW w:w="1016" w:type="pct"/>
            <w:tcMar>
              <w:top w:w="14" w:type="dxa"/>
              <w:left w:w="14" w:type="dxa"/>
              <w:bottom w:w="0" w:type="dxa"/>
              <w:right w:w="14" w:type="dxa"/>
            </w:tcMar>
            <w:vAlign w:val="bottom"/>
          </w:tcPr>
          <w:p w14:paraId="3B3009C7" w14:textId="77777777" w:rsidR="004D2F6C" w:rsidRPr="000E4F68" w:rsidRDefault="004D2F6C" w:rsidP="006E6705">
            <w:pPr>
              <w:tabs>
                <w:tab w:val="left" w:pos="680"/>
              </w:tabs>
              <w:spacing w:before="80" w:after="80" w:line="320" w:lineRule="exact"/>
              <w:rPr>
                <w:rFonts w:eastAsia="Arial Unicode MS" w:cs="Times New Roman"/>
                <w:iCs/>
                <w:szCs w:val="24"/>
              </w:rPr>
            </w:pPr>
            <w:r w:rsidRPr="000E4F68">
              <w:rPr>
                <w:rFonts w:cs="Times New Roman"/>
                <w:iCs/>
                <w:szCs w:val="24"/>
              </w:rPr>
              <w:t>RP</w:t>
            </w:r>
          </w:p>
        </w:tc>
        <w:tc>
          <w:tcPr>
            <w:tcW w:w="3984" w:type="pct"/>
            <w:tcMar>
              <w:top w:w="14" w:type="dxa"/>
              <w:left w:w="14" w:type="dxa"/>
              <w:bottom w:w="0" w:type="dxa"/>
              <w:right w:w="14" w:type="dxa"/>
            </w:tcMar>
            <w:vAlign w:val="bottom"/>
          </w:tcPr>
          <w:p w14:paraId="3CF3F062" w14:textId="6411AB1A" w:rsidR="004D2F6C" w:rsidRPr="000E4F68" w:rsidRDefault="00E830DA" w:rsidP="00E830DA">
            <w:pPr>
              <w:tabs>
                <w:tab w:val="left" w:pos="680"/>
              </w:tabs>
              <w:spacing w:before="80" w:after="80" w:line="320" w:lineRule="exact"/>
              <w:rPr>
                <w:rFonts w:eastAsia="Arial Unicode MS" w:cs="Times New Roman"/>
                <w:iCs/>
                <w:szCs w:val="24"/>
              </w:rPr>
            </w:pPr>
            <w:r>
              <w:rPr>
                <w:rFonts w:cs="Times New Roman"/>
                <w:szCs w:val="24"/>
              </w:rPr>
              <w:t>Kế hoạch Tái định cư</w:t>
            </w:r>
          </w:p>
        </w:tc>
      </w:tr>
      <w:tr w:rsidR="004D2F6C" w:rsidRPr="000E4F68" w14:paraId="2C7B4FA3" w14:textId="77777777" w:rsidTr="00DB1231">
        <w:trPr>
          <w:trHeight w:val="252"/>
        </w:trPr>
        <w:tc>
          <w:tcPr>
            <w:tcW w:w="1016" w:type="pct"/>
            <w:tcMar>
              <w:top w:w="14" w:type="dxa"/>
              <w:left w:w="14" w:type="dxa"/>
              <w:bottom w:w="0" w:type="dxa"/>
              <w:right w:w="14" w:type="dxa"/>
            </w:tcMar>
            <w:vAlign w:val="bottom"/>
          </w:tcPr>
          <w:p w14:paraId="0E00D7AA" w14:textId="202696DD" w:rsidR="004D2F6C" w:rsidRPr="000E4F68" w:rsidRDefault="004D2F6C" w:rsidP="006E6705">
            <w:pPr>
              <w:tabs>
                <w:tab w:val="left" w:pos="680"/>
              </w:tabs>
              <w:spacing w:before="80" w:after="80" w:line="320" w:lineRule="exact"/>
              <w:rPr>
                <w:rFonts w:cs="Times New Roman"/>
                <w:iCs/>
                <w:szCs w:val="24"/>
              </w:rPr>
            </w:pPr>
            <w:r w:rsidRPr="000E4F68">
              <w:rPr>
                <w:rFonts w:cs="Times New Roman"/>
                <w:iCs/>
                <w:szCs w:val="24"/>
              </w:rPr>
              <w:t>RPF</w:t>
            </w:r>
          </w:p>
        </w:tc>
        <w:tc>
          <w:tcPr>
            <w:tcW w:w="3984" w:type="pct"/>
            <w:tcMar>
              <w:top w:w="14" w:type="dxa"/>
              <w:left w:w="14" w:type="dxa"/>
              <w:bottom w:w="0" w:type="dxa"/>
              <w:right w:w="14" w:type="dxa"/>
            </w:tcMar>
            <w:vAlign w:val="bottom"/>
          </w:tcPr>
          <w:p w14:paraId="515E5F50" w14:textId="0EE581F2" w:rsidR="004D2F6C" w:rsidRPr="000E4F68" w:rsidRDefault="00E830DA" w:rsidP="006E6705">
            <w:pPr>
              <w:tabs>
                <w:tab w:val="left" w:pos="680"/>
              </w:tabs>
              <w:spacing w:before="80" w:after="80" w:line="320" w:lineRule="exact"/>
              <w:rPr>
                <w:rFonts w:cs="Times New Roman"/>
                <w:iCs/>
                <w:szCs w:val="24"/>
              </w:rPr>
            </w:pPr>
            <w:r>
              <w:rPr>
                <w:rFonts w:cs="Times New Roman"/>
                <w:szCs w:val="24"/>
              </w:rPr>
              <w:t>Khung chính sách Tái định cư</w:t>
            </w:r>
          </w:p>
        </w:tc>
      </w:tr>
      <w:tr w:rsidR="004D2F6C" w:rsidRPr="000E4F68" w14:paraId="3C608955" w14:textId="77777777" w:rsidTr="00DB1231">
        <w:trPr>
          <w:trHeight w:val="252"/>
        </w:trPr>
        <w:tc>
          <w:tcPr>
            <w:tcW w:w="1016" w:type="pct"/>
            <w:tcMar>
              <w:top w:w="14" w:type="dxa"/>
              <w:left w:w="14" w:type="dxa"/>
              <w:bottom w:w="0" w:type="dxa"/>
              <w:right w:w="14" w:type="dxa"/>
            </w:tcMar>
            <w:vAlign w:val="bottom"/>
          </w:tcPr>
          <w:p w14:paraId="11AAF650" w14:textId="77777777" w:rsidR="004D2F6C" w:rsidRPr="000E4F68" w:rsidRDefault="004D2F6C" w:rsidP="006E6705">
            <w:pPr>
              <w:tabs>
                <w:tab w:val="left" w:pos="680"/>
              </w:tabs>
              <w:spacing w:before="80" w:after="80" w:line="320" w:lineRule="exact"/>
              <w:rPr>
                <w:rFonts w:cs="Times New Roman"/>
                <w:iCs/>
                <w:szCs w:val="24"/>
              </w:rPr>
            </w:pPr>
            <w:r w:rsidRPr="000E4F68">
              <w:rPr>
                <w:rFonts w:cs="Times New Roman"/>
                <w:iCs/>
                <w:szCs w:val="24"/>
              </w:rPr>
              <w:t>ROW</w:t>
            </w:r>
          </w:p>
        </w:tc>
        <w:tc>
          <w:tcPr>
            <w:tcW w:w="3984" w:type="pct"/>
            <w:tcMar>
              <w:top w:w="14" w:type="dxa"/>
              <w:left w:w="14" w:type="dxa"/>
              <w:bottom w:w="0" w:type="dxa"/>
              <w:right w:w="14" w:type="dxa"/>
            </w:tcMar>
            <w:vAlign w:val="bottom"/>
          </w:tcPr>
          <w:p w14:paraId="66B80339" w14:textId="6B001564" w:rsidR="004D2F6C" w:rsidRPr="000E4F68" w:rsidRDefault="00E830DA" w:rsidP="006E6705">
            <w:pPr>
              <w:tabs>
                <w:tab w:val="left" w:pos="680"/>
              </w:tabs>
              <w:spacing w:before="80" w:after="80" w:line="320" w:lineRule="exact"/>
              <w:rPr>
                <w:rFonts w:cs="Times New Roman"/>
                <w:szCs w:val="24"/>
              </w:rPr>
            </w:pPr>
            <w:r>
              <w:rPr>
                <w:rFonts w:cs="Times New Roman"/>
                <w:szCs w:val="24"/>
              </w:rPr>
              <w:t>Ranh bồi thường, giải phóng</w:t>
            </w:r>
          </w:p>
        </w:tc>
      </w:tr>
      <w:tr w:rsidR="004D2F6C" w:rsidRPr="000E4F68" w14:paraId="27D2AAA5" w14:textId="77777777" w:rsidTr="00DB1231">
        <w:trPr>
          <w:trHeight w:val="252"/>
        </w:trPr>
        <w:tc>
          <w:tcPr>
            <w:tcW w:w="1016" w:type="pct"/>
            <w:tcMar>
              <w:top w:w="14" w:type="dxa"/>
              <w:left w:w="14" w:type="dxa"/>
              <w:bottom w:w="0" w:type="dxa"/>
              <w:right w:w="14" w:type="dxa"/>
            </w:tcMar>
            <w:vAlign w:val="bottom"/>
          </w:tcPr>
          <w:p w14:paraId="5E8163BC" w14:textId="77777777" w:rsidR="004D2F6C" w:rsidRPr="000E4F68" w:rsidRDefault="004D2F6C" w:rsidP="006E6705">
            <w:pPr>
              <w:tabs>
                <w:tab w:val="left" w:pos="680"/>
              </w:tabs>
              <w:spacing w:before="80" w:after="80" w:line="320" w:lineRule="exact"/>
              <w:rPr>
                <w:rFonts w:cs="Times New Roman"/>
                <w:iCs/>
                <w:szCs w:val="24"/>
              </w:rPr>
            </w:pPr>
            <w:r w:rsidRPr="000E4F68">
              <w:rPr>
                <w:rFonts w:cs="Times New Roman"/>
                <w:iCs/>
                <w:szCs w:val="24"/>
              </w:rPr>
              <w:t>SES</w:t>
            </w:r>
          </w:p>
        </w:tc>
        <w:tc>
          <w:tcPr>
            <w:tcW w:w="3984" w:type="pct"/>
            <w:tcMar>
              <w:top w:w="14" w:type="dxa"/>
              <w:left w:w="14" w:type="dxa"/>
              <w:bottom w:w="0" w:type="dxa"/>
              <w:right w:w="14" w:type="dxa"/>
            </w:tcMar>
            <w:vAlign w:val="bottom"/>
          </w:tcPr>
          <w:p w14:paraId="24DC05AE" w14:textId="2EB179AF" w:rsidR="004D2F6C" w:rsidRPr="000E4F68" w:rsidRDefault="00E830DA" w:rsidP="006E6705">
            <w:pPr>
              <w:tabs>
                <w:tab w:val="left" w:pos="680"/>
              </w:tabs>
              <w:spacing w:before="80" w:after="80" w:line="320" w:lineRule="exact"/>
              <w:rPr>
                <w:rFonts w:cs="Times New Roman"/>
                <w:szCs w:val="24"/>
              </w:rPr>
            </w:pPr>
            <w:r>
              <w:rPr>
                <w:rFonts w:cs="Times New Roman"/>
                <w:szCs w:val="24"/>
              </w:rPr>
              <w:t>Khảo sát kinh tế, xã hội</w:t>
            </w:r>
            <w:r w:rsidR="004D2F6C" w:rsidRPr="000E4F68">
              <w:rPr>
                <w:rFonts w:cs="Times New Roman"/>
                <w:szCs w:val="24"/>
              </w:rPr>
              <w:t xml:space="preserve"> </w:t>
            </w:r>
          </w:p>
        </w:tc>
      </w:tr>
      <w:tr w:rsidR="004D2F6C" w:rsidRPr="000E4F68" w14:paraId="5C94BF82" w14:textId="77777777" w:rsidTr="00DB1231">
        <w:trPr>
          <w:trHeight w:val="252"/>
        </w:trPr>
        <w:tc>
          <w:tcPr>
            <w:tcW w:w="1016" w:type="pct"/>
            <w:tcMar>
              <w:top w:w="14" w:type="dxa"/>
              <w:left w:w="14" w:type="dxa"/>
              <w:bottom w:w="0" w:type="dxa"/>
              <w:right w:w="14" w:type="dxa"/>
            </w:tcMar>
            <w:vAlign w:val="bottom"/>
          </w:tcPr>
          <w:p w14:paraId="393ECDBE" w14:textId="77777777" w:rsidR="004D2F6C" w:rsidRPr="000E4F68" w:rsidRDefault="004D2F6C" w:rsidP="006E6705">
            <w:pPr>
              <w:tabs>
                <w:tab w:val="left" w:pos="680"/>
              </w:tabs>
              <w:spacing w:before="80" w:after="80" w:line="320" w:lineRule="exact"/>
              <w:rPr>
                <w:rFonts w:cs="Times New Roman"/>
                <w:iCs/>
                <w:szCs w:val="24"/>
              </w:rPr>
            </w:pPr>
            <w:r w:rsidRPr="000E4F68">
              <w:rPr>
                <w:rFonts w:cs="Times New Roman"/>
                <w:iCs/>
                <w:szCs w:val="24"/>
              </w:rPr>
              <w:t>USD</w:t>
            </w:r>
          </w:p>
        </w:tc>
        <w:tc>
          <w:tcPr>
            <w:tcW w:w="3984" w:type="pct"/>
            <w:tcMar>
              <w:top w:w="14" w:type="dxa"/>
              <w:left w:w="14" w:type="dxa"/>
              <w:bottom w:w="0" w:type="dxa"/>
              <w:right w:w="14" w:type="dxa"/>
            </w:tcMar>
            <w:vAlign w:val="bottom"/>
          </w:tcPr>
          <w:p w14:paraId="3967C246" w14:textId="36CCFA84" w:rsidR="004D2F6C" w:rsidRPr="000E4F68" w:rsidRDefault="00E830DA" w:rsidP="006E6705">
            <w:pPr>
              <w:tabs>
                <w:tab w:val="left" w:pos="680"/>
              </w:tabs>
              <w:spacing w:before="80" w:after="80" w:line="320" w:lineRule="exact"/>
              <w:rPr>
                <w:rFonts w:cs="Times New Roman"/>
                <w:iCs/>
                <w:szCs w:val="24"/>
              </w:rPr>
            </w:pPr>
            <w:r>
              <w:rPr>
                <w:rFonts w:cs="Times New Roman"/>
                <w:iCs/>
                <w:szCs w:val="24"/>
              </w:rPr>
              <w:t>Đô la Mỹ</w:t>
            </w:r>
          </w:p>
        </w:tc>
      </w:tr>
      <w:tr w:rsidR="004D2F6C" w:rsidRPr="000E4F68" w14:paraId="6306A360" w14:textId="77777777" w:rsidTr="00DB1231">
        <w:trPr>
          <w:trHeight w:val="252"/>
        </w:trPr>
        <w:tc>
          <w:tcPr>
            <w:tcW w:w="1016" w:type="pct"/>
            <w:tcMar>
              <w:top w:w="14" w:type="dxa"/>
              <w:left w:w="14" w:type="dxa"/>
              <w:bottom w:w="0" w:type="dxa"/>
              <w:right w:w="14" w:type="dxa"/>
            </w:tcMar>
            <w:vAlign w:val="bottom"/>
          </w:tcPr>
          <w:p w14:paraId="363E8894" w14:textId="0CC275D7" w:rsidR="004D2F6C" w:rsidRPr="000E4F68" w:rsidRDefault="00745DE6" w:rsidP="006E6705">
            <w:pPr>
              <w:tabs>
                <w:tab w:val="left" w:pos="680"/>
              </w:tabs>
              <w:spacing w:before="80" w:after="80" w:line="320" w:lineRule="exact"/>
              <w:rPr>
                <w:rFonts w:cs="Times New Roman"/>
                <w:iCs/>
                <w:szCs w:val="24"/>
              </w:rPr>
            </w:pPr>
            <w:r w:rsidRPr="000E4F68">
              <w:rPr>
                <w:rFonts w:cs="Times New Roman"/>
                <w:iCs/>
                <w:szCs w:val="24"/>
              </w:rPr>
              <w:t>NHTG</w:t>
            </w:r>
          </w:p>
        </w:tc>
        <w:tc>
          <w:tcPr>
            <w:tcW w:w="3984" w:type="pct"/>
            <w:tcMar>
              <w:top w:w="14" w:type="dxa"/>
              <w:left w:w="14" w:type="dxa"/>
              <w:bottom w:w="0" w:type="dxa"/>
              <w:right w:w="14" w:type="dxa"/>
            </w:tcMar>
            <w:vAlign w:val="bottom"/>
          </w:tcPr>
          <w:p w14:paraId="180A6D0F" w14:textId="61574B0E" w:rsidR="004D2F6C" w:rsidRPr="000E4F68" w:rsidRDefault="00E830DA" w:rsidP="006E6705">
            <w:pPr>
              <w:tabs>
                <w:tab w:val="left" w:pos="680"/>
              </w:tabs>
              <w:spacing w:before="80" w:after="80" w:line="320" w:lineRule="exact"/>
              <w:rPr>
                <w:rFonts w:cs="Times New Roman"/>
                <w:iCs/>
                <w:szCs w:val="24"/>
              </w:rPr>
            </w:pPr>
            <w:r>
              <w:rPr>
                <w:rFonts w:cs="Times New Roman"/>
                <w:szCs w:val="24"/>
              </w:rPr>
              <w:t>Ngân hàng Thế giới</w:t>
            </w:r>
          </w:p>
        </w:tc>
      </w:tr>
    </w:tbl>
    <w:p w14:paraId="14B06CF2" w14:textId="4A3DA6CD" w:rsidR="00F4681F" w:rsidRPr="000E4F68" w:rsidRDefault="00F4681F" w:rsidP="006E6705">
      <w:pPr>
        <w:spacing w:before="80" w:after="80" w:line="320" w:lineRule="exact"/>
        <w:jc w:val="left"/>
        <w:rPr>
          <w:rFonts w:cs="Times New Roman"/>
          <w:b/>
          <w:bCs/>
          <w:szCs w:val="24"/>
        </w:rPr>
      </w:pPr>
    </w:p>
    <w:p w14:paraId="3A34F43E" w14:textId="77777777" w:rsidR="00F4681F" w:rsidRPr="000E4F68" w:rsidRDefault="00F4681F" w:rsidP="006E6705">
      <w:pPr>
        <w:spacing w:before="80" w:after="80" w:line="320" w:lineRule="exact"/>
        <w:jc w:val="left"/>
        <w:rPr>
          <w:rFonts w:cs="Times New Roman"/>
          <w:b/>
          <w:bCs/>
          <w:szCs w:val="24"/>
        </w:rPr>
      </w:pPr>
      <w:r w:rsidRPr="000E4F68">
        <w:rPr>
          <w:rFonts w:cs="Times New Roman"/>
          <w:b/>
          <w:bCs/>
          <w:szCs w:val="24"/>
        </w:rPr>
        <w:br w:type="page"/>
      </w:r>
    </w:p>
    <w:p w14:paraId="334A737F" w14:textId="5300D799" w:rsidR="002C5D91" w:rsidRPr="000E4F68" w:rsidRDefault="009F1A35" w:rsidP="009504DD">
      <w:pPr>
        <w:jc w:val="center"/>
        <w:rPr>
          <w:rFonts w:cs="Times New Roman"/>
          <w:b/>
          <w:bCs/>
          <w:szCs w:val="24"/>
        </w:rPr>
      </w:pPr>
      <w:r w:rsidRPr="000E4F68">
        <w:rPr>
          <w:rFonts w:cs="Times New Roman"/>
          <w:b/>
          <w:bCs/>
          <w:szCs w:val="24"/>
        </w:rPr>
        <w:lastRenderedPageBreak/>
        <w:t>THUẬT NGỮ</w:t>
      </w:r>
    </w:p>
    <w:tbl>
      <w:tblPr>
        <w:tblW w:w="9072" w:type="dxa"/>
        <w:tblLook w:val="04A0" w:firstRow="1" w:lastRow="0" w:firstColumn="1" w:lastColumn="0" w:noHBand="0" w:noVBand="1"/>
      </w:tblPr>
      <w:tblGrid>
        <w:gridCol w:w="2083"/>
        <w:gridCol w:w="283"/>
        <w:gridCol w:w="6706"/>
      </w:tblGrid>
      <w:tr w:rsidR="009F1A35" w:rsidRPr="000E4F68" w14:paraId="39F307C6" w14:textId="77777777" w:rsidTr="007A3343">
        <w:tc>
          <w:tcPr>
            <w:tcW w:w="2083" w:type="dxa"/>
            <w:shd w:val="clear" w:color="auto" w:fill="auto"/>
          </w:tcPr>
          <w:p w14:paraId="765E68BF" w14:textId="77777777" w:rsidR="009F1A35" w:rsidRPr="000E4F68" w:rsidRDefault="009F1A35" w:rsidP="009F1A35">
            <w:pPr>
              <w:tabs>
                <w:tab w:val="left" w:pos="426"/>
              </w:tabs>
              <w:spacing w:before="80" w:after="80" w:line="320" w:lineRule="exact"/>
              <w:jc w:val="left"/>
              <w:rPr>
                <w:rFonts w:cs="Times New Roman"/>
                <w:bCs/>
                <w:i/>
                <w:iCs/>
                <w:szCs w:val="24"/>
              </w:rPr>
            </w:pPr>
            <w:r w:rsidRPr="007A3343">
              <w:rPr>
                <w:rFonts w:cs="Times New Roman"/>
                <w:b/>
                <w:szCs w:val="24"/>
              </w:rPr>
              <w:t xml:space="preserve">Bồi thường </w:t>
            </w:r>
            <w:r w:rsidRPr="000E4F68">
              <w:rPr>
                <w:rFonts w:cs="Times New Roman"/>
                <w:bCs/>
                <w:i/>
                <w:iCs/>
                <w:szCs w:val="24"/>
              </w:rPr>
              <w:t>(bằng tiền mặt hoặc hiện vật)</w:t>
            </w:r>
          </w:p>
        </w:tc>
        <w:tc>
          <w:tcPr>
            <w:tcW w:w="283" w:type="dxa"/>
            <w:shd w:val="clear" w:color="auto" w:fill="auto"/>
          </w:tcPr>
          <w:p w14:paraId="1EE568A4" w14:textId="77777777" w:rsidR="009F1A35" w:rsidRPr="000E4F68" w:rsidRDefault="009F1A35" w:rsidP="009F1A35">
            <w:pPr>
              <w:tabs>
                <w:tab w:val="left" w:pos="426"/>
              </w:tabs>
              <w:spacing w:before="80" w:after="80" w:line="320" w:lineRule="exact"/>
              <w:rPr>
                <w:rFonts w:cs="Times New Roman"/>
                <w:bCs/>
                <w:iCs/>
                <w:szCs w:val="24"/>
              </w:rPr>
            </w:pPr>
            <w:r w:rsidRPr="000E4F68">
              <w:rPr>
                <w:rFonts w:cs="Times New Roman"/>
                <w:bCs/>
                <w:iCs/>
                <w:szCs w:val="24"/>
              </w:rPr>
              <w:t>:</w:t>
            </w:r>
          </w:p>
        </w:tc>
        <w:tc>
          <w:tcPr>
            <w:tcW w:w="6706" w:type="dxa"/>
            <w:shd w:val="clear" w:color="auto" w:fill="auto"/>
          </w:tcPr>
          <w:p w14:paraId="61EC1BCA" w14:textId="778B3B68" w:rsidR="009F1A35" w:rsidRPr="000E4F68" w:rsidRDefault="002138BD" w:rsidP="002138BD">
            <w:pPr>
              <w:spacing w:before="80" w:after="80" w:line="320" w:lineRule="exact"/>
              <w:rPr>
                <w:rFonts w:cs="Times New Roman"/>
                <w:szCs w:val="24"/>
              </w:rPr>
            </w:pPr>
            <w:r w:rsidRPr="000E4F68">
              <w:rPr>
                <w:rFonts w:cs="Times New Roman"/>
                <w:szCs w:val="24"/>
              </w:rPr>
              <w:t>Bồi thường cho thiệi hại về</w:t>
            </w:r>
            <w:r w:rsidR="009F1A35" w:rsidRPr="000E4F68">
              <w:rPr>
                <w:rFonts w:cs="Times New Roman"/>
                <w:szCs w:val="24"/>
              </w:rPr>
              <w:t xml:space="preserve"> tài sản và các biện pháp để khôi phục và cải thiện thu nhập sẽ được xác định </w:t>
            </w:r>
            <w:r w:rsidRPr="000E4F68">
              <w:rPr>
                <w:rFonts w:cs="Times New Roman"/>
                <w:szCs w:val="24"/>
              </w:rPr>
              <w:t xml:space="preserve">thông qua </w:t>
            </w:r>
            <w:r w:rsidR="009F1A35" w:rsidRPr="000E4F68">
              <w:rPr>
                <w:rFonts w:cs="Times New Roman"/>
                <w:szCs w:val="24"/>
              </w:rPr>
              <w:t xml:space="preserve">tham vấn với </w:t>
            </w:r>
            <w:r w:rsidR="00225D29" w:rsidRPr="000E4F68">
              <w:rPr>
                <w:rFonts w:cs="Times New Roman"/>
                <w:szCs w:val="24"/>
              </w:rPr>
              <w:t>người BAH</w:t>
            </w:r>
            <w:r w:rsidR="009F1A35" w:rsidRPr="000E4F68">
              <w:rPr>
                <w:rFonts w:cs="Times New Roman"/>
                <w:szCs w:val="24"/>
              </w:rPr>
              <w:t xml:space="preserve"> bởi dự án (PAP). Việc bồi thường thiệt hại tài sản sẽ theo giá thay thế.</w:t>
            </w:r>
          </w:p>
        </w:tc>
      </w:tr>
      <w:tr w:rsidR="009F1A35" w:rsidRPr="000E4F68" w14:paraId="3D609B23" w14:textId="77777777" w:rsidTr="007A3343">
        <w:tc>
          <w:tcPr>
            <w:tcW w:w="2083" w:type="dxa"/>
            <w:shd w:val="clear" w:color="auto" w:fill="auto"/>
          </w:tcPr>
          <w:p w14:paraId="3B7E0648" w14:textId="7F00BBBA" w:rsidR="009F1A35" w:rsidRPr="000E4F68" w:rsidRDefault="009F1A35" w:rsidP="002138BD">
            <w:pPr>
              <w:tabs>
                <w:tab w:val="left" w:pos="426"/>
              </w:tabs>
              <w:spacing w:before="80" w:after="80" w:line="320" w:lineRule="exact"/>
              <w:jc w:val="left"/>
              <w:rPr>
                <w:rFonts w:cs="Times New Roman"/>
                <w:bCs/>
                <w:i/>
                <w:iCs/>
                <w:szCs w:val="24"/>
              </w:rPr>
            </w:pPr>
            <w:r w:rsidRPr="000E4F68">
              <w:rPr>
                <w:rFonts w:cs="Times New Roman"/>
                <w:bCs/>
                <w:i/>
                <w:iCs/>
                <w:szCs w:val="24"/>
              </w:rPr>
              <w:t xml:space="preserve">Điều tra dân số và kiểm kê </w:t>
            </w:r>
            <w:r w:rsidR="002138BD" w:rsidRPr="000E4F68">
              <w:rPr>
                <w:rFonts w:cs="Times New Roman"/>
                <w:bCs/>
                <w:i/>
                <w:iCs/>
                <w:szCs w:val="24"/>
              </w:rPr>
              <w:t xml:space="preserve">thiệt hại </w:t>
            </w:r>
            <w:r w:rsidRPr="000E4F68">
              <w:rPr>
                <w:rFonts w:cs="Times New Roman"/>
                <w:bCs/>
                <w:i/>
                <w:iCs/>
                <w:szCs w:val="24"/>
              </w:rPr>
              <w:t>(IOL)</w:t>
            </w:r>
          </w:p>
        </w:tc>
        <w:tc>
          <w:tcPr>
            <w:tcW w:w="283" w:type="dxa"/>
            <w:shd w:val="clear" w:color="auto" w:fill="auto"/>
          </w:tcPr>
          <w:p w14:paraId="6CC3B957" w14:textId="77777777" w:rsidR="009F1A35" w:rsidRPr="000E4F68" w:rsidRDefault="009F1A35" w:rsidP="009F1A35">
            <w:pPr>
              <w:tabs>
                <w:tab w:val="left" w:pos="426"/>
              </w:tabs>
              <w:spacing w:before="80" w:after="80" w:line="320" w:lineRule="exact"/>
              <w:rPr>
                <w:rFonts w:cs="Times New Roman"/>
                <w:bCs/>
                <w:iCs/>
                <w:szCs w:val="24"/>
              </w:rPr>
            </w:pPr>
            <w:r w:rsidRPr="000E4F68">
              <w:rPr>
                <w:rFonts w:cs="Times New Roman"/>
                <w:bCs/>
                <w:iCs/>
                <w:szCs w:val="24"/>
              </w:rPr>
              <w:t>:</w:t>
            </w:r>
          </w:p>
        </w:tc>
        <w:tc>
          <w:tcPr>
            <w:tcW w:w="6706" w:type="dxa"/>
            <w:shd w:val="clear" w:color="auto" w:fill="auto"/>
          </w:tcPr>
          <w:p w14:paraId="2BAA3FDC" w14:textId="0AE8EA09" w:rsidR="009F1A35" w:rsidRPr="000E4F68" w:rsidRDefault="009F1A35" w:rsidP="002138BD">
            <w:pPr>
              <w:spacing w:before="80" w:after="80" w:line="320" w:lineRule="exact"/>
              <w:rPr>
                <w:rFonts w:cs="Times New Roman"/>
                <w:szCs w:val="24"/>
              </w:rPr>
            </w:pPr>
            <w:r w:rsidRPr="000E4F68">
              <w:rPr>
                <w:rFonts w:cs="Times New Roman"/>
                <w:szCs w:val="24"/>
              </w:rPr>
              <w:t xml:space="preserve">Nếu dự án cần thay đổi mục đích sử dụng đất hoặc thu hồi đất cho dự án, một cuộc điều tra về những </w:t>
            </w:r>
            <w:r w:rsidR="00225D29" w:rsidRPr="000E4F68">
              <w:rPr>
                <w:rFonts w:cs="Times New Roman"/>
                <w:szCs w:val="24"/>
              </w:rPr>
              <w:t>người BAH</w:t>
            </w:r>
            <w:r w:rsidRPr="000E4F68">
              <w:rPr>
                <w:rFonts w:cs="Times New Roman"/>
                <w:szCs w:val="24"/>
              </w:rPr>
              <w:t xml:space="preserve"> và kiểm đếm tài sản bi </w:t>
            </w:r>
            <w:r w:rsidR="002138BD" w:rsidRPr="000E4F68">
              <w:rPr>
                <w:rFonts w:cs="Times New Roman"/>
                <w:szCs w:val="24"/>
              </w:rPr>
              <w:t>thiệt hại</w:t>
            </w:r>
            <w:r w:rsidRPr="000E4F68">
              <w:rPr>
                <w:rFonts w:cs="Times New Roman"/>
                <w:szCs w:val="24"/>
              </w:rPr>
              <w:t xml:space="preserve"> (IOL) sẽ được thực hiện dựa trên thiết kế kỹ thuật của dự án. Điều tra dân số sẽ bao gồm các thông tin kinh tế xã hội </w:t>
            </w:r>
            <w:r w:rsidR="002138BD" w:rsidRPr="000E4F68">
              <w:rPr>
                <w:rFonts w:cs="Times New Roman"/>
                <w:szCs w:val="24"/>
              </w:rPr>
              <w:t xml:space="preserve">của </w:t>
            </w:r>
            <w:r w:rsidRPr="000E4F68">
              <w:rPr>
                <w:rFonts w:cs="Times New Roman"/>
                <w:szCs w:val="24"/>
              </w:rPr>
              <w:t xml:space="preserve">những </w:t>
            </w:r>
            <w:r w:rsidR="00225D29" w:rsidRPr="000E4F68">
              <w:rPr>
                <w:rFonts w:cs="Times New Roman"/>
                <w:szCs w:val="24"/>
              </w:rPr>
              <w:t>người BAH</w:t>
            </w:r>
            <w:r w:rsidRPr="000E4F68">
              <w:rPr>
                <w:rFonts w:cs="Times New Roman"/>
                <w:szCs w:val="24"/>
              </w:rPr>
              <w:t xml:space="preserve">, chẳng hạn như nghề nghiệp, nguồn thu nhập và mức thu nhập để có thể xác định các hộ dễ bị tổn thương cũng như thiết lập dữ liệu cơ sở để giám sát việc khôi phục sinh kế của những </w:t>
            </w:r>
            <w:r w:rsidR="00225D29" w:rsidRPr="000E4F68">
              <w:rPr>
                <w:rFonts w:cs="Times New Roman"/>
                <w:szCs w:val="24"/>
              </w:rPr>
              <w:t>người BAH</w:t>
            </w:r>
            <w:r w:rsidRPr="000E4F68">
              <w:rPr>
                <w:rFonts w:cs="Times New Roman"/>
                <w:szCs w:val="24"/>
              </w:rPr>
              <w:t xml:space="preserve">. IOL sẽ bao gồm mô tả chi tiết về tất cả các khu đất, cây cối và công trình bị ảnh hưởng, </w:t>
            </w:r>
            <w:r w:rsidR="002138BD" w:rsidRPr="000E4F68">
              <w:rPr>
                <w:rFonts w:cs="Times New Roman"/>
                <w:szCs w:val="24"/>
              </w:rPr>
              <w:t xml:space="preserve">những thứ </w:t>
            </w:r>
            <w:r w:rsidRPr="000E4F68">
              <w:rPr>
                <w:rFonts w:cs="Times New Roman"/>
                <w:szCs w:val="24"/>
              </w:rPr>
              <w:t xml:space="preserve">sẽ </w:t>
            </w:r>
            <w:r w:rsidR="002138BD" w:rsidRPr="000E4F68">
              <w:rPr>
                <w:rFonts w:cs="Times New Roman"/>
                <w:szCs w:val="24"/>
              </w:rPr>
              <w:t xml:space="preserve">bị </w:t>
            </w:r>
            <w:r w:rsidRPr="000E4F68">
              <w:rPr>
                <w:rFonts w:cs="Times New Roman"/>
                <w:szCs w:val="24"/>
              </w:rPr>
              <w:t>thu hồi vĩnh viễn hoặc tạm thời để hoàn thành Dự án. Tên của những người được bồi thường (từ cuộc điều tra dân số); và chi phí thay thế được ước tính đầy đủ</w:t>
            </w:r>
            <w:r w:rsidR="002138BD" w:rsidRPr="000E4F68">
              <w:rPr>
                <w:rFonts w:cs="Times New Roman"/>
                <w:szCs w:val="24"/>
              </w:rPr>
              <w:t>,</w:t>
            </w:r>
            <w:r w:rsidRPr="000E4F68">
              <w:rPr>
                <w:rFonts w:cs="Times New Roman"/>
                <w:szCs w:val="24"/>
              </w:rPr>
              <w:t xml:space="preserve"> v.v.</w:t>
            </w:r>
          </w:p>
        </w:tc>
      </w:tr>
      <w:tr w:rsidR="009F1A35" w:rsidRPr="000E4F68" w14:paraId="0C029EB4" w14:textId="77777777" w:rsidTr="007A3343">
        <w:tc>
          <w:tcPr>
            <w:tcW w:w="2083" w:type="dxa"/>
            <w:shd w:val="clear" w:color="auto" w:fill="auto"/>
          </w:tcPr>
          <w:p w14:paraId="3E2C5ABE" w14:textId="785962A2" w:rsidR="009F1A35" w:rsidRPr="007A3343" w:rsidRDefault="009F1A35" w:rsidP="009F1A35">
            <w:pPr>
              <w:tabs>
                <w:tab w:val="left" w:pos="426"/>
              </w:tabs>
              <w:spacing w:before="80" w:after="80" w:line="320" w:lineRule="exact"/>
              <w:jc w:val="left"/>
              <w:rPr>
                <w:rFonts w:cs="Times New Roman"/>
                <w:b/>
                <w:szCs w:val="24"/>
              </w:rPr>
            </w:pPr>
            <w:r w:rsidRPr="007A3343">
              <w:rPr>
                <w:rFonts w:cs="Times New Roman"/>
                <w:b/>
                <w:szCs w:val="24"/>
              </w:rPr>
              <w:t xml:space="preserve">Ngày khóa sổ </w:t>
            </w:r>
            <w:r w:rsidR="007A3343" w:rsidRPr="007A3343">
              <w:rPr>
                <w:rFonts w:cs="Times New Roman"/>
                <w:b/>
                <w:szCs w:val="24"/>
              </w:rPr>
              <w:t>kiểm kê</w:t>
            </w:r>
          </w:p>
        </w:tc>
        <w:tc>
          <w:tcPr>
            <w:tcW w:w="283" w:type="dxa"/>
            <w:shd w:val="clear" w:color="auto" w:fill="auto"/>
          </w:tcPr>
          <w:p w14:paraId="46A1FA5F" w14:textId="77777777" w:rsidR="009F1A35" w:rsidRPr="000E4F68" w:rsidRDefault="009F1A35" w:rsidP="009F1A35">
            <w:pPr>
              <w:tabs>
                <w:tab w:val="left" w:pos="426"/>
              </w:tabs>
              <w:spacing w:before="80" w:after="80" w:line="320" w:lineRule="exact"/>
              <w:rPr>
                <w:rFonts w:cs="Times New Roman"/>
                <w:bCs/>
                <w:iCs/>
                <w:szCs w:val="24"/>
              </w:rPr>
            </w:pPr>
            <w:r w:rsidRPr="000E4F68">
              <w:rPr>
                <w:rFonts w:cs="Times New Roman"/>
                <w:bCs/>
                <w:iCs/>
                <w:szCs w:val="24"/>
              </w:rPr>
              <w:t>:</w:t>
            </w:r>
          </w:p>
        </w:tc>
        <w:tc>
          <w:tcPr>
            <w:tcW w:w="6706" w:type="dxa"/>
            <w:shd w:val="clear" w:color="auto" w:fill="auto"/>
          </w:tcPr>
          <w:p w14:paraId="4F0EF610" w14:textId="2866AB08" w:rsidR="009F1A35" w:rsidRPr="000E4F68" w:rsidRDefault="009F1A35" w:rsidP="0066207C">
            <w:pPr>
              <w:spacing w:before="80" w:after="80" w:line="320" w:lineRule="exact"/>
              <w:rPr>
                <w:rFonts w:cs="Times New Roman"/>
                <w:szCs w:val="24"/>
              </w:rPr>
            </w:pPr>
            <w:r w:rsidRPr="000E4F68">
              <w:rPr>
                <w:rFonts w:cs="Times New Roman"/>
                <w:szCs w:val="24"/>
              </w:rPr>
              <w:t xml:space="preserve">Ngày xác định </w:t>
            </w:r>
            <w:r w:rsidR="0066207C" w:rsidRPr="000E4F68">
              <w:rPr>
                <w:rFonts w:cs="Times New Roman"/>
                <w:szCs w:val="24"/>
              </w:rPr>
              <w:t xml:space="preserve">ranh khu vực </w:t>
            </w:r>
            <w:r w:rsidRPr="000E4F68">
              <w:rPr>
                <w:rFonts w:cs="Times New Roman"/>
                <w:szCs w:val="24"/>
              </w:rPr>
              <w:t xml:space="preserve">dự án, trước cuộc điều tra dân số. Khu vực dự án </w:t>
            </w:r>
            <w:r w:rsidR="0066207C" w:rsidRPr="000E4F68">
              <w:rPr>
                <w:rFonts w:cs="Times New Roman"/>
                <w:szCs w:val="24"/>
              </w:rPr>
              <w:t xml:space="preserve">đã </w:t>
            </w:r>
            <w:r w:rsidRPr="000E4F68">
              <w:rPr>
                <w:rFonts w:cs="Times New Roman"/>
                <w:szCs w:val="24"/>
              </w:rPr>
              <w:t xml:space="preserve">được khoanh định phải </w:t>
            </w:r>
            <w:r w:rsidR="0066207C" w:rsidRPr="000E4F68">
              <w:rPr>
                <w:rFonts w:cs="Times New Roman"/>
                <w:szCs w:val="24"/>
              </w:rPr>
              <w:t xml:space="preserve">được </w:t>
            </w:r>
            <w:r w:rsidRPr="000E4F68">
              <w:rPr>
                <w:rFonts w:cs="Times New Roman"/>
                <w:szCs w:val="24"/>
              </w:rPr>
              <w:t xml:space="preserve">UBND tỉnh công bố một cách hiệu quả và công khai. Thông báo này phải được lặp lại một cách có hệ thống và liên tục để ngăn </w:t>
            </w:r>
            <w:r w:rsidR="0066207C" w:rsidRPr="000E4F68">
              <w:rPr>
                <w:rFonts w:cs="Times New Roman"/>
                <w:szCs w:val="24"/>
              </w:rPr>
              <w:t xml:space="preserve">việc </w:t>
            </w:r>
            <w:r w:rsidRPr="000E4F68">
              <w:rPr>
                <w:rFonts w:cs="Times New Roman"/>
                <w:szCs w:val="24"/>
              </w:rPr>
              <w:t>người dân lấn chiếm hoặc xây dựng trong khu vực dự án. Các hộ gia đình và cộng đồng địa phương bị ảnh hưởng bởi Dự án sẽ được thông báo về ngày khóa sổ điều tra dự án, và bất kỳ ai chuyển đến Khu vực Dự án sau ngày đó sẽ không được nhận bồi thường và hỗ trợ theo Dự án.</w:t>
            </w:r>
          </w:p>
        </w:tc>
      </w:tr>
      <w:tr w:rsidR="009F1A35" w:rsidRPr="000E4F68" w14:paraId="0910FC35" w14:textId="77777777" w:rsidTr="007A3343">
        <w:tc>
          <w:tcPr>
            <w:tcW w:w="2083" w:type="dxa"/>
            <w:shd w:val="clear" w:color="auto" w:fill="auto"/>
          </w:tcPr>
          <w:p w14:paraId="5B8F1F87" w14:textId="0903EE19" w:rsidR="009F1A35" w:rsidRPr="007A3343" w:rsidRDefault="0066207C" w:rsidP="0066207C">
            <w:pPr>
              <w:tabs>
                <w:tab w:val="left" w:pos="426"/>
              </w:tabs>
              <w:spacing w:before="80" w:after="80" w:line="320" w:lineRule="exact"/>
              <w:jc w:val="left"/>
              <w:rPr>
                <w:rFonts w:cs="Times New Roman"/>
                <w:b/>
                <w:szCs w:val="24"/>
              </w:rPr>
            </w:pPr>
            <w:r w:rsidRPr="007A3343">
              <w:rPr>
                <w:rFonts w:cs="Times New Roman"/>
                <w:b/>
                <w:szCs w:val="24"/>
              </w:rPr>
              <w:t>Điều kiện bồi thường</w:t>
            </w:r>
          </w:p>
        </w:tc>
        <w:tc>
          <w:tcPr>
            <w:tcW w:w="283" w:type="dxa"/>
            <w:shd w:val="clear" w:color="auto" w:fill="auto"/>
          </w:tcPr>
          <w:p w14:paraId="1CB96A77" w14:textId="77777777" w:rsidR="009F1A35" w:rsidRPr="000E4F68" w:rsidRDefault="009F1A35" w:rsidP="009F1A35">
            <w:pPr>
              <w:tabs>
                <w:tab w:val="left" w:pos="426"/>
              </w:tabs>
              <w:spacing w:before="80" w:after="80" w:line="320" w:lineRule="exact"/>
              <w:rPr>
                <w:rFonts w:cs="Times New Roman"/>
                <w:bCs/>
                <w:iCs/>
                <w:szCs w:val="24"/>
              </w:rPr>
            </w:pPr>
            <w:r w:rsidRPr="000E4F68">
              <w:rPr>
                <w:rFonts w:cs="Times New Roman"/>
                <w:bCs/>
                <w:iCs/>
                <w:szCs w:val="24"/>
              </w:rPr>
              <w:t>:</w:t>
            </w:r>
          </w:p>
        </w:tc>
        <w:tc>
          <w:tcPr>
            <w:tcW w:w="6706" w:type="dxa"/>
            <w:shd w:val="clear" w:color="auto" w:fill="auto"/>
          </w:tcPr>
          <w:p w14:paraId="10362AB4" w14:textId="533EFD1D" w:rsidR="009F1A35" w:rsidRPr="000E4F68" w:rsidRDefault="009F1A35" w:rsidP="009F1A35">
            <w:pPr>
              <w:spacing w:before="80" w:after="80" w:line="320" w:lineRule="exact"/>
              <w:rPr>
                <w:rFonts w:cs="Times New Roman"/>
                <w:szCs w:val="24"/>
              </w:rPr>
            </w:pPr>
            <w:r w:rsidRPr="000E4F68">
              <w:rPr>
                <w:rFonts w:cs="Times New Roman"/>
                <w:szCs w:val="24"/>
              </w:rPr>
              <w:t xml:space="preserve">Là tiêu chí được sử dụng cho dự án để xác định những </w:t>
            </w:r>
            <w:r w:rsidR="00225D29" w:rsidRPr="000E4F68">
              <w:rPr>
                <w:rFonts w:cs="Times New Roman"/>
                <w:szCs w:val="24"/>
              </w:rPr>
              <w:t>người BAH</w:t>
            </w:r>
            <w:r w:rsidRPr="000E4F68">
              <w:rPr>
                <w:rFonts w:cs="Times New Roman"/>
                <w:szCs w:val="24"/>
              </w:rPr>
              <w:t xml:space="preserve"> sẽ được bồi thường và hỗ trợ theo chương trình tái định cư.</w:t>
            </w:r>
          </w:p>
        </w:tc>
      </w:tr>
      <w:tr w:rsidR="009F1A35" w:rsidRPr="000E4F68" w14:paraId="0DDB437F" w14:textId="77777777" w:rsidTr="007A3343">
        <w:tc>
          <w:tcPr>
            <w:tcW w:w="2083" w:type="dxa"/>
            <w:shd w:val="clear" w:color="auto" w:fill="auto"/>
          </w:tcPr>
          <w:p w14:paraId="6BA8354C" w14:textId="58B910D9" w:rsidR="009F1A35" w:rsidRPr="007A3343" w:rsidRDefault="009F1A35" w:rsidP="0066207C">
            <w:pPr>
              <w:tabs>
                <w:tab w:val="left" w:pos="426"/>
              </w:tabs>
              <w:spacing w:before="80" w:after="80" w:line="320" w:lineRule="exact"/>
              <w:jc w:val="left"/>
              <w:rPr>
                <w:rFonts w:cs="Times New Roman"/>
                <w:b/>
                <w:szCs w:val="24"/>
              </w:rPr>
            </w:pPr>
            <w:r w:rsidRPr="007A3343">
              <w:rPr>
                <w:rFonts w:cs="Times New Roman"/>
                <w:b/>
                <w:szCs w:val="24"/>
              </w:rPr>
              <w:t xml:space="preserve">Cộng đồng </w:t>
            </w:r>
            <w:r w:rsidR="0066207C" w:rsidRPr="007A3343">
              <w:rPr>
                <w:rFonts w:cs="Times New Roman"/>
                <w:b/>
                <w:szCs w:val="24"/>
              </w:rPr>
              <w:t>chủ</w:t>
            </w:r>
            <w:r w:rsidR="007A3343" w:rsidRPr="007A3343">
              <w:rPr>
                <w:rFonts w:cs="Times New Roman"/>
                <w:b/>
                <w:szCs w:val="24"/>
              </w:rPr>
              <w:t xml:space="preserve"> nhà</w:t>
            </w:r>
          </w:p>
        </w:tc>
        <w:tc>
          <w:tcPr>
            <w:tcW w:w="283" w:type="dxa"/>
            <w:shd w:val="clear" w:color="auto" w:fill="auto"/>
          </w:tcPr>
          <w:p w14:paraId="2F119FB8" w14:textId="77777777" w:rsidR="009F1A35" w:rsidRPr="000E4F68" w:rsidRDefault="009F1A35" w:rsidP="009F1A35">
            <w:pPr>
              <w:tabs>
                <w:tab w:val="left" w:pos="426"/>
              </w:tabs>
              <w:spacing w:before="80" w:after="80" w:line="320" w:lineRule="exact"/>
              <w:rPr>
                <w:rFonts w:cs="Times New Roman"/>
                <w:szCs w:val="24"/>
              </w:rPr>
            </w:pPr>
            <w:r w:rsidRPr="000E4F68">
              <w:rPr>
                <w:rFonts w:cs="Times New Roman"/>
                <w:szCs w:val="24"/>
              </w:rPr>
              <w:t>:</w:t>
            </w:r>
          </w:p>
        </w:tc>
        <w:tc>
          <w:tcPr>
            <w:tcW w:w="6706" w:type="dxa"/>
            <w:shd w:val="clear" w:color="auto" w:fill="auto"/>
          </w:tcPr>
          <w:p w14:paraId="52291A1A" w14:textId="12BB031F" w:rsidR="009F1A35" w:rsidRPr="000E4F68" w:rsidRDefault="0066207C" w:rsidP="0066207C">
            <w:pPr>
              <w:spacing w:before="80" w:after="80" w:line="320" w:lineRule="exact"/>
              <w:rPr>
                <w:rFonts w:cs="Times New Roman"/>
                <w:szCs w:val="24"/>
              </w:rPr>
            </w:pPr>
            <w:r w:rsidRPr="000E4F68">
              <w:rPr>
                <w:rFonts w:cs="Times New Roman"/>
                <w:szCs w:val="24"/>
              </w:rPr>
              <w:t>Là c</w:t>
            </w:r>
            <w:r w:rsidR="009F1A35" w:rsidRPr="000E4F68">
              <w:rPr>
                <w:rFonts w:cs="Times New Roman"/>
                <w:szCs w:val="24"/>
              </w:rPr>
              <w:t>ộng đồng</w:t>
            </w:r>
            <w:r w:rsidRPr="000E4F68">
              <w:rPr>
                <w:rFonts w:cs="Times New Roman"/>
                <w:szCs w:val="24"/>
              </w:rPr>
              <w:t xml:space="preserve"> </w:t>
            </w:r>
            <w:r w:rsidR="009F1A35" w:rsidRPr="000E4F68">
              <w:rPr>
                <w:rFonts w:cs="Times New Roman"/>
                <w:szCs w:val="24"/>
              </w:rPr>
              <w:t xml:space="preserve">trong hoặc gần khu vực mà những </w:t>
            </w:r>
            <w:r w:rsidR="00225D29" w:rsidRPr="000E4F68">
              <w:rPr>
                <w:rFonts w:cs="Times New Roman"/>
                <w:szCs w:val="24"/>
              </w:rPr>
              <w:t>người BAH</w:t>
            </w:r>
            <w:r w:rsidR="009F1A35" w:rsidRPr="000E4F68">
              <w:rPr>
                <w:rFonts w:cs="Times New Roman"/>
                <w:szCs w:val="24"/>
              </w:rPr>
              <w:t xml:space="preserve"> sẽ được di dời đến.</w:t>
            </w:r>
          </w:p>
        </w:tc>
      </w:tr>
      <w:tr w:rsidR="009F1A35" w:rsidRPr="000E4F68" w14:paraId="116858F7" w14:textId="77777777" w:rsidTr="007A3343">
        <w:tc>
          <w:tcPr>
            <w:tcW w:w="2083" w:type="dxa"/>
            <w:shd w:val="clear" w:color="auto" w:fill="auto"/>
          </w:tcPr>
          <w:p w14:paraId="2FB90FC4" w14:textId="77777777" w:rsidR="009F1A35" w:rsidRPr="007A3343" w:rsidRDefault="009F1A35" w:rsidP="009F1A35">
            <w:pPr>
              <w:tabs>
                <w:tab w:val="left" w:pos="426"/>
              </w:tabs>
              <w:spacing w:before="80" w:after="80" w:line="320" w:lineRule="exact"/>
              <w:jc w:val="left"/>
              <w:rPr>
                <w:rFonts w:cs="Times New Roman"/>
                <w:b/>
                <w:szCs w:val="24"/>
              </w:rPr>
            </w:pPr>
            <w:r w:rsidRPr="007A3343">
              <w:rPr>
                <w:rFonts w:cs="Times New Roman"/>
                <w:b/>
                <w:szCs w:val="24"/>
              </w:rPr>
              <w:t>Tái định cư không tự nguyện</w:t>
            </w:r>
          </w:p>
        </w:tc>
        <w:tc>
          <w:tcPr>
            <w:tcW w:w="283" w:type="dxa"/>
            <w:shd w:val="clear" w:color="auto" w:fill="auto"/>
          </w:tcPr>
          <w:p w14:paraId="699EA79F" w14:textId="77777777" w:rsidR="009F1A35" w:rsidRPr="000E4F68" w:rsidRDefault="009F1A35" w:rsidP="009F1A35">
            <w:pPr>
              <w:tabs>
                <w:tab w:val="left" w:pos="426"/>
              </w:tabs>
              <w:spacing w:before="80" w:after="80" w:line="320" w:lineRule="exact"/>
              <w:rPr>
                <w:rFonts w:cs="Times New Roman"/>
                <w:szCs w:val="24"/>
              </w:rPr>
            </w:pPr>
            <w:r w:rsidRPr="000E4F68">
              <w:rPr>
                <w:rFonts w:cs="Times New Roman"/>
                <w:bCs/>
                <w:iCs/>
                <w:szCs w:val="24"/>
              </w:rPr>
              <w:t>:</w:t>
            </w:r>
          </w:p>
        </w:tc>
        <w:tc>
          <w:tcPr>
            <w:tcW w:w="6706" w:type="dxa"/>
            <w:shd w:val="clear" w:color="auto" w:fill="auto"/>
          </w:tcPr>
          <w:p w14:paraId="06915B4D" w14:textId="100B4CC4" w:rsidR="009F1A35" w:rsidRPr="000E4F68" w:rsidRDefault="009F1A35" w:rsidP="0066207C">
            <w:pPr>
              <w:spacing w:before="80" w:after="80" w:line="320" w:lineRule="exact"/>
              <w:rPr>
                <w:rFonts w:cs="Times New Roman"/>
                <w:szCs w:val="24"/>
              </w:rPr>
            </w:pPr>
            <w:r w:rsidRPr="000E4F68">
              <w:rPr>
                <w:rFonts w:cs="Times New Roman"/>
                <w:szCs w:val="24"/>
              </w:rPr>
              <w:t xml:space="preserve">Việc thu hồi đất hoặc hạn chế sử dụng đất liên quan đến dự án có thể gây ra sự di dời </w:t>
            </w:r>
            <w:r w:rsidR="0066207C" w:rsidRPr="000E4F68">
              <w:rPr>
                <w:rFonts w:cs="Times New Roman"/>
                <w:szCs w:val="24"/>
              </w:rPr>
              <w:t xml:space="preserve">về mặt </w:t>
            </w:r>
            <w:r w:rsidRPr="000E4F68">
              <w:rPr>
                <w:rFonts w:cs="Times New Roman"/>
                <w:szCs w:val="24"/>
              </w:rPr>
              <w:t xml:space="preserve">vật </w:t>
            </w:r>
            <w:r w:rsidR="0066207C" w:rsidRPr="000E4F68">
              <w:rPr>
                <w:rFonts w:cs="Times New Roman"/>
                <w:szCs w:val="24"/>
              </w:rPr>
              <w:t>lý</w:t>
            </w:r>
            <w:r w:rsidRPr="000E4F68">
              <w:rPr>
                <w:rFonts w:cs="Times New Roman"/>
                <w:szCs w:val="24"/>
              </w:rPr>
              <w:t xml:space="preserve"> (di dời, mất đất ở hoặc mất nơi ở), di dời </w:t>
            </w:r>
            <w:r w:rsidR="0066207C" w:rsidRPr="000E4F68">
              <w:rPr>
                <w:rFonts w:cs="Times New Roman"/>
                <w:szCs w:val="24"/>
              </w:rPr>
              <w:t>về mặt</w:t>
            </w:r>
            <w:r w:rsidRPr="000E4F68">
              <w:rPr>
                <w:rFonts w:cs="Times New Roman"/>
                <w:szCs w:val="24"/>
              </w:rPr>
              <w:t xml:space="preserve"> kinh tế (mất đất, tài sản hoặc tiếp cận tài sản, bao gồm cả khả năng  mất nguồn thu nhập hoặc phương tiện kiếm sống khác), hoặc cả hai</w:t>
            </w:r>
            <w:r w:rsidR="0066207C" w:rsidRPr="000E4F68">
              <w:rPr>
                <w:rFonts w:cs="Times New Roman"/>
                <w:szCs w:val="24"/>
              </w:rPr>
              <w:t>.</w:t>
            </w:r>
          </w:p>
        </w:tc>
      </w:tr>
      <w:tr w:rsidR="009F1A35" w:rsidRPr="000E4F68" w14:paraId="30097C35" w14:textId="77777777" w:rsidTr="007A3343">
        <w:tc>
          <w:tcPr>
            <w:tcW w:w="2083" w:type="dxa"/>
            <w:shd w:val="clear" w:color="auto" w:fill="auto"/>
          </w:tcPr>
          <w:p w14:paraId="6B29B3D9" w14:textId="77777777" w:rsidR="009F1A35" w:rsidRPr="007A3343" w:rsidRDefault="009F1A35" w:rsidP="009F1A35">
            <w:pPr>
              <w:tabs>
                <w:tab w:val="left" w:pos="426"/>
              </w:tabs>
              <w:spacing w:before="80" w:after="80" w:line="320" w:lineRule="exact"/>
              <w:jc w:val="left"/>
              <w:rPr>
                <w:rFonts w:cs="Times New Roman"/>
                <w:b/>
                <w:szCs w:val="24"/>
              </w:rPr>
            </w:pPr>
            <w:r w:rsidRPr="007A3343">
              <w:rPr>
                <w:rFonts w:cs="Times New Roman"/>
                <w:b/>
                <w:szCs w:val="24"/>
              </w:rPr>
              <w:t>Thu hồi đất</w:t>
            </w:r>
          </w:p>
        </w:tc>
        <w:tc>
          <w:tcPr>
            <w:tcW w:w="283" w:type="dxa"/>
            <w:shd w:val="clear" w:color="auto" w:fill="auto"/>
          </w:tcPr>
          <w:p w14:paraId="39E58DE9" w14:textId="77777777" w:rsidR="009F1A35" w:rsidRPr="000E4F68" w:rsidRDefault="009F1A35" w:rsidP="009F1A35">
            <w:pPr>
              <w:tabs>
                <w:tab w:val="left" w:pos="426"/>
              </w:tabs>
              <w:spacing w:before="80" w:after="80" w:line="320" w:lineRule="exact"/>
              <w:rPr>
                <w:rFonts w:cs="Times New Roman"/>
                <w:bCs/>
                <w:iCs/>
                <w:szCs w:val="24"/>
              </w:rPr>
            </w:pPr>
            <w:r w:rsidRPr="000E4F68">
              <w:rPr>
                <w:rFonts w:cs="Times New Roman"/>
                <w:szCs w:val="24"/>
              </w:rPr>
              <w:t>:</w:t>
            </w:r>
          </w:p>
        </w:tc>
        <w:tc>
          <w:tcPr>
            <w:tcW w:w="6706" w:type="dxa"/>
            <w:shd w:val="clear" w:color="auto" w:fill="auto"/>
          </w:tcPr>
          <w:p w14:paraId="3681E3B6" w14:textId="77777777" w:rsidR="009F1A35" w:rsidRPr="000E4F68" w:rsidRDefault="009F1A35" w:rsidP="009F1A35">
            <w:pPr>
              <w:spacing w:before="80" w:after="80" w:line="320" w:lineRule="exact"/>
              <w:rPr>
                <w:rFonts w:cs="Times New Roman"/>
                <w:szCs w:val="24"/>
              </w:rPr>
            </w:pPr>
            <w:r w:rsidRPr="000E4F68">
              <w:rPr>
                <w:rFonts w:cs="Times New Roman"/>
                <w:szCs w:val="24"/>
              </w:rPr>
              <w:t>Nhà nước ra quyết định thu hồi quyền sử dụng đất đã giao cho người sử dụng đất theo quy định hiện hành.</w:t>
            </w:r>
          </w:p>
        </w:tc>
      </w:tr>
      <w:tr w:rsidR="009F1A35" w:rsidRPr="000E4F68" w14:paraId="46B8C8FC" w14:textId="77777777" w:rsidTr="007A3343">
        <w:tc>
          <w:tcPr>
            <w:tcW w:w="2083" w:type="dxa"/>
            <w:shd w:val="clear" w:color="auto" w:fill="auto"/>
          </w:tcPr>
          <w:p w14:paraId="76EED4D8" w14:textId="77777777" w:rsidR="009F1A35" w:rsidRPr="007A3343" w:rsidRDefault="009F1A35" w:rsidP="009F1A35">
            <w:pPr>
              <w:tabs>
                <w:tab w:val="left" w:pos="426"/>
              </w:tabs>
              <w:spacing w:before="80" w:after="80" w:line="320" w:lineRule="exact"/>
              <w:jc w:val="left"/>
              <w:rPr>
                <w:rFonts w:cs="Times New Roman"/>
                <w:b/>
                <w:szCs w:val="24"/>
              </w:rPr>
            </w:pPr>
            <w:r w:rsidRPr="007A3343">
              <w:rPr>
                <w:rFonts w:cs="Times New Roman"/>
                <w:b/>
                <w:szCs w:val="24"/>
              </w:rPr>
              <w:t>Sinh kế (thu nhập)</w:t>
            </w:r>
          </w:p>
        </w:tc>
        <w:tc>
          <w:tcPr>
            <w:tcW w:w="283" w:type="dxa"/>
            <w:shd w:val="clear" w:color="auto" w:fill="auto"/>
          </w:tcPr>
          <w:p w14:paraId="43684945" w14:textId="77777777" w:rsidR="009F1A35" w:rsidRPr="000E4F68" w:rsidRDefault="009F1A35" w:rsidP="009F1A35">
            <w:pPr>
              <w:tabs>
                <w:tab w:val="left" w:pos="426"/>
              </w:tabs>
              <w:spacing w:before="80" w:after="80" w:line="320" w:lineRule="exact"/>
              <w:rPr>
                <w:rFonts w:cs="Times New Roman"/>
                <w:bCs/>
                <w:iCs/>
                <w:szCs w:val="24"/>
              </w:rPr>
            </w:pPr>
            <w:r w:rsidRPr="000E4F68">
              <w:rPr>
                <w:rFonts w:cs="Times New Roman"/>
                <w:bCs/>
                <w:iCs/>
                <w:szCs w:val="24"/>
              </w:rPr>
              <w:t>:</w:t>
            </w:r>
          </w:p>
        </w:tc>
        <w:tc>
          <w:tcPr>
            <w:tcW w:w="6706" w:type="dxa"/>
            <w:shd w:val="clear" w:color="auto" w:fill="auto"/>
          </w:tcPr>
          <w:p w14:paraId="12CFBE00" w14:textId="0974B853" w:rsidR="009F1A35" w:rsidRPr="000E4F68" w:rsidRDefault="009F1A35" w:rsidP="0066207C">
            <w:pPr>
              <w:spacing w:before="80" w:after="80" w:line="320" w:lineRule="exact"/>
              <w:rPr>
                <w:rFonts w:cs="Times New Roman"/>
                <w:szCs w:val="24"/>
              </w:rPr>
            </w:pPr>
            <w:r w:rsidRPr="000E4F68">
              <w:rPr>
                <w:rFonts w:cs="Times New Roman"/>
                <w:szCs w:val="24"/>
              </w:rPr>
              <w:t xml:space="preserve">Là một tập hợp các hoạt động kinh tế, bao gồm công việc tự do và/hoặc </w:t>
            </w:r>
            <w:r w:rsidR="0066207C" w:rsidRPr="000E4F68">
              <w:rPr>
                <w:rFonts w:cs="Times New Roman"/>
                <w:szCs w:val="24"/>
              </w:rPr>
              <w:t xml:space="preserve">việc làm </w:t>
            </w:r>
            <w:r w:rsidRPr="000E4F68">
              <w:rPr>
                <w:rFonts w:cs="Times New Roman"/>
                <w:szCs w:val="24"/>
              </w:rPr>
              <w:t>được trả lương thông qua nguồn lực của chính một người (bao gồm nhân lực và vật lực) nhằm tạo ra đủ nguồn lực để đáp ứng nhu cầu của bản thân và gia đình một cách bền vững. Hoạt động này thường được thực hiện lặp đi lặp lại.</w:t>
            </w:r>
          </w:p>
        </w:tc>
      </w:tr>
      <w:tr w:rsidR="009F1A35" w:rsidRPr="000E4F68" w14:paraId="6811F6AE" w14:textId="77777777" w:rsidTr="007A3343">
        <w:tc>
          <w:tcPr>
            <w:tcW w:w="2083" w:type="dxa"/>
            <w:shd w:val="clear" w:color="auto" w:fill="auto"/>
          </w:tcPr>
          <w:p w14:paraId="3A035439" w14:textId="77777777" w:rsidR="009F1A35" w:rsidRPr="007A3343" w:rsidRDefault="009F1A35" w:rsidP="009F1A35">
            <w:pPr>
              <w:tabs>
                <w:tab w:val="left" w:pos="426"/>
              </w:tabs>
              <w:spacing w:before="80" w:after="80" w:line="320" w:lineRule="exact"/>
              <w:jc w:val="left"/>
              <w:rPr>
                <w:rFonts w:cs="Times New Roman"/>
                <w:b/>
                <w:szCs w:val="24"/>
              </w:rPr>
            </w:pPr>
            <w:r w:rsidRPr="007A3343">
              <w:rPr>
                <w:rFonts w:cs="Times New Roman"/>
                <w:b/>
                <w:szCs w:val="24"/>
              </w:rPr>
              <w:lastRenderedPageBreak/>
              <w:t>Phục hồi sinh kế (thu nhập)</w:t>
            </w:r>
          </w:p>
        </w:tc>
        <w:tc>
          <w:tcPr>
            <w:tcW w:w="283" w:type="dxa"/>
            <w:shd w:val="clear" w:color="auto" w:fill="auto"/>
          </w:tcPr>
          <w:p w14:paraId="2CC2DF08" w14:textId="77777777" w:rsidR="009F1A35" w:rsidRPr="000E4F68" w:rsidRDefault="009F1A35" w:rsidP="009F1A35">
            <w:pPr>
              <w:tabs>
                <w:tab w:val="left" w:pos="426"/>
              </w:tabs>
              <w:spacing w:before="80" w:after="80" w:line="320" w:lineRule="exact"/>
              <w:rPr>
                <w:rFonts w:cs="Times New Roman"/>
                <w:bCs/>
                <w:iCs/>
                <w:szCs w:val="24"/>
              </w:rPr>
            </w:pPr>
            <w:r w:rsidRPr="000E4F68">
              <w:rPr>
                <w:rFonts w:cs="Times New Roman"/>
                <w:szCs w:val="24"/>
              </w:rPr>
              <w:t>:</w:t>
            </w:r>
          </w:p>
        </w:tc>
        <w:tc>
          <w:tcPr>
            <w:tcW w:w="6706" w:type="dxa"/>
            <w:shd w:val="clear" w:color="auto" w:fill="auto"/>
          </w:tcPr>
          <w:p w14:paraId="4AF304F5" w14:textId="77777777" w:rsidR="009F1A35" w:rsidRPr="000E4F68" w:rsidRDefault="009F1A35" w:rsidP="009F1A35">
            <w:pPr>
              <w:spacing w:before="80" w:after="80" w:line="320" w:lineRule="exact"/>
              <w:rPr>
                <w:rFonts w:cs="Times New Roman"/>
                <w:szCs w:val="24"/>
              </w:rPr>
            </w:pPr>
            <w:r w:rsidRPr="000E4F68">
              <w:rPr>
                <w:rFonts w:cs="Times New Roman"/>
                <w:szCs w:val="24"/>
              </w:rPr>
              <w:t>Phục hồi sinh kế là khoản bồi thường được cung cấp cho những người bị thiệt hại do mất nguồn thu nhập hoặc mất khả năng tiếp cận sinh kế để khôi phục thu nhập và mức sống của họ về mức trước đó.</w:t>
            </w:r>
          </w:p>
        </w:tc>
      </w:tr>
      <w:tr w:rsidR="009F1A35" w:rsidRPr="000E4F68" w14:paraId="393E2A4D" w14:textId="77777777" w:rsidTr="007A3343">
        <w:tc>
          <w:tcPr>
            <w:tcW w:w="2083" w:type="dxa"/>
            <w:shd w:val="clear" w:color="auto" w:fill="auto"/>
          </w:tcPr>
          <w:p w14:paraId="14315C96" w14:textId="77777777" w:rsidR="009F1A35" w:rsidRPr="007A3343" w:rsidRDefault="009F1A35" w:rsidP="009F1A35">
            <w:pPr>
              <w:tabs>
                <w:tab w:val="left" w:pos="426"/>
              </w:tabs>
              <w:spacing w:before="80" w:after="80" w:line="320" w:lineRule="exact"/>
              <w:jc w:val="left"/>
              <w:rPr>
                <w:rFonts w:cs="Times New Roman"/>
                <w:b/>
                <w:szCs w:val="24"/>
              </w:rPr>
            </w:pPr>
            <w:r w:rsidRPr="007A3343">
              <w:rPr>
                <w:rFonts w:cs="Times New Roman"/>
                <w:b/>
                <w:szCs w:val="24"/>
              </w:rPr>
              <w:t>Đất sản xuất</w:t>
            </w:r>
          </w:p>
        </w:tc>
        <w:tc>
          <w:tcPr>
            <w:tcW w:w="283" w:type="dxa"/>
            <w:shd w:val="clear" w:color="auto" w:fill="auto"/>
          </w:tcPr>
          <w:p w14:paraId="44B9A522" w14:textId="77777777" w:rsidR="009F1A35" w:rsidRPr="000E4F68" w:rsidRDefault="009F1A35" w:rsidP="009F1A35">
            <w:pPr>
              <w:tabs>
                <w:tab w:val="left" w:pos="426"/>
              </w:tabs>
              <w:spacing w:before="80" w:after="80" w:line="320" w:lineRule="exact"/>
              <w:rPr>
                <w:rFonts w:cs="Times New Roman"/>
                <w:bCs/>
                <w:iCs/>
                <w:szCs w:val="24"/>
              </w:rPr>
            </w:pPr>
            <w:r w:rsidRPr="000E4F68">
              <w:rPr>
                <w:rFonts w:cs="Times New Roman"/>
                <w:bCs/>
                <w:iCs/>
                <w:szCs w:val="24"/>
              </w:rPr>
              <w:t>:</w:t>
            </w:r>
          </w:p>
        </w:tc>
        <w:tc>
          <w:tcPr>
            <w:tcW w:w="6706" w:type="dxa"/>
            <w:shd w:val="clear" w:color="auto" w:fill="auto"/>
          </w:tcPr>
          <w:p w14:paraId="2100DD80" w14:textId="77777777" w:rsidR="009F1A35" w:rsidRPr="000E4F68" w:rsidRDefault="009F1A35" w:rsidP="009F1A35">
            <w:pPr>
              <w:spacing w:before="80" w:after="80" w:line="320" w:lineRule="exact"/>
              <w:rPr>
                <w:rFonts w:cs="Times New Roman"/>
                <w:szCs w:val="24"/>
              </w:rPr>
            </w:pPr>
            <w:r w:rsidRPr="000E4F68">
              <w:rPr>
                <w:rFonts w:cs="Times New Roman"/>
                <w:szCs w:val="24"/>
              </w:rPr>
              <w:t>Đề cập đến các tiểu loại đất khác nhau được sử dụng cho nông nghiệp (thay vì sử dụng để ở), bao gồm đất nông nghiệp, lâm nghiệp, vườn, nuôi trồng thủy sản và đất ao.</w:t>
            </w:r>
          </w:p>
        </w:tc>
      </w:tr>
      <w:tr w:rsidR="009F1A35" w:rsidRPr="000E4F68" w14:paraId="2C53115D" w14:textId="77777777" w:rsidTr="007A3343">
        <w:tc>
          <w:tcPr>
            <w:tcW w:w="2083" w:type="dxa"/>
            <w:shd w:val="clear" w:color="auto" w:fill="auto"/>
          </w:tcPr>
          <w:p w14:paraId="20E9ABA9" w14:textId="25A80A31" w:rsidR="009F1A35" w:rsidRPr="007A3343" w:rsidRDefault="00225D29" w:rsidP="009F1A35">
            <w:pPr>
              <w:tabs>
                <w:tab w:val="left" w:pos="426"/>
              </w:tabs>
              <w:spacing w:before="80" w:after="80" w:line="320" w:lineRule="exact"/>
              <w:jc w:val="left"/>
              <w:rPr>
                <w:rFonts w:cs="Times New Roman"/>
                <w:b/>
                <w:szCs w:val="24"/>
              </w:rPr>
            </w:pPr>
            <w:r w:rsidRPr="007A3343">
              <w:rPr>
                <w:rFonts w:cs="Times New Roman"/>
                <w:b/>
                <w:szCs w:val="24"/>
              </w:rPr>
              <w:t>Người BAH</w:t>
            </w:r>
            <w:r w:rsidR="009F1A35" w:rsidRPr="007A3343">
              <w:rPr>
                <w:rFonts w:cs="Times New Roman"/>
                <w:b/>
                <w:szCs w:val="24"/>
              </w:rPr>
              <w:t xml:space="preserve"> bởi Dự án (PAP)</w:t>
            </w:r>
          </w:p>
        </w:tc>
        <w:tc>
          <w:tcPr>
            <w:tcW w:w="283" w:type="dxa"/>
            <w:shd w:val="clear" w:color="auto" w:fill="auto"/>
          </w:tcPr>
          <w:p w14:paraId="3F6B2426" w14:textId="77777777" w:rsidR="009F1A35" w:rsidRPr="000E4F68" w:rsidRDefault="009F1A35" w:rsidP="009F1A35">
            <w:pPr>
              <w:tabs>
                <w:tab w:val="left" w:pos="426"/>
              </w:tabs>
              <w:spacing w:before="80" w:after="80" w:line="320" w:lineRule="exact"/>
              <w:rPr>
                <w:rFonts w:cs="Times New Roman"/>
                <w:bCs/>
                <w:iCs/>
                <w:szCs w:val="24"/>
              </w:rPr>
            </w:pPr>
            <w:r w:rsidRPr="000E4F68">
              <w:rPr>
                <w:rFonts w:cs="Times New Roman"/>
                <w:bCs/>
                <w:iCs/>
                <w:szCs w:val="24"/>
              </w:rPr>
              <w:t>:</w:t>
            </w:r>
          </w:p>
        </w:tc>
        <w:tc>
          <w:tcPr>
            <w:tcW w:w="6706" w:type="dxa"/>
            <w:shd w:val="clear" w:color="auto" w:fill="auto"/>
          </w:tcPr>
          <w:p w14:paraId="0C5690A9" w14:textId="070ECEAA" w:rsidR="009F1A35" w:rsidRPr="000E4F68" w:rsidRDefault="009F1A35" w:rsidP="009F1A35">
            <w:pPr>
              <w:spacing w:before="80" w:after="80" w:line="320" w:lineRule="exact"/>
              <w:rPr>
                <w:rFonts w:cs="Times New Roman"/>
                <w:szCs w:val="24"/>
              </w:rPr>
            </w:pPr>
            <w:r w:rsidRPr="000E4F68">
              <w:rPr>
                <w:rFonts w:cs="Times New Roman"/>
                <w:szCs w:val="24"/>
              </w:rPr>
              <w:t xml:space="preserve">Các cá nhân, tổ chức hoặc cơ sở kinh doanh bị ảnh hưởng trực tiếp về kinh tế và xã hội của các dự án do </w:t>
            </w:r>
            <w:r w:rsidR="00745DE6" w:rsidRPr="000E4F68">
              <w:rPr>
                <w:rFonts w:cs="Times New Roman"/>
                <w:szCs w:val="24"/>
              </w:rPr>
              <w:t>NHTG</w:t>
            </w:r>
            <w:r w:rsidRPr="000E4F68">
              <w:rPr>
                <w:rFonts w:cs="Times New Roman"/>
                <w:szCs w:val="24"/>
              </w:rPr>
              <w:t xml:space="preserve"> tài trợ bởi việc thu hồi đất không tự nguyện và các tài sản khác dẫn đến:</w:t>
            </w:r>
          </w:p>
          <w:p w14:paraId="6FF8687A" w14:textId="77777777" w:rsidR="009F1A35" w:rsidRPr="000E4F68" w:rsidRDefault="009F1A35" w:rsidP="009F1A35">
            <w:pPr>
              <w:spacing w:before="80" w:after="80" w:line="320" w:lineRule="exact"/>
              <w:rPr>
                <w:rFonts w:cs="Times New Roman"/>
                <w:szCs w:val="24"/>
              </w:rPr>
            </w:pPr>
            <w:r w:rsidRPr="000E4F68">
              <w:rPr>
                <w:rFonts w:cs="Times New Roman"/>
                <w:szCs w:val="24"/>
              </w:rPr>
              <w:t>(a) Di dời hoặc mất nơi ở;</w:t>
            </w:r>
          </w:p>
          <w:p w14:paraId="27CCFC4B" w14:textId="77777777" w:rsidR="009F1A35" w:rsidRPr="000E4F68" w:rsidRDefault="009F1A35" w:rsidP="009F1A35">
            <w:pPr>
              <w:spacing w:before="80" w:after="80" w:line="320" w:lineRule="exact"/>
              <w:rPr>
                <w:rFonts w:cs="Times New Roman"/>
                <w:szCs w:val="24"/>
              </w:rPr>
            </w:pPr>
            <w:r w:rsidRPr="000E4F68">
              <w:rPr>
                <w:rFonts w:cs="Times New Roman"/>
                <w:szCs w:val="24"/>
              </w:rPr>
              <w:t>(b) Mất tài sản hoặc mất quyền tiếp cận tài sản;</w:t>
            </w:r>
          </w:p>
          <w:p w14:paraId="7DF79957" w14:textId="5DCFEE24" w:rsidR="009F1A35" w:rsidRPr="000E4F68" w:rsidRDefault="009F1A35" w:rsidP="009F1A35">
            <w:pPr>
              <w:spacing w:before="80" w:after="80" w:line="320" w:lineRule="exact"/>
              <w:rPr>
                <w:rFonts w:cs="Times New Roman"/>
                <w:szCs w:val="24"/>
              </w:rPr>
            </w:pPr>
            <w:r w:rsidRPr="000E4F68">
              <w:rPr>
                <w:rFonts w:cs="Times New Roman"/>
                <w:szCs w:val="24"/>
              </w:rPr>
              <w:t xml:space="preserve">(c) Mất nguồn thu nhập hoặc phương tiện sinh sống, cho dù những </w:t>
            </w:r>
            <w:r w:rsidR="00225D29" w:rsidRPr="000E4F68">
              <w:rPr>
                <w:rFonts w:cs="Times New Roman"/>
                <w:szCs w:val="24"/>
              </w:rPr>
              <w:t>người BAH</w:t>
            </w:r>
            <w:r w:rsidRPr="000E4F68">
              <w:rPr>
                <w:rFonts w:cs="Times New Roman"/>
                <w:szCs w:val="24"/>
              </w:rPr>
              <w:t xml:space="preserve"> có phải di chuyển đến nơi khác hay không</w:t>
            </w:r>
            <w:r w:rsidR="0066207C" w:rsidRPr="000E4F68">
              <w:rPr>
                <w:rFonts w:cs="Times New Roman"/>
                <w:szCs w:val="24"/>
              </w:rPr>
              <w:t>;</w:t>
            </w:r>
            <w:r w:rsidRPr="000E4F68">
              <w:rPr>
                <w:rFonts w:cs="Times New Roman"/>
                <w:szCs w:val="24"/>
              </w:rPr>
              <w:t xml:space="preserve"> và</w:t>
            </w:r>
          </w:p>
          <w:p w14:paraId="1EC2A57B" w14:textId="77777777" w:rsidR="009F1A35" w:rsidRPr="000E4F68" w:rsidRDefault="009F1A35" w:rsidP="009F1A35">
            <w:pPr>
              <w:spacing w:before="80" w:after="80" w:line="320" w:lineRule="exact"/>
              <w:rPr>
                <w:rFonts w:cs="Times New Roman"/>
                <w:szCs w:val="24"/>
              </w:rPr>
            </w:pPr>
            <w:r w:rsidRPr="000E4F68">
              <w:rPr>
                <w:rFonts w:cs="Times New Roman"/>
                <w:szCs w:val="24"/>
              </w:rPr>
              <w:t>(d) Việc hạn chế không tự nguyện tiếp cận các công viên hoặc khu bảo tồn được chỉ định hợp pháp gây ra các tác động tiêu cực đến sinh kế của họ.</w:t>
            </w:r>
          </w:p>
        </w:tc>
      </w:tr>
      <w:tr w:rsidR="009F1A35" w:rsidRPr="000E4F68" w14:paraId="6AB74462" w14:textId="77777777" w:rsidTr="007A3343">
        <w:tc>
          <w:tcPr>
            <w:tcW w:w="2083" w:type="dxa"/>
            <w:shd w:val="clear" w:color="auto" w:fill="auto"/>
          </w:tcPr>
          <w:p w14:paraId="09CDE0AC" w14:textId="77777777" w:rsidR="009F1A35" w:rsidRPr="007A3343" w:rsidRDefault="009F1A35" w:rsidP="009F1A35">
            <w:pPr>
              <w:tabs>
                <w:tab w:val="left" w:pos="426"/>
              </w:tabs>
              <w:spacing w:before="80" w:after="80" w:line="320" w:lineRule="exact"/>
              <w:jc w:val="left"/>
              <w:rPr>
                <w:rFonts w:cs="Times New Roman"/>
                <w:b/>
                <w:szCs w:val="24"/>
              </w:rPr>
            </w:pPr>
            <w:r w:rsidRPr="007A3343">
              <w:rPr>
                <w:rFonts w:cs="Times New Roman"/>
                <w:b/>
                <w:szCs w:val="24"/>
              </w:rPr>
              <w:t>Giá thay thế</w:t>
            </w:r>
          </w:p>
        </w:tc>
        <w:tc>
          <w:tcPr>
            <w:tcW w:w="283" w:type="dxa"/>
            <w:shd w:val="clear" w:color="auto" w:fill="auto"/>
          </w:tcPr>
          <w:p w14:paraId="3A30EFB1" w14:textId="77777777" w:rsidR="009F1A35" w:rsidRPr="000E4F68" w:rsidRDefault="009F1A35" w:rsidP="009F1A35">
            <w:pPr>
              <w:tabs>
                <w:tab w:val="left" w:pos="426"/>
              </w:tabs>
              <w:spacing w:before="80" w:after="80" w:line="320" w:lineRule="exact"/>
              <w:rPr>
                <w:rFonts w:cs="Times New Roman"/>
                <w:bCs/>
                <w:iCs/>
                <w:szCs w:val="24"/>
              </w:rPr>
            </w:pPr>
            <w:r w:rsidRPr="000E4F68">
              <w:rPr>
                <w:rFonts w:cs="Times New Roman"/>
                <w:szCs w:val="24"/>
              </w:rPr>
              <w:t>:</w:t>
            </w:r>
          </w:p>
        </w:tc>
        <w:tc>
          <w:tcPr>
            <w:tcW w:w="6706" w:type="dxa"/>
            <w:shd w:val="clear" w:color="auto" w:fill="auto"/>
          </w:tcPr>
          <w:p w14:paraId="02681E8A" w14:textId="36834246" w:rsidR="009F1A35" w:rsidRPr="000E4F68" w:rsidRDefault="009F1A35" w:rsidP="009F1A35">
            <w:pPr>
              <w:spacing w:before="80" w:after="80" w:line="320" w:lineRule="exact"/>
              <w:rPr>
                <w:rFonts w:cs="Times New Roman"/>
                <w:szCs w:val="24"/>
              </w:rPr>
            </w:pPr>
            <w:r w:rsidRPr="000E4F68">
              <w:rPr>
                <w:rFonts w:cs="Times New Roman"/>
                <w:szCs w:val="24"/>
              </w:rPr>
              <w:t>Số tiền cần thiết để thay thế một tài sản bị ảnh hưởng mà không khấu hao hoặc các khoản khấu trừ cho các vật liệu có thể tận dụng được, đã bao gồm thuế và/hoặc chi phí giao dịch. Nó được tính toán trước khi</w:t>
            </w:r>
            <w:r w:rsidR="00C548B6" w:rsidRPr="000E4F68">
              <w:rPr>
                <w:rFonts w:cs="Times New Roman"/>
                <w:szCs w:val="24"/>
              </w:rPr>
              <w:t xml:space="preserve"> thực hiện di dời</w:t>
            </w:r>
            <w:r w:rsidRPr="000E4F68">
              <w:rPr>
                <w:rFonts w:cs="Times New Roman"/>
                <w:szCs w:val="24"/>
              </w:rPr>
              <w:t xml:space="preserve"> như sau:</w:t>
            </w:r>
          </w:p>
          <w:p w14:paraId="6F684150" w14:textId="5C643450" w:rsidR="009F1A35" w:rsidRPr="000E4F68" w:rsidRDefault="009F1A35" w:rsidP="00E02914">
            <w:pPr>
              <w:numPr>
                <w:ilvl w:val="0"/>
                <w:numId w:val="3"/>
              </w:numPr>
              <w:spacing w:before="80" w:after="80" w:line="320" w:lineRule="exact"/>
              <w:ind w:left="956" w:hanging="567"/>
              <w:rPr>
                <w:rFonts w:cs="Times New Roman"/>
                <w:szCs w:val="24"/>
              </w:rPr>
            </w:pPr>
            <w:r w:rsidRPr="000E4F68">
              <w:rPr>
                <w:rFonts w:cs="Times New Roman"/>
                <w:szCs w:val="24"/>
              </w:rPr>
              <w:t xml:space="preserve">Đất sản xuất (nông nghiệp, ao cá, vườn, rừng) dựa trên giá thị trường phản ánh các giao dịch bán đất gần đây đối với các loại đất có thể so sánh được tại các </w:t>
            </w:r>
            <w:r w:rsidR="00C548B6" w:rsidRPr="000E4F68">
              <w:rPr>
                <w:rFonts w:cs="Times New Roman"/>
                <w:szCs w:val="24"/>
              </w:rPr>
              <w:t>h</w:t>
            </w:r>
            <w:r w:rsidRPr="000E4F68">
              <w:rPr>
                <w:rFonts w:cs="Times New Roman"/>
                <w:szCs w:val="24"/>
              </w:rPr>
              <w:t>uyện và các khu vực lân cận khác hoặc nếu không có các giao dịch gần đây thì dựa trên giá trị sản xuất của đất;</w:t>
            </w:r>
          </w:p>
          <w:p w14:paraId="0D9E8836" w14:textId="4ACABE01" w:rsidR="009F1A35" w:rsidRPr="000E4F68" w:rsidRDefault="009F1A35" w:rsidP="00E02914">
            <w:pPr>
              <w:numPr>
                <w:ilvl w:val="0"/>
                <w:numId w:val="3"/>
              </w:numPr>
              <w:spacing w:before="80" w:after="80" w:line="320" w:lineRule="exact"/>
              <w:ind w:left="956" w:hanging="567"/>
              <w:rPr>
                <w:rFonts w:cs="Times New Roman"/>
                <w:szCs w:val="24"/>
              </w:rPr>
            </w:pPr>
            <w:r w:rsidRPr="000E4F68">
              <w:rPr>
                <w:rFonts w:cs="Times New Roman"/>
                <w:szCs w:val="24"/>
              </w:rPr>
              <w:t xml:space="preserve">Đất ở theo giá thị trường phản ánh các giao dịch gần đây đối với đất ở tương đương tại các </w:t>
            </w:r>
            <w:r w:rsidR="00C548B6" w:rsidRPr="000E4F68">
              <w:rPr>
                <w:rFonts w:cs="Times New Roman"/>
                <w:szCs w:val="24"/>
              </w:rPr>
              <w:t>h</w:t>
            </w:r>
            <w:r w:rsidR="001E143B" w:rsidRPr="000E4F68">
              <w:rPr>
                <w:rFonts w:cs="Times New Roman"/>
                <w:szCs w:val="24"/>
              </w:rPr>
              <w:t>uyện</w:t>
            </w:r>
            <w:r w:rsidRPr="000E4F68">
              <w:rPr>
                <w:rFonts w:cs="Times New Roman"/>
                <w:szCs w:val="24"/>
              </w:rPr>
              <w:t xml:space="preserve"> và các khu vực lân cận khác hoặc trong trường hợp không có giao dịch đất gầ</w:t>
            </w:r>
            <w:r w:rsidR="00C548B6" w:rsidRPr="000E4F68">
              <w:rPr>
                <w:rFonts w:cs="Times New Roman"/>
                <w:szCs w:val="24"/>
              </w:rPr>
              <w:t>n đây thì</w:t>
            </w:r>
            <w:r w:rsidRPr="000E4F68">
              <w:rPr>
                <w:rFonts w:cs="Times New Roman"/>
                <w:szCs w:val="24"/>
              </w:rPr>
              <w:t xml:space="preserve"> dựa trên các giao dịch ở các địa điểm khác có chất lượng tương tự;</w:t>
            </w:r>
          </w:p>
          <w:p w14:paraId="15DC4AA0" w14:textId="77777777" w:rsidR="009F1A35" w:rsidRPr="000E4F68" w:rsidRDefault="009F1A35" w:rsidP="00E02914">
            <w:pPr>
              <w:numPr>
                <w:ilvl w:val="0"/>
                <w:numId w:val="3"/>
              </w:numPr>
              <w:spacing w:before="80" w:after="80" w:line="320" w:lineRule="exact"/>
              <w:ind w:left="956" w:hanging="567"/>
              <w:rPr>
                <w:rFonts w:cs="Times New Roman"/>
                <w:szCs w:val="24"/>
              </w:rPr>
            </w:pPr>
            <w:r w:rsidRPr="000E4F68">
              <w:rPr>
                <w:rFonts w:cs="Times New Roman"/>
                <w:szCs w:val="24"/>
              </w:rPr>
              <w:t>Nhà và các công trình kiến trúc khác dựa trên giá vật liệu và nhân công thị trường hiện hành mà không tính khấu hao hoặc khấu trừ vật liệu xây dựng tận dụng cộng với phí xin giấy chủ quyền;</w:t>
            </w:r>
          </w:p>
          <w:p w14:paraId="3F2788C8" w14:textId="697FBE66" w:rsidR="009F1A35" w:rsidRPr="000E4F68" w:rsidRDefault="009F1A35" w:rsidP="00C548B6">
            <w:pPr>
              <w:numPr>
                <w:ilvl w:val="0"/>
                <w:numId w:val="3"/>
              </w:numPr>
              <w:spacing w:before="80" w:after="80" w:line="320" w:lineRule="exact"/>
              <w:ind w:left="956" w:hanging="567"/>
              <w:rPr>
                <w:rFonts w:cs="Times New Roman"/>
                <w:szCs w:val="24"/>
              </w:rPr>
            </w:pPr>
            <w:r w:rsidRPr="000E4F68">
              <w:rPr>
                <w:rFonts w:cs="Times New Roman"/>
                <w:szCs w:val="24"/>
              </w:rPr>
              <w:t>Cây, vật</w:t>
            </w:r>
            <w:r w:rsidR="00C548B6" w:rsidRPr="000E4F68">
              <w:rPr>
                <w:rFonts w:cs="Times New Roman"/>
                <w:szCs w:val="24"/>
              </w:rPr>
              <w:t xml:space="preserve"> nuôi</w:t>
            </w:r>
            <w:r w:rsidRPr="000E4F68">
              <w:rPr>
                <w:rFonts w:cs="Times New Roman"/>
                <w:szCs w:val="24"/>
              </w:rPr>
              <w:t xml:space="preserve"> theo giá thị trường hiện tại của chúng tại thời điểm bồi thường;</w:t>
            </w:r>
          </w:p>
        </w:tc>
      </w:tr>
      <w:tr w:rsidR="009F1A35" w:rsidRPr="000E4F68" w14:paraId="5AC33616" w14:textId="77777777" w:rsidTr="007A3343">
        <w:tc>
          <w:tcPr>
            <w:tcW w:w="2083" w:type="dxa"/>
            <w:shd w:val="clear" w:color="auto" w:fill="auto"/>
          </w:tcPr>
          <w:p w14:paraId="13C75ABE" w14:textId="77777777" w:rsidR="009F1A35" w:rsidRPr="007A3343" w:rsidRDefault="009F1A35" w:rsidP="009F1A35">
            <w:pPr>
              <w:tabs>
                <w:tab w:val="left" w:pos="426"/>
              </w:tabs>
              <w:spacing w:before="80" w:after="80" w:line="320" w:lineRule="exact"/>
              <w:jc w:val="left"/>
              <w:rPr>
                <w:rFonts w:cs="Times New Roman"/>
                <w:b/>
                <w:szCs w:val="24"/>
              </w:rPr>
            </w:pPr>
            <w:r w:rsidRPr="007A3343">
              <w:rPr>
                <w:rFonts w:cs="Times New Roman"/>
                <w:b/>
                <w:szCs w:val="24"/>
              </w:rPr>
              <w:t>Khảo sát giá thay thế</w:t>
            </w:r>
          </w:p>
        </w:tc>
        <w:tc>
          <w:tcPr>
            <w:tcW w:w="283" w:type="dxa"/>
            <w:shd w:val="clear" w:color="auto" w:fill="auto"/>
          </w:tcPr>
          <w:p w14:paraId="61F0D728" w14:textId="77777777" w:rsidR="009F1A35" w:rsidRPr="000E4F68" w:rsidRDefault="009F1A35" w:rsidP="009F1A35">
            <w:pPr>
              <w:tabs>
                <w:tab w:val="left" w:pos="426"/>
              </w:tabs>
              <w:spacing w:before="80" w:after="80" w:line="320" w:lineRule="exact"/>
              <w:rPr>
                <w:rFonts w:cs="Times New Roman"/>
                <w:bCs/>
                <w:iCs/>
                <w:szCs w:val="24"/>
              </w:rPr>
            </w:pPr>
            <w:r w:rsidRPr="000E4F68">
              <w:rPr>
                <w:rFonts w:cs="Times New Roman"/>
                <w:szCs w:val="24"/>
              </w:rPr>
              <w:t>:</w:t>
            </w:r>
          </w:p>
        </w:tc>
        <w:tc>
          <w:tcPr>
            <w:tcW w:w="6706" w:type="dxa"/>
            <w:shd w:val="clear" w:color="auto" w:fill="auto"/>
          </w:tcPr>
          <w:p w14:paraId="6F7AF2D8" w14:textId="77777777" w:rsidR="009F1A35" w:rsidRPr="000E4F68" w:rsidRDefault="009F1A35" w:rsidP="009F1A35">
            <w:pPr>
              <w:spacing w:before="80" w:after="80" w:line="320" w:lineRule="exact"/>
              <w:rPr>
                <w:rFonts w:cs="Times New Roman"/>
                <w:szCs w:val="24"/>
              </w:rPr>
            </w:pPr>
            <w:r w:rsidRPr="000E4F68">
              <w:rPr>
                <w:rFonts w:cs="Times New Roman"/>
                <w:szCs w:val="24"/>
              </w:rPr>
              <w:t>Quá trình xác định giá thay thế đất, nhà và các tài sản bị ảnh hưởng khác dựa trên kết quả khảo sát thị trường.</w:t>
            </w:r>
          </w:p>
        </w:tc>
      </w:tr>
      <w:tr w:rsidR="009F1A35" w:rsidRPr="000E4F68" w14:paraId="6EFB83CF" w14:textId="77777777" w:rsidTr="007A3343">
        <w:tc>
          <w:tcPr>
            <w:tcW w:w="2083" w:type="dxa"/>
            <w:shd w:val="clear" w:color="auto" w:fill="auto"/>
          </w:tcPr>
          <w:p w14:paraId="0DFEE04F" w14:textId="77777777" w:rsidR="009F1A35" w:rsidRPr="007A3343" w:rsidRDefault="009F1A35" w:rsidP="009F1A35">
            <w:pPr>
              <w:tabs>
                <w:tab w:val="left" w:pos="426"/>
              </w:tabs>
              <w:spacing w:before="80" w:after="80" w:line="320" w:lineRule="exact"/>
              <w:jc w:val="left"/>
              <w:rPr>
                <w:rFonts w:cs="Times New Roman"/>
                <w:b/>
                <w:szCs w:val="24"/>
              </w:rPr>
            </w:pPr>
            <w:r w:rsidRPr="007A3343">
              <w:rPr>
                <w:rFonts w:cs="Times New Roman"/>
                <w:b/>
                <w:szCs w:val="24"/>
              </w:rPr>
              <w:t>Tái định cư</w:t>
            </w:r>
          </w:p>
        </w:tc>
        <w:tc>
          <w:tcPr>
            <w:tcW w:w="283" w:type="dxa"/>
            <w:shd w:val="clear" w:color="auto" w:fill="auto"/>
          </w:tcPr>
          <w:p w14:paraId="05EFE2E9" w14:textId="77777777" w:rsidR="009F1A35" w:rsidRPr="000E4F68" w:rsidRDefault="009F1A35" w:rsidP="009F1A35">
            <w:pPr>
              <w:tabs>
                <w:tab w:val="left" w:pos="426"/>
              </w:tabs>
              <w:spacing w:before="80" w:after="80" w:line="320" w:lineRule="exact"/>
              <w:rPr>
                <w:rFonts w:cs="Times New Roman"/>
                <w:bCs/>
                <w:iCs/>
                <w:szCs w:val="24"/>
              </w:rPr>
            </w:pPr>
            <w:r w:rsidRPr="000E4F68">
              <w:rPr>
                <w:rFonts w:cs="Times New Roman"/>
                <w:bCs/>
                <w:iCs/>
                <w:szCs w:val="24"/>
              </w:rPr>
              <w:t>:</w:t>
            </w:r>
          </w:p>
        </w:tc>
        <w:tc>
          <w:tcPr>
            <w:tcW w:w="6706" w:type="dxa"/>
            <w:shd w:val="clear" w:color="auto" w:fill="auto"/>
          </w:tcPr>
          <w:p w14:paraId="5EE0BE90" w14:textId="2379AF57" w:rsidR="009F1A35" w:rsidRPr="000E4F68" w:rsidRDefault="009F1A35" w:rsidP="00C548B6">
            <w:pPr>
              <w:spacing w:before="80" w:after="80" w:line="320" w:lineRule="exact"/>
              <w:rPr>
                <w:rFonts w:cs="Times New Roman"/>
                <w:szCs w:val="24"/>
              </w:rPr>
            </w:pPr>
            <w:r w:rsidRPr="000E4F68">
              <w:rPr>
                <w:rFonts w:cs="Times New Roman"/>
                <w:szCs w:val="24"/>
              </w:rPr>
              <w:t>Khung Chính sách Tái đị</w:t>
            </w:r>
            <w:r w:rsidR="00C548B6" w:rsidRPr="000E4F68">
              <w:rPr>
                <w:rFonts w:cs="Times New Roman"/>
                <w:szCs w:val="24"/>
              </w:rPr>
              <w:t>nh cư (RPF)</w:t>
            </w:r>
            <w:r w:rsidRPr="000E4F68">
              <w:rPr>
                <w:rFonts w:cs="Times New Roman"/>
                <w:szCs w:val="24"/>
              </w:rPr>
              <w:t xml:space="preserve"> </w:t>
            </w:r>
            <w:r w:rsidR="00C548B6" w:rsidRPr="000E4F68">
              <w:rPr>
                <w:rFonts w:cs="Times New Roman"/>
                <w:szCs w:val="24"/>
              </w:rPr>
              <w:t xml:space="preserve">tuân theo </w:t>
            </w:r>
            <w:r w:rsidRPr="000E4F68">
              <w:rPr>
                <w:rFonts w:cs="Times New Roman"/>
                <w:szCs w:val="24"/>
              </w:rPr>
              <w:t xml:space="preserve">Khung Môi trường và Xã hội (ESF) của Ngân hàng Thế giới. Nó bao gồm việc thu hồi </w:t>
            </w:r>
            <w:r w:rsidRPr="000E4F68">
              <w:rPr>
                <w:rFonts w:cs="Times New Roman"/>
                <w:szCs w:val="24"/>
              </w:rPr>
              <w:lastRenderedPageBreak/>
              <w:t xml:space="preserve">đất không tự nguyện dẫn đến (i) di dời hoặc mất nơi ở, (ii) mất tài sản hoặc tiếp cận tài sản; hoặc (iii) mất nguồn thu nhập hoặc phương tiện sinh kế, cho dù những </w:t>
            </w:r>
            <w:r w:rsidR="00225D29" w:rsidRPr="000E4F68">
              <w:rPr>
                <w:rFonts w:cs="Times New Roman"/>
                <w:szCs w:val="24"/>
              </w:rPr>
              <w:t>người BAH</w:t>
            </w:r>
            <w:r w:rsidRPr="000E4F68">
              <w:rPr>
                <w:rFonts w:cs="Times New Roman"/>
                <w:szCs w:val="24"/>
              </w:rPr>
              <w:t xml:space="preserve"> có được yêu cầu di chuyển đến một địa điểm khác hay không.</w:t>
            </w:r>
          </w:p>
        </w:tc>
      </w:tr>
      <w:tr w:rsidR="009F1A35" w:rsidRPr="000E4F68" w14:paraId="7F50118B" w14:textId="77777777" w:rsidTr="007A3343">
        <w:tc>
          <w:tcPr>
            <w:tcW w:w="2083" w:type="dxa"/>
            <w:shd w:val="clear" w:color="auto" w:fill="auto"/>
          </w:tcPr>
          <w:p w14:paraId="41FC92D0" w14:textId="77777777" w:rsidR="009F1A35" w:rsidRPr="007A3343" w:rsidRDefault="009F1A35" w:rsidP="009F1A35">
            <w:pPr>
              <w:tabs>
                <w:tab w:val="left" w:pos="426"/>
              </w:tabs>
              <w:spacing w:before="80" w:after="80" w:line="320" w:lineRule="exact"/>
              <w:jc w:val="left"/>
              <w:rPr>
                <w:rFonts w:cs="Times New Roman"/>
                <w:b/>
                <w:szCs w:val="24"/>
              </w:rPr>
            </w:pPr>
            <w:r w:rsidRPr="007A3343">
              <w:rPr>
                <w:rFonts w:cs="Times New Roman"/>
                <w:b/>
                <w:szCs w:val="24"/>
              </w:rPr>
              <w:lastRenderedPageBreak/>
              <w:t>Hỗ trợ tái định cư</w:t>
            </w:r>
          </w:p>
        </w:tc>
        <w:tc>
          <w:tcPr>
            <w:tcW w:w="283" w:type="dxa"/>
            <w:shd w:val="clear" w:color="auto" w:fill="auto"/>
          </w:tcPr>
          <w:p w14:paraId="1198FDB9" w14:textId="77777777" w:rsidR="009F1A35" w:rsidRPr="000E4F68" w:rsidRDefault="009F1A35" w:rsidP="009F1A35">
            <w:pPr>
              <w:tabs>
                <w:tab w:val="left" w:pos="426"/>
              </w:tabs>
              <w:spacing w:before="80" w:after="80" w:line="320" w:lineRule="exact"/>
              <w:rPr>
                <w:rFonts w:cs="Times New Roman"/>
                <w:bCs/>
                <w:iCs/>
                <w:szCs w:val="24"/>
              </w:rPr>
            </w:pPr>
            <w:r w:rsidRPr="000E4F68">
              <w:rPr>
                <w:rFonts w:cs="Times New Roman"/>
                <w:bCs/>
                <w:iCs/>
                <w:szCs w:val="24"/>
              </w:rPr>
              <w:t>:</w:t>
            </w:r>
          </w:p>
        </w:tc>
        <w:tc>
          <w:tcPr>
            <w:tcW w:w="6706" w:type="dxa"/>
            <w:shd w:val="clear" w:color="auto" w:fill="auto"/>
          </w:tcPr>
          <w:p w14:paraId="354A529D" w14:textId="5F4C46CC" w:rsidR="009F1A35" w:rsidRPr="000E4F68" w:rsidRDefault="009F1A35" w:rsidP="00C548B6">
            <w:pPr>
              <w:spacing w:before="80" w:after="80" w:line="320" w:lineRule="exact"/>
              <w:rPr>
                <w:rFonts w:cs="Times New Roman"/>
                <w:szCs w:val="24"/>
              </w:rPr>
            </w:pPr>
            <w:r w:rsidRPr="000E4F68">
              <w:rPr>
                <w:rFonts w:cs="Times New Roman"/>
                <w:szCs w:val="24"/>
              </w:rPr>
              <w:t xml:space="preserve">Hỗ trợ bổ sung dành cho những người bị thiệt hại về tài sản (đặc biệt là tài sản sản xuất), thu nhập, việc làm hoặc nguồn sống, để bổ sung cho </w:t>
            </w:r>
            <w:r w:rsidR="00C548B6" w:rsidRPr="000E4F68">
              <w:rPr>
                <w:rFonts w:cs="Times New Roman"/>
                <w:szCs w:val="24"/>
              </w:rPr>
              <w:t xml:space="preserve">khoản </w:t>
            </w:r>
            <w:r w:rsidRPr="000E4F68">
              <w:rPr>
                <w:rFonts w:cs="Times New Roman"/>
                <w:szCs w:val="24"/>
              </w:rPr>
              <w:t>bồi thường các tài sản bị thu hồi nhằm đạt được mức tối thiểu là phục hồi đầy đủ mức sống và chất lượng cuộc sống tới mức trước dự án của họ.</w:t>
            </w:r>
          </w:p>
        </w:tc>
      </w:tr>
      <w:tr w:rsidR="009F1A35" w:rsidRPr="000E4F68" w14:paraId="5DAB14DA" w14:textId="77777777" w:rsidTr="007A3343">
        <w:tc>
          <w:tcPr>
            <w:tcW w:w="2083" w:type="dxa"/>
            <w:shd w:val="clear" w:color="auto" w:fill="auto"/>
          </w:tcPr>
          <w:p w14:paraId="3DBE10C2" w14:textId="77777777" w:rsidR="009F1A35" w:rsidRPr="007A3343" w:rsidRDefault="009F1A35" w:rsidP="009F1A35">
            <w:pPr>
              <w:tabs>
                <w:tab w:val="left" w:pos="426"/>
              </w:tabs>
              <w:spacing w:before="80" w:after="80" w:line="320" w:lineRule="exact"/>
              <w:jc w:val="left"/>
              <w:rPr>
                <w:rFonts w:cs="Times New Roman"/>
                <w:b/>
                <w:szCs w:val="24"/>
              </w:rPr>
            </w:pPr>
            <w:r w:rsidRPr="007A3343">
              <w:rPr>
                <w:rFonts w:cs="Times New Roman"/>
                <w:b/>
                <w:szCs w:val="24"/>
              </w:rPr>
              <w:t>Hộ bị ảnh hưởng nặng</w:t>
            </w:r>
          </w:p>
        </w:tc>
        <w:tc>
          <w:tcPr>
            <w:tcW w:w="283" w:type="dxa"/>
            <w:shd w:val="clear" w:color="auto" w:fill="auto"/>
          </w:tcPr>
          <w:p w14:paraId="3F95C7B4" w14:textId="77777777" w:rsidR="009F1A35" w:rsidRPr="000E4F68" w:rsidRDefault="009F1A35" w:rsidP="009F1A35">
            <w:pPr>
              <w:tabs>
                <w:tab w:val="left" w:pos="426"/>
              </w:tabs>
              <w:spacing w:before="80" w:after="80" w:line="320" w:lineRule="exact"/>
              <w:rPr>
                <w:rFonts w:cs="Times New Roman"/>
                <w:bCs/>
                <w:iCs/>
                <w:szCs w:val="24"/>
              </w:rPr>
            </w:pPr>
            <w:r w:rsidRPr="000E4F68">
              <w:rPr>
                <w:rFonts w:cs="Times New Roman"/>
                <w:bCs/>
                <w:iCs/>
                <w:szCs w:val="24"/>
              </w:rPr>
              <w:t>:</w:t>
            </w:r>
          </w:p>
        </w:tc>
        <w:tc>
          <w:tcPr>
            <w:tcW w:w="6706" w:type="dxa"/>
            <w:shd w:val="clear" w:color="auto" w:fill="auto"/>
          </w:tcPr>
          <w:p w14:paraId="701B2D70" w14:textId="77777777" w:rsidR="009F1A35" w:rsidRPr="000E4F68" w:rsidRDefault="009F1A35" w:rsidP="009F1A35">
            <w:pPr>
              <w:spacing w:before="80" w:after="80" w:line="320" w:lineRule="exact"/>
              <w:rPr>
                <w:rFonts w:cs="Times New Roman"/>
                <w:szCs w:val="24"/>
              </w:rPr>
            </w:pPr>
            <w:r w:rsidRPr="000E4F68">
              <w:rPr>
                <w:rFonts w:cs="Times New Roman"/>
                <w:szCs w:val="24"/>
              </w:rPr>
              <w:t>Những hộ gia đình bị mất từ 20% diện tích đất sản xuất trở lên (10% trở lên đối với những người dễ bị tổn thương) được coi là bị ảnh hưởng nghiêm trọng do hậu quả của dự án.</w:t>
            </w:r>
          </w:p>
        </w:tc>
      </w:tr>
      <w:tr w:rsidR="009F1A35" w:rsidRPr="000E4F68" w14:paraId="0427A3D8" w14:textId="77777777" w:rsidTr="007A3343">
        <w:tc>
          <w:tcPr>
            <w:tcW w:w="2083" w:type="dxa"/>
            <w:shd w:val="clear" w:color="auto" w:fill="auto"/>
          </w:tcPr>
          <w:p w14:paraId="074BD015" w14:textId="4A0AED2A" w:rsidR="009F1A35" w:rsidRPr="007A3343" w:rsidRDefault="009F1A35" w:rsidP="009F1A35">
            <w:pPr>
              <w:tabs>
                <w:tab w:val="left" w:pos="426"/>
              </w:tabs>
              <w:spacing w:before="80" w:after="80" w:line="320" w:lineRule="exact"/>
              <w:jc w:val="left"/>
              <w:rPr>
                <w:rFonts w:cs="Times New Roman"/>
                <w:b/>
                <w:szCs w:val="24"/>
              </w:rPr>
            </w:pPr>
            <w:r w:rsidRPr="007A3343">
              <w:rPr>
                <w:rFonts w:cs="Times New Roman"/>
                <w:b/>
                <w:szCs w:val="24"/>
              </w:rPr>
              <w:t>Các nhóm và cá nhân dễ bị tổn thương</w:t>
            </w:r>
          </w:p>
        </w:tc>
        <w:tc>
          <w:tcPr>
            <w:tcW w:w="283" w:type="dxa"/>
            <w:shd w:val="clear" w:color="auto" w:fill="auto"/>
          </w:tcPr>
          <w:p w14:paraId="027A63CA" w14:textId="77777777" w:rsidR="009F1A35" w:rsidRPr="000E4F68" w:rsidRDefault="009F1A35" w:rsidP="009F1A35">
            <w:pPr>
              <w:tabs>
                <w:tab w:val="left" w:pos="426"/>
              </w:tabs>
              <w:spacing w:before="80" w:after="80" w:line="320" w:lineRule="exact"/>
              <w:rPr>
                <w:rFonts w:cs="Times New Roman"/>
                <w:bCs/>
                <w:iCs/>
                <w:szCs w:val="24"/>
              </w:rPr>
            </w:pPr>
            <w:r w:rsidRPr="000E4F68">
              <w:rPr>
                <w:rFonts w:cs="Times New Roman"/>
                <w:bCs/>
                <w:iCs/>
                <w:szCs w:val="24"/>
              </w:rPr>
              <w:t>:</w:t>
            </w:r>
          </w:p>
        </w:tc>
        <w:tc>
          <w:tcPr>
            <w:tcW w:w="6706" w:type="dxa"/>
            <w:shd w:val="clear" w:color="auto" w:fill="auto"/>
          </w:tcPr>
          <w:p w14:paraId="2C52EBAA" w14:textId="2EDF2669" w:rsidR="009F1A35" w:rsidRPr="000E4F68" w:rsidRDefault="009F1A35" w:rsidP="00AF0115">
            <w:pPr>
              <w:spacing w:before="80" w:after="80" w:line="320" w:lineRule="exact"/>
              <w:rPr>
                <w:rFonts w:cs="Times New Roman"/>
                <w:szCs w:val="24"/>
              </w:rPr>
            </w:pPr>
            <w:r w:rsidRPr="000E4F68">
              <w:rPr>
                <w:rFonts w:cs="Times New Roman"/>
                <w:szCs w:val="24"/>
              </w:rPr>
              <w:t>Cá nhân hoặc một nhóm người có thể</w:t>
            </w:r>
            <w:r w:rsidR="00C548B6" w:rsidRPr="000E4F68">
              <w:rPr>
                <w:rFonts w:cs="Times New Roman"/>
                <w:szCs w:val="24"/>
              </w:rPr>
              <w:t xml:space="preserve"> </w:t>
            </w:r>
            <w:r w:rsidRPr="000E4F68">
              <w:rPr>
                <w:rFonts w:cs="Times New Roman"/>
                <w:szCs w:val="24"/>
              </w:rPr>
              <w:t xml:space="preserve">chịu tác động bất lợi của dự án </w:t>
            </w:r>
            <w:r w:rsidR="00C548B6" w:rsidRPr="000E4F68">
              <w:rPr>
                <w:rFonts w:cs="Times New Roman"/>
                <w:szCs w:val="24"/>
              </w:rPr>
              <w:t xml:space="preserve">(do dự án thu hồi đất và tái định cư) </w:t>
            </w:r>
            <w:r w:rsidRPr="000E4F68">
              <w:rPr>
                <w:rFonts w:cs="Times New Roman"/>
                <w:szCs w:val="24"/>
              </w:rPr>
              <w:t>một cách không tương xứ</w:t>
            </w:r>
            <w:r w:rsidR="00C548B6" w:rsidRPr="000E4F68">
              <w:rPr>
                <w:rFonts w:cs="Times New Roman"/>
                <w:szCs w:val="24"/>
              </w:rPr>
              <w:t>ng và</w:t>
            </w:r>
            <w:r w:rsidRPr="000E4F68">
              <w:rPr>
                <w:rFonts w:cs="Times New Roman"/>
                <w:szCs w:val="24"/>
              </w:rPr>
              <w:t xml:space="preserve">/hoặc ít có khả năng tiếp cận các lợi ích của dự án và </w:t>
            </w:r>
            <w:r w:rsidR="00C548B6" w:rsidRPr="000E4F68">
              <w:rPr>
                <w:rFonts w:cs="Times New Roman"/>
                <w:szCs w:val="24"/>
              </w:rPr>
              <w:t xml:space="preserve">việc </w:t>
            </w:r>
            <w:r w:rsidRPr="000E4F68">
              <w:rPr>
                <w:rFonts w:cs="Times New Roman"/>
                <w:szCs w:val="24"/>
              </w:rPr>
              <w:t xml:space="preserve">bồi thường tài sản, bao gồm cả phục hồi sinh kế, khi so với </w:t>
            </w:r>
            <w:r w:rsidR="00C548B6" w:rsidRPr="000E4F68">
              <w:rPr>
                <w:rFonts w:cs="Times New Roman"/>
                <w:szCs w:val="24"/>
              </w:rPr>
              <w:t>các PAP khác</w:t>
            </w:r>
            <w:r w:rsidRPr="000E4F68">
              <w:rPr>
                <w:rFonts w:cs="Times New Roman"/>
                <w:szCs w:val="24"/>
              </w:rPr>
              <w:t xml:space="preserve">. Những người dễ bị tổn thương bao gồm: (i) phụ nữ đơn thân làm chủ hộ có người phụ thuộc và kinh tế khó khăn (độc thân, góa chồng, tàn tật); (ii) người bị khuyết tật về thể chất hoặc tinh thần (mất khả năng lao động); (iii) người nghèo theo tiêu chuẩn của Bộ LĐTBXH; (iv) người già </w:t>
            </w:r>
            <w:r w:rsidR="00C548B6" w:rsidRPr="000E4F68">
              <w:rPr>
                <w:rFonts w:cs="Times New Roman"/>
                <w:szCs w:val="24"/>
              </w:rPr>
              <w:t>neo đơn</w:t>
            </w:r>
            <w:r w:rsidRPr="000E4F68">
              <w:rPr>
                <w:rFonts w:cs="Times New Roman"/>
                <w:szCs w:val="24"/>
              </w:rPr>
              <w:t xml:space="preserve">; (v) người dân tộc thiểu số; và (vi) các gia đình chính sách xã hội (theo quy định của các tỉnh). Danh sách những người dễ bị tổn thương sẽ được xác định </w:t>
            </w:r>
            <w:r w:rsidR="00AF0115" w:rsidRPr="000E4F68">
              <w:rPr>
                <w:rFonts w:cs="Times New Roman"/>
                <w:szCs w:val="24"/>
              </w:rPr>
              <w:t>thông qua</w:t>
            </w:r>
            <w:r w:rsidR="00C548B6" w:rsidRPr="000E4F68">
              <w:rPr>
                <w:rFonts w:cs="Times New Roman"/>
                <w:szCs w:val="24"/>
              </w:rPr>
              <w:t xml:space="preserve"> khảo sát kinh tế, xã hội</w:t>
            </w:r>
            <w:r w:rsidRPr="000E4F68">
              <w:rPr>
                <w:rFonts w:cs="Times New Roman"/>
                <w:szCs w:val="24"/>
              </w:rPr>
              <w:t xml:space="preserve"> </w:t>
            </w:r>
            <w:r w:rsidR="00C548B6" w:rsidRPr="000E4F68">
              <w:rPr>
                <w:rFonts w:cs="Times New Roman"/>
                <w:szCs w:val="24"/>
              </w:rPr>
              <w:t>(</w:t>
            </w:r>
            <w:r w:rsidRPr="000E4F68">
              <w:rPr>
                <w:rFonts w:cs="Times New Roman"/>
                <w:szCs w:val="24"/>
              </w:rPr>
              <w:t>SES</w:t>
            </w:r>
            <w:r w:rsidR="00C548B6" w:rsidRPr="000E4F68">
              <w:rPr>
                <w:rFonts w:cs="Times New Roman"/>
                <w:szCs w:val="24"/>
              </w:rPr>
              <w:t>)</w:t>
            </w:r>
            <w:r w:rsidRPr="000E4F68">
              <w:rPr>
                <w:rFonts w:cs="Times New Roman"/>
                <w:szCs w:val="24"/>
              </w:rPr>
              <w:t xml:space="preserve"> và tham vấn cộng đồng trong quá trình chuẩn bị dự án.</w:t>
            </w:r>
          </w:p>
        </w:tc>
      </w:tr>
    </w:tbl>
    <w:p w14:paraId="18645024" w14:textId="77777777" w:rsidR="00B41735" w:rsidRPr="000E4F68" w:rsidRDefault="00B41735" w:rsidP="006E6705">
      <w:pPr>
        <w:pStyle w:val="Heading1"/>
        <w:spacing w:before="80" w:after="80" w:line="320" w:lineRule="exact"/>
        <w:ind w:left="567" w:hanging="567"/>
        <w:rPr>
          <w:rFonts w:cs="Times New Roman"/>
          <w:szCs w:val="24"/>
        </w:rPr>
        <w:sectPr w:rsidR="00B41735" w:rsidRPr="000E4F68" w:rsidSect="00D33A32">
          <w:headerReference w:type="default" r:id="rId12"/>
          <w:footerReference w:type="default" r:id="rId13"/>
          <w:headerReference w:type="first" r:id="rId14"/>
          <w:type w:val="continuous"/>
          <w:pgSz w:w="11907" w:h="16840" w:code="9"/>
          <w:pgMar w:top="1134" w:right="1134" w:bottom="1134" w:left="1701" w:header="720" w:footer="720" w:gutter="0"/>
          <w:pgNumType w:fmt="lowerRoman" w:start="1"/>
          <w:cols w:space="720"/>
          <w:titlePg/>
          <w:docGrid w:linePitch="360"/>
        </w:sectPr>
      </w:pPr>
    </w:p>
    <w:p w14:paraId="7CC23B1B" w14:textId="625BF23B" w:rsidR="002B797E" w:rsidRPr="000E4F68" w:rsidRDefault="009F1A35" w:rsidP="00E02914">
      <w:pPr>
        <w:pStyle w:val="Heading1"/>
        <w:numPr>
          <w:ilvl w:val="0"/>
          <w:numId w:val="1"/>
        </w:numPr>
        <w:shd w:val="clear" w:color="auto" w:fill="C5E0B3" w:themeFill="accent6" w:themeFillTint="66"/>
        <w:spacing w:before="80" w:after="80" w:line="320" w:lineRule="exact"/>
        <w:ind w:hanging="720"/>
        <w:rPr>
          <w:rFonts w:cs="Times New Roman"/>
          <w:szCs w:val="24"/>
        </w:rPr>
      </w:pPr>
      <w:bookmarkStart w:id="1" w:name="_Toc56682199"/>
      <w:r w:rsidRPr="000E4F68">
        <w:rPr>
          <w:rFonts w:cs="Times New Roman"/>
          <w:szCs w:val="24"/>
        </w:rPr>
        <w:lastRenderedPageBreak/>
        <w:t>GIỚI THIỆU</w:t>
      </w:r>
      <w:bookmarkEnd w:id="1"/>
    </w:p>
    <w:p w14:paraId="09DA7103" w14:textId="13000534" w:rsidR="00C725C4" w:rsidRPr="000E4F68" w:rsidRDefault="009F1A35" w:rsidP="00E02914">
      <w:pPr>
        <w:pStyle w:val="Heading2"/>
        <w:numPr>
          <w:ilvl w:val="1"/>
          <w:numId w:val="1"/>
        </w:numPr>
        <w:spacing w:before="80" w:after="80" w:line="320" w:lineRule="exact"/>
        <w:ind w:left="720"/>
        <w:rPr>
          <w:rFonts w:cs="Times New Roman"/>
          <w:szCs w:val="24"/>
        </w:rPr>
      </w:pPr>
      <w:bookmarkStart w:id="2" w:name="_Toc44169413"/>
      <w:bookmarkStart w:id="3" w:name="_Toc56516101"/>
      <w:bookmarkStart w:id="4" w:name="_Toc56682200"/>
      <w:r w:rsidRPr="000E4F68">
        <w:rPr>
          <w:rFonts w:cs="Times New Roman"/>
          <w:szCs w:val="24"/>
          <w:lang w:val="vi-VN"/>
        </w:rPr>
        <w:t>Tổng quan dự án</w:t>
      </w:r>
      <w:bookmarkEnd w:id="2"/>
      <w:bookmarkEnd w:id="3"/>
      <w:bookmarkEnd w:id="4"/>
    </w:p>
    <w:p w14:paraId="1634807A" w14:textId="71EE0F0B" w:rsidR="00BB3C48" w:rsidRPr="000E4F68" w:rsidRDefault="006759BB" w:rsidP="00E02914">
      <w:pPr>
        <w:pStyle w:val="ListParagraph"/>
        <w:numPr>
          <w:ilvl w:val="0"/>
          <w:numId w:val="4"/>
        </w:numPr>
        <w:tabs>
          <w:tab w:val="left" w:pos="720"/>
        </w:tabs>
        <w:spacing w:before="80" w:after="80" w:line="320" w:lineRule="exact"/>
        <w:ind w:left="0" w:firstLine="0"/>
        <w:rPr>
          <w:rFonts w:cs="Times New Roman"/>
          <w:szCs w:val="24"/>
        </w:rPr>
      </w:pPr>
      <w:r w:rsidRPr="000E4F68">
        <w:rPr>
          <w:rFonts w:eastAsia="Times New Roman" w:cs="Times New Roman"/>
          <w:color w:val="000000"/>
          <w:szCs w:val="24"/>
        </w:rPr>
        <w:t xml:space="preserve">Chính phủ Việt Nam đã đề xuất </w:t>
      </w:r>
      <w:r w:rsidR="009753CE" w:rsidRPr="000E4F68">
        <w:rPr>
          <w:rFonts w:eastAsia="Times New Roman" w:cs="Times New Roman"/>
          <w:color w:val="000000"/>
          <w:szCs w:val="24"/>
        </w:rPr>
        <w:t xml:space="preserve">với Ngân hàng Thế giới </w:t>
      </w:r>
      <w:r w:rsidRPr="000E4F68">
        <w:rPr>
          <w:rFonts w:eastAsia="Times New Roman" w:cs="Times New Roman"/>
          <w:color w:val="000000"/>
          <w:szCs w:val="24"/>
        </w:rPr>
        <w:t xml:space="preserve">một </w:t>
      </w:r>
      <w:r w:rsidR="009753CE" w:rsidRPr="000E4F68">
        <w:rPr>
          <w:rFonts w:eastAsia="Times New Roman" w:cs="Times New Roman"/>
          <w:color w:val="000000"/>
          <w:szCs w:val="24"/>
        </w:rPr>
        <w:t xml:space="preserve">dự án </w:t>
      </w:r>
      <w:r w:rsidRPr="000E4F68">
        <w:rPr>
          <w:rFonts w:eastAsia="Times New Roman" w:cs="Times New Roman"/>
          <w:color w:val="000000"/>
          <w:szCs w:val="24"/>
        </w:rPr>
        <w:t xml:space="preserve">thủy sản mới, Dự án Phát triển Thủy sản Bền vững (SFDP) với tổng kinh phí đầu tư là 350 triệu USD, trong đó 300 triệu USD từ </w:t>
      </w:r>
      <w:r w:rsidR="009753CE" w:rsidRPr="000E4F68">
        <w:rPr>
          <w:rFonts w:eastAsia="Times New Roman" w:cs="Times New Roman"/>
          <w:color w:val="000000"/>
          <w:szCs w:val="24"/>
        </w:rPr>
        <w:t>Ngân hàng Tái thiết và Phát triển Quốc tế (</w:t>
      </w:r>
      <w:r w:rsidRPr="000E4F68">
        <w:rPr>
          <w:rFonts w:eastAsia="Times New Roman" w:cs="Times New Roman"/>
          <w:color w:val="000000"/>
          <w:szCs w:val="24"/>
        </w:rPr>
        <w:t>IBRD</w:t>
      </w:r>
      <w:r w:rsidR="009753CE" w:rsidRPr="000E4F68">
        <w:rPr>
          <w:rFonts w:eastAsia="Times New Roman" w:cs="Times New Roman"/>
          <w:color w:val="000000"/>
          <w:szCs w:val="24"/>
        </w:rPr>
        <w:t>)</w:t>
      </w:r>
      <w:r w:rsidRPr="000E4F68">
        <w:rPr>
          <w:rFonts w:eastAsia="Times New Roman" w:cs="Times New Roman"/>
          <w:color w:val="000000"/>
          <w:szCs w:val="24"/>
        </w:rPr>
        <w:t xml:space="preserve"> và 50 triệu USD từ vốn đối ứng. Bộ Nông nghiệp và Phát triển Nông thôn (</w:t>
      </w:r>
      <w:r w:rsidR="009753CE" w:rsidRPr="000E4F68">
        <w:rPr>
          <w:rFonts w:eastAsia="Times New Roman" w:cs="Times New Roman"/>
          <w:color w:val="000000"/>
          <w:szCs w:val="24"/>
        </w:rPr>
        <w:t>Bộ NN &amp; PTNT</w:t>
      </w:r>
      <w:r w:rsidRPr="000E4F68">
        <w:rPr>
          <w:rFonts w:eastAsia="Times New Roman" w:cs="Times New Roman"/>
          <w:color w:val="000000"/>
          <w:szCs w:val="24"/>
        </w:rPr>
        <w:t>) là cơ quan chủ quản thực hiện đầu tư. Mười hai (12) tỉnh/t</w:t>
      </w:r>
      <w:r w:rsidR="009753CE" w:rsidRPr="000E4F68">
        <w:rPr>
          <w:rFonts w:eastAsia="Times New Roman" w:cs="Times New Roman"/>
          <w:color w:val="000000"/>
          <w:szCs w:val="24"/>
        </w:rPr>
        <w:t>hành phố sẽ tham gia dự án gồm t</w:t>
      </w:r>
      <w:r w:rsidRPr="000E4F68">
        <w:rPr>
          <w:rFonts w:eastAsia="Times New Roman" w:cs="Times New Roman"/>
          <w:color w:val="000000"/>
          <w:szCs w:val="24"/>
        </w:rPr>
        <w:t>hành phố Hải Phòng, </w:t>
      </w:r>
      <w:r w:rsidR="009753CE" w:rsidRPr="000E4F68">
        <w:rPr>
          <w:rFonts w:eastAsia="Times New Roman" w:cs="Times New Roman"/>
          <w:color w:val="000000"/>
          <w:szCs w:val="24"/>
        </w:rPr>
        <w:t xml:space="preserve">các tỉnh </w:t>
      </w:r>
      <w:r w:rsidRPr="000E4F68">
        <w:rPr>
          <w:rFonts w:eastAsia="Times New Roman" w:cs="Times New Roman"/>
          <w:color w:val="000000"/>
          <w:szCs w:val="24"/>
        </w:rPr>
        <w:t>Thanh Hóa, Nghệ An, Quảng Trị, Bình Định, Khánh Hòa, Ninh Thuận, Bình Thuận, Sóc Trăng, Bạc Liêu, Cà Mau và Kiên Giang. Đề xuất của Bộ NN &amp; PTNT cũng bao gồm các khoản đầu tư do Bộ NN &amp; PTNT quản lý tập trung. Dự án sẽ được thực hiện trong giai đoạn 2021-2025</w:t>
      </w:r>
      <w:r w:rsidR="00DB2FF3" w:rsidRPr="000E4F68">
        <w:rPr>
          <w:rFonts w:cs="Times New Roman"/>
          <w:szCs w:val="24"/>
        </w:rPr>
        <w:t>.</w:t>
      </w:r>
    </w:p>
    <w:p w14:paraId="509D57A1" w14:textId="54C407F7" w:rsidR="00341E71" w:rsidRPr="000E4F68" w:rsidRDefault="009753CE" w:rsidP="00E02914">
      <w:pPr>
        <w:pStyle w:val="Heading2"/>
        <w:numPr>
          <w:ilvl w:val="1"/>
          <w:numId w:val="1"/>
        </w:numPr>
        <w:spacing w:before="80" w:after="80" w:line="320" w:lineRule="exact"/>
        <w:ind w:left="720"/>
        <w:rPr>
          <w:rFonts w:cs="Times New Roman"/>
          <w:szCs w:val="24"/>
        </w:rPr>
      </w:pPr>
      <w:bookmarkStart w:id="5" w:name="_Toc56682201"/>
      <w:r w:rsidRPr="000E4F68">
        <w:rPr>
          <w:rFonts w:cs="Times New Roman"/>
          <w:iCs/>
        </w:rPr>
        <w:t xml:space="preserve">Mục tiêu của </w:t>
      </w:r>
      <w:r w:rsidR="00710320" w:rsidRPr="000E4F68">
        <w:rPr>
          <w:rFonts w:cs="Times New Roman"/>
          <w:szCs w:val="24"/>
        </w:rPr>
        <w:t>SFDP</w:t>
      </w:r>
      <w:bookmarkEnd w:id="5"/>
    </w:p>
    <w:p w14:paraId="4BC05BF4" w14:textId="09F5DCED" w:rsidR="00D37DBD" w:rsidRPr="000E4F68" w:rsidRDefault="009753CE" w:rsidP="00E02914">
      <w:pPr>
        <w:pStyle w:val="ListParagraph"/>
        <w:numPr>
          <w:ilvl w:val="0"/>
          <w:numId w:val="4"/>
        </w:numPr>
        <w:tabs>
          <w:tab w:val="left" w:pos="720"/>
        </w:tabs>
        <w:spacing w:before="80" w:after="80" w:line="320" w:lineRule="exact"/>
        <w:ind w:left="0" w:firstLine="0"/>
        <w:rPr>
          <w:rFonts w:cs="Times New Roman"/>
          <w:szCs w:val="24"/>
        </w:rPr>
      </w:pPr>
      <w:r w:rsidRPr="000E4F68">
        <w:rPr>
          <w:rFonts w:cs="Times New Roman"/>
          <w:color w:val="000000" w:themeColor="text1"/>
          <w:szCs w:val="24"/>
        </w:rPr>
        <w:t xml:space="preserve">Mục tiêu của dự án là đầu tư vào </w:t>
      </w:r>
      <w:r w:rsidRPr="000E4F68">
        <w:rPr>
          <w:rFonts w:eastAsia="Times New Roman" w:cs="Times New Roman"/>
          <w:color w:val="000000"/>
          <w:szCs w:val="24"/>
        </w:rPr>
        <w:t>cơ sở hạ tầng 'thông minh'</w:t>
      </w:r>
      <w:r w:rsidRPr="000E4F68">
        <w:rPr>
          <w:rFonts w:cs="Times New Roman"/>
          <w:color w:val="000000" w:themeColor="text1"/>
          <w:szCs w:val="24"/>
          <w:vertAlign w:val="superscript"/>
        </w:rPr>
        <w:footnoteReference w:id="1"/>
      </w:r>
      <w:r w:rsidRPr="000E4F68">
        <w:rPr>
          <w:rFonts w:eastAsia="Times New Roman" w:cs="Times New Roman"/>
          <w:color w:val="000000"/>
          <w:szCs w:val="24"/>
        </w:rPr>
        <w:t xml:space="preserve"> nhằm cải thiện quản lý và tăng giá trị từ ngành thủy sản</w:t>
      </w:r>
      <w:r w:rsidR="00D37DBD" w:rsidRPr="000E4F68">
        <w:rPr>
          <w:rFonts w:cs="Times New Roman"/>
          <w:szCs w:val="24"/>
        </w:rPr>
        <w:t>.</w:t>
      </w:r>
    </w:p>
    <w:p w14:paraId="7A230095" w14:textId="38291B08" w:rsidR="00D8180A" w:rsidRPr="000E4F68" w:rsidRDefault="009753CE" w:rsidP="00E02914">
      <w:pPr>
        <w:pStyle w:val="Heading2"/>
        <w:numPr>
          <w:ilvl w:val="1"/>
          <w:numId w:val="1"/>
        </w:numPr>
        <w:spacing w:before="80" w:after="80" w:line="320" w:lineRule="exact"/>
        <w:ind w:left="720"/>
        <w:rPr>
          <w:rFonts w:cs="Times New Roman"/>
          <w:szCs w:val="24"/>
        </w:rPr>
      </w:pPr>
      <w:bookmarkStart w:id="6" w:name="_Toc56384977"/>
      <w:bookmarkStart w:id="7" w:name="_Toc56682202"/>
      <w:r w:rsidRPr="000E4F68">
        <w:rPr>
          <w:rFonts w:cs="Times New Roman"/>
          <w:iCs/>
        </w:rPr>
        <w:t>Các thành phần sự án</w:t>
      </w:r>
      <w:bookmarkEnd w:id="6"/>
      <w:bookmarkEnd w:id="7"/>
    </w:p>
    <w:p w14:paraId="75B08FF6" w14:textId="09D99AE9" w:rsidR="00D37DBD" w:rsidRPr="000E4F68" w:rsidRDefault="009753CE" w:rsidP="00E02914">
      <w:pPr>
        <w:pStyle w:val="ListParagraph"/>
        <w:numPr>
          <w:ilvl w:val="0"/>
          <w:numId w:val="4"/>
        </w:numPr>
        <w:tabs>
          <w:tab w:val="left" w:pos="720"/>
        </w:tabs>
        <w:spacing w:before="80" w:after="80" w:line="320" w:lineRule="exact"/>
        <w:ind w:left="0" w:firstLine="0"/>
        <w:rPr>
          <w:rFonts w:cs="Times New Roman"/>
          <w:szCs w:val="24"/>
        </w:rPr>
      </w:pPr>
      <w:r w:rsidRPr="000E4F68">
        <w:rPr>
          <w:rFonts w:eastAsia="Times New Roman" w:cs="Times New Roman"/>
          <w:color w:val="000000"/>
          <w:szCs w:val="24"/>
        </w:rPr>
        <w:t>Dự án bao gồm bốn hợp phần sau: Hợp phần 1: Cải thiện quản trị nghề cá để gia tăng giá trị; Hợp phần 2: thúc đẩy nghề cá bền vững thông qua nâng cấp cơ sở hạ tầng quốc gia thông minh; Hợp phần 3: thúc đẩy nghề cá bền vững thông qua phát triển cơ sở hạ tầng thông minh cấp địa phương; và Hợp phần 4: Quản lý, giám sát và đánh giá dự án</w:t>
      </w:r>
      <w:r w:rsidR="00D37DBD" w:rsidRPr="000E4F68">
        <w:rPr>
          <w:rFonts w:cs="Times New Roman"/>
          <w:szCs w:val="24"/>
        </w:rPr>
        <w:t xml:space="preserve">. </w:t>
      </w:r>
    </w:p>
    <w:p w14:paraId="118FC196" w14:textId="7C188614" w:rsidR="00D37DBD" w:rsidRPr="000E4F68" w:rsidRDefault="009753CE" w:rsidP="00AF0FBD">
      <w:pPr>
        <w:pStyle w:val="ListParagraph"/>
        <w:tabs>
          <w:tab w:val="left" w:pos="720"/>
        </w:tabs>
        <w:spacing w:before="80" w:after="80" w:line="320" w:lineRule="exact"/>
        <w:ind w:left="0"/>
        <w:rPr>
          <w:rFonts w:cs="Times New Roman"/>
          <w:b/>
          <w:bCs/>
          <w:i/>
          <w:iCs/>
          <w:szCs w:val="24"/>
        </w:rPr>
      </w:pPr>
      <w:r w:rsidRPr="000E4F68">
        <w:rPr>
          <w:rFonts w:cs="Times New Roman"/>
          <w:b/>
          <w:bCs/>
          <w:i/>
          <w:iCs/>
          <w:color w:val="000000" w:themeColor="text1"/>
          <w:szCs w:val="24"/>
        </w:rPr>
        <w:t>Hợp phần 1: Cải thiện quản trị nghề cá để gia tăng giá trị</w:t>
      </w:r>
    </w:p>
    <w:p w14:paraId="53025CA6" w14:textId="539370C8" w:rsidR="00D37DBD" w:rsidRPr="000E4F68" w:rsidRDefault="009753CE" w:rsidP="00E02914">
      <w:pPr>
        <w:pStyle w:val="ListParagraph"/>
        <w:numPr>
          <w:ilvl w:val="0"/>
          <w:numId w:val="4"/>
        </w:numPr>
        <w:tabs>
          <w:tab w:val="left" w:pos="720"/>
        </w:tabs>
        <w:spacing w:before="80" w:after="80" w:line="320" w:lineRule="exact"/>
        <w:ind w:left="0" w:firstLine="0"/>
        <w:rPr>
          <w:rFonts w:cs="Times New Roman"/>
          <w:szCs w:val="24"/>
        </w:rPr>
      </w:pPr>
      <w:r w:rsidRPr="000E4F68">
        <w:rPr>
          <w:rFonts w:eastAsia="Times New Roman" w:cs="Times New Roman"/>
          <w:color w:val="000000"/>
          <w:szCs w:val="24"/>
        </w:rPr>
        <w:t>Nhu cầu dịch chuyển của thị trường quốc tế (do tiêu chuẩn về chất lượng, tính bền vững và truy xuất nguồn gốc ngày càng khắt khe hơn) và thị trường nội địa (xuất phát từ nhận thức ngày càng cao của người tiêu dùng Việt Nam về chất lượng thực phẩm và an toàn thực phẩm) đang tạo cơ hội gia tăng giá trị cho mặt hàng thủy sản Việt Nam. Các khoản đầu tư cần thiết để gia tăng giá trị trong sản xuất các sản phẩm chế biến có thể tiêu thụ được trong ngành thủy sản khác với cách tiếp cận thông thường đối với ngành sản xuất. Trong ngành thủy sản, việc gia tăng giá trị đòi hỏi không chỉ là huy động vốn đầu tư tư nhân để chế biến mà cần có một cách tiếp cận tổng hợp hơn - bao gồm cải thiện quản trị tổng thể của ngành, đặc biệt là các khía cạnh quản trị liên quan đến xác nhận nguồn gốc của sản phẩm (ví dụ, thông qua cải thiện truy xuất nguồn gốc), và bản chất pháp</w:t>
      </w:r>
      <w:r w:rsidR="00AF0115" w:rsidRPr="000E4F68">
        <w:rPr>
          <w:rFonts w:eastAsia="Times New Roman" w:cs="Times New Roman"/>
          <w:color w:val="000000"/>
          <w:szCs w:val="24"/>
        </w:rPr>
        <w:t xml:space="preserve"> lý</w:t>
      </w:r>
      <w:r w:rsidRPr="000E4F68">
        <w:rPr>
          <w:rFonts w:eastAsia="Times New Roman" w:cs="Times New Roman"/>
          <w:color w:val="000000"/>
          <w:szCs w:val="24"/>
        </w:rPr>
        <w:t xml:space="preserve"> của nghề cá (ví dụ: cá không phải từ các nguồn bất hợp pháp, không được báo cáo, không được kiểm soát) và hệ thống sản xuất, nuôi trồng thủy sản đáp ứng các tiêu chuẩn về an toàn thực phẩm, xã hội và môi trường. Thêm vào đó là tính chất di cư của một số loài cá và tính liên kết giữa các hệ thống sản xuất nuôi trồng thủy sản quy mô nhỏ, cũng đòi hỏi đầu tư công để cải thiện quản trị nghề cá</w:t>
      </w:r>
      <w:r w:rsidR="00D37DBD" w:rsidRPr="000E4F68">
        <w:rPr>
          <w:rFonts w:cs="Times New Roman"/>
          <w:szCs w:val="24"/>
        </w:rPr>
        <w:t>.</w:t>
      </w:r>
    </w:p>
    <w:p w14:paraId="1CA93F3F" w14:textId="2760B479" w:rsidR="00D37DBD" w:rsidRPr="000E4F68" w:rsidRDefault="009753CE" w:rsidP="00E02914">
      <w:pPr>
        <w:pStyle w:val="ListParagraph"/>
        <w:numPr>
          <w:ilvl w:val="0"/>
          <w:numId w:val="4"/>
        </w:numPr>
        <w:tabs>
          <w:tab w:val="left" w:pos="720"/>
        </w:tabs>
        <w:spacing w:before="80" w:after="80" w:line="320" w:lineRule="exact"/>
        <w:ind w:left="0" w:firstLine="0"/>
        <w:rPr>
          <w:rFonts w:cs="Times New Roman"/>
          <w:szCs w:val="24"/>
        </w:rPr>
      </w:pPr>
      <w:r w:rsidRPr="000E4F68">
        <w:rPr>
          <w:rFonts w:eastAsia="Times New Roman" w:cs="Times New Roman"/>
          <w:color w:val="000000"/>
          <w:szCs w:val="24"/>
        </w:rPr>
        <w:t>Việc tài trợ cho hợp phần này sẽ cho phép đầu tư vật chất, mua sắm thiết bị và công nghệ kỹ thuật số, và thực hiện hỗ trợ kỹ thuật cần thiết để tăng cường quản trị nghề cá nhằm thúc đẩy gia tăng giá trị. Nguồn vốn vay sẽ được sử dụng để nâng cấp cơ sở hạ tầng hậu cần và trang thiết bị liên quan cho Trung tâm Giám sát nghề cá Việt Nam và hệ thống thông tin nghề cá quốc gia. Công việc dự kiến trong Hợp phần 1 sẽ được bổ trợ bởi các khoản đầu tư vào cơ sở hạ tầng vật chất trong Hợp phần 2 và 3, là các hợp phần được thiết kế để tăng cường các lợi ích từ việc cải thiện quản trị</w:t>
      </w:r>
      <w:r w:rsidR="00D37DBD" w:rsidRPr="000E4F68">
        <w:rPr>
          <w:rFonts w:cs="Times New Roman"/>
          <w:szCs w:val="24"/>
        </w:rPr>
        <w:t>.</w:t>
      </w:r>
    </w:p>
    <w:p w14:paraId="0EC6F358" w14:textId="77777777" w:rsidR="007F7D2D" w:rsidRDefault="007F7D2D" w:rsidP="00AF0FBD">
      <w:pPr>
        <w:pStyle w:val="ListParagraph"/>
        <w:tabs>
          <w:tab w:val="left" w:pos="720"/>
        </w:tabs>
        <w:spacing w:before="80" w:after="80" w:line="320" w:lineRule="exact"/>
        <w:ind w:left="0"/>
        <w:rPr>
          <w:rFonts w:cs="Times New Roman"/>
          <w:color w:val="000000" w:themeColor="text1"/>
          <w:szCs w:val="24"/>
          <w:u w:val="single"/>
        </w:rPr>
      </w:pPr>
    </w:p>
    <w:p w14:paraId="23EC1FCB" w14:textId="7B33D6DE" w:rsidR="00D37DBD" w:rsidRPr="007F7D2D" w:rsidRDefault="009753CE" w:rsidP="007F7D2D">
      <w:pPr>
        <w:pStyle w:val="ListParagraph"/>
        <w:numPr>
          <w:ilvl w:val="0"/>
          <w:numId w:val="89"/>
        </w:numPr>
        <w:tabs>
          <w:tab w:val="left" w:pos="720"/>
        </w:tabs>
        <w:spacing w:before="80" w:after="80" w:line="320" w:lineRule="exact"/>
        <w:rPr>
          <w:rFonts w:cs="Times New Roman"/>
          <w:i/>
          <w:iCs/>
          <w:szCs w:val="24"/>
          <w:u w:val="single"/>
        </w:rPr>
      </w:pPr>
      <w:r w:rsidRPr="007F7D2D">
        <w:rPr>
          <w:rFonts w:cs="Times New Roman"/>
          <w:i/>
          <w:iCs/>
          <w:color w:val="000000" w:themeColor="text1"/>
          <w:szCs w:val="24"/>
          <w:u w:val="single"/>
        </w:rPr>
        <w:lastRenderedPageBreak/>
        <w:t xml:space="preserve">Tiểu hợp phần 1.1 </w:t>
      </w:r>
      <w:r w:rsidRPr="007F7D2D">
        <w:rPr>
          <w:rFonts w:eastAsia="Times New Roman" w:cs="Times New Roman"/>
          <w:i/>
          <w:iCs/>
          <w:color w:val="000000"/>
          <w:szCs w:val="24"/>
          <w:u w:val="single"/>
        </w:rPr>
        <w:t>Cơ sở hạ tầng, công nghệ và hệ thống thông tin để cải thiện quản trị nghề cá</w:t>
      </w:r>
    </w:p>
    <w:p w14:paraId="348C624C" w14:textId="1A95B42C" w:rsidR="00D37DBD" w:rsidRPr="000E4F68" w:rsidRDefault="009753CE" w:rsidP="00E02914">
      <w:pPr>
        <w:pStyle w:val="ListParagraph"/>
        <w:numPr>
          <w:ilvl w:val="0"/>
          <w:numId w:val="4"/>
        </w:numPr>
        <w:tabs>
          <w:tab w:val="left" w:pos="720"/>
        </w:tabs>
        <w:spacing w:before="80" w:after="80" w:line="320" w:lineRule="exact"/>
        <w:ind w:left="0" w:firstLine="0"/>
        <w:rPr>
          <w:rFonts w:cs="Times New Roman"/>
          <w:szCs w:val="24"/>
        </w:rPr>
      </w:pPr>
      <w:r w:rsidRPr="000E4F68">
        <w:rPr>
          <w:rFonts w:eastAsia="Times New Roman" w:cs="Times New Roman"/>
          <w:color w:val="000000"/>
          <w:szCs w:val="24"/>
        </w:rPr>
        <w:t>Nguồn cá và các hoạt động đánh bắt có thể khó theo dõi, truy vết và kiểm soát do tính chất di cư của một số loài, quy mô của đội tàu đánh cá và sự hiện diện của một số lượng lớn những người nuôi cá nhỏ lẻ và đánh bắt theo cách thủ công. Việc sử dụng các thiết bị và công nghệ kỹ thuật số có sẵn và đã được thử nghiệm ngày càng tăng (ví dụ: Công nghệ Internet vạn vật (IoT) 4.0) có thể giúp vượt qua một số thách thức đã hạn chế nỗ lực giám sát, truy vết và kiểm soát trước đây. Tiểu hợp phần này hỗ trợ việc sử dụng công nghệ hiệu quả và đã được kiểm nghiệm tốt cho những mục đích nêu trên ở cả cấp quốc gia và cấp địa phương</w:t>
      </w:r>
      <w:r w:rsidR="00D37DBD" w:rsidRPr="000E4F68">
        <w:rPr>
          <w:rFonts w:cs="Times New Roman"/>
          <w:szCs w:val="24"/>
        </w:rPr>
        <w:t xml:space="preserve">. </w:t>
      </w:r>
    </w:p>
    <w:p w14:paraId="08A3D641" w14:textId="17BBC09D" w:rsidR="00D37DBD" w:rsidRPr="000E4F68" w:rsidRDefault="009753CE" w:rsidP="00E02914">
      <w:pPr>
        <w:pStyle w:val="ListParagraph"/>
        <w:numPr>
          <w:ilvl w:val="0"/>
          <w:numId w:val="4"/>
        </w:numPr>
        <w:tabs>
          <w:tab w:val="left" w:pos="720"/>
        </w:tabs>
        <w:spacing w:before="80" w:after="80" w:line="320" w:lineRule="exact"/>
        <w:ind w:left="0" w:firstLine="0"/>
        <w:rPr>
          <w:rFonts w:cs="Times New Roman"/>
          <w:szCs w:val="24"/>
        </w:rPr>
      </w:pPr>
      <w:r w:rsidRPr="000E4F68">
        <w:rPr>
          <w:rFonts w:eastAsia="Times New Roman" w:cs="Times New Roman"/>
          <w:color w:val="000000"/>
          <w:szCs w:val="24"/>
        </w:rPr>
        <w:t>Ở cấp quốc gia, sẽ đầu tư nâng cấp Trung tâm Giám sát nghề cá vùng I tại Hải Phòng. Khoản đầu tư này bao gồm xây dựng cơ sở hạ tầng thiết yếu cho hoạt động của Trung tâm, gồm mở rộng khu vực neo đậu (cầu cảng) để tiếp nhận thêm tàu ​​tuần tra, xây dựng trung tâm hậu cần mới và giới thiệu nền tảng VMS (hệ thống giám sát tàu cá) mới và các thiết bị liên quan. Trung tâm Vùng I có nhiệm vụ giám sát tàu cá tại Vịnh Bắc Bộ - một trong năm ngư trường lớn của Việt Nam; nó đã </w:t>
      </w:r>
      <w:r w:rsidRPr="000E4F68">
        <w:rPr>
          <w:rFonts w:eastAsia="Times New Roman" w:cs="Times New Roman"/>
          <w:color w:val="000000"/>
        </w:rPr>
        <w:t>được lựa chọn để tạo ra một mô hình hoạt động thành công và có thể nhân rộng ở các trung tâm cấp địa phương khác</w:t>
      </w:r>
      <w:r w:rsidR="00D37DBD" w:rsidRPr="000E4F68">
        <w:rPr>
          <w:rFonts w:cs="Times New Roman"/>
          <w:szCs w:val="24"/>
        </w:rPr>
        <w:t>.</w:t>
      </w:r>
    </w:p>
    <w:p w14:paraId="105F2A86" w14:textId="150AFBA6" w:rsidR="00D37DBD" w:rsidRPr="000E4F68" w:rsidRDefault="009753CE" w:rsidP="00E02914">
      <w:pPr>
        <w:pStyle w:val="ListParagraph"/>
        <w:numPr>
          <w:ilvl w:val="0"/>
          <w:numId w:val="4"/>
        </w:numPr>
        <w:tabs>
          <w:tab w:val="left" w:pos="720"/>
        </w:tabs>
        <w:spacing w:before="80" w:after="80" w:line="320" w:lineRule="exact"/>
        <w:ind w:left="0" w:firstLine="0"/>
        <w:rPr>
          <w:rFonts w:cs="Times New Roman"/>
          <w:szCs w:val="24"/>
        </w:rPr>
      </w:pPr>
      <w:r w:rsidRPr="000E4F68">
        <w:rPr>
          <w:rFonts w:eastAsia="Times New Roman" w:cs="Times New Roman"/>
          <w:color w:val="000000"/>
          <w:szCs w:val="24"/>
        </w:rPr>
        <w:t>Các khoản đầu tư ở cấp địa phương sẽ bổ sung cho các khoản đầu tư ở cấp quốc gia để cải thiện quản trị nghề cá. Cụ thể hơn, nguồn kinh phí sẽ được sử dụng để cải tiến công nghệ nhằm tăng cường khả năng truy xuất nguồn gốc các sản phẩm tôm nuôi trồng và cá ngừ đánh bắt. Việc này sẽ gồm tàu ​​tuần tra/ca nô cho các đơn vị giám sát tàu cá ở các tỉnh nhằm tăng cường khả năng kiểm soát đánh bắt và bảo vệ nguồn lợi hải sản. Ngoài ra, các nguồn kinh phí sẽ được sử dụng để tiếp thu công nghệ truy xuất nguồn gốc (dựa trên khu vực) và đáp ứng các tiêu chuẩn chứng nhận</w:t>
      </w:r>
      <w:r w:rsidR="00D37DBD" w:rsidRPr="000E4F68">
        <w:rPr>
          <w:rFonts w:cs="Times New Roman"/>
          <w:szCs w:val="24"/>
        </w:rPr>
        <w:t>.</w:t>
      </w:r>
    </w:p>
    <w:p w14:paraId="2DEEFEEB" w14:textId="6164CE18" w:rsidR="00D37DBD" w:rsidRPr="007F7D2D" w:rsidRDefault="009753CE" w:rsidP="007F7D2D">
      <w:pPr>
        <w:pStyle w:val="ListParagraph"/>
        <w:numPr>
          <w:ilvl w:val="0"/>
          <w:numId w:val="90"/>
        </w:numPr>
        <w:tabs>
          <w:tab w:val="left" w:pos="720"/>
        </w:tabs>
        <w:spacing w:before="80" w:after="80" w:line="320" w:lineRule="exact"/>
        <w:rPr>
          <w:rFonts w:eastAsia="Times New Roman" w:cs="Times New Roman"/>
          <w:color w:val="000000"/>
          <w:szCs w:val="24"/>
        </w:rPr>
      </w:pPr>
      <w:r w:rsidRPr="007F7D2D">
        <w:rPr>
          <w:rFonts w:cs="Times New Roman"/>
          <w:i/>
          <w:iCs/>
          <w:color w:val="000000" w:themeColor="text1"/>
          <w:szCs w:val="24"/>
          <w:u w:val="single"/>
        </w:rPr>
        <w:t xml:space="preserve">Tiểu hợp phần 1.2: </w:t>
      </w:r>
      <w:r w:rsidRPr="007F7D2D">
        <w:rPr>
          <w:rFonts w:eastAsia="Times New Roman" w:cs="Times New Roman"/>
          <w:i/>
          <w:iCs/>
          <w:color w:val="000000"/>
          <w:szCs w:val="24"/>
          <w:u w:val="single"/>
        </w:rPr>
        <w:t>Nâng cao năng lực kỹ thuật</w:t>
      </w:r>
      <w:r w:rsidR="00D37DBD" w:rsidRPr="007F7D2D">
        <w:rPr>
          <w:rFonts w:eastAsia="Times New Roman" w:cs="Times New Roman"/>
          <w:color w:val="000000"/>
          <w:szCs w:val="24"/>
        </w:rPr>
        <w:t xml:space="preserve"> </w:t>
      </w:r>
    </w:p>
    <w:p w14:paraId="44B6459A" w14:textId="66F37EE7" w:rsidR="00D37DBD" w:rsidRPr="000E4F68" w:rsidRDefault="009753CE" w:rsidP="00E02914">
      <w:pPr>
        <w:pStyle w:val="ListParagraph"/>
        <w:numPr>
          <w:ilvl w:val="0"/>
          <w:numId w:val="4"/>
        </w:numPr>
        <w:tabs>
          <w:tab w:val="left" w:pos="720"/>
        </w:tabs>
        <w:spacing w:before="80" w:after="80" w:line="320" w:lineRule="exact"/>
        <w:ind w:left="0" w:firstLine="0"/>
        <w:rPr>
          <w:rFonts w:cs="Times New Roman"/>
          <w:szCs w:val="24"/>
        </w:rPr>
      </w:pPr>
      <w:r w:rsidRPr="000E4F68">
        <w:rPr>
          <w:rFonts w:eastAsia="Times New Roman" w:cs="Times New Roman"/>
          <w:color w:val="000000"/>
          <w:szCs w:val="24"/>
        </w:rPr>
        <w:t>Tiểu hợp phần này hỗ trợ nâng cao năng lực và chuyển giao công nghệ - tập trung vào việc tăng cường hiểu biết của các bên liên quan về cách vận hành thiết bị và công nghệ dùng để cải thiện hiệu quả năng lực MCS (theo dõi, kiểm soát và giám sát nghề cá) và khả năng truy xuất nguồn gốc và thúc đẩy phát triển chuỗi giá trị cho các sản phẩm thủy sản chủ lực. Ở cấp trung ương, các hoạt động sẽ gồm có nâng cao năng lực chống khai thác IUU (ví dụ như nâng cao năng lực và hiệu quả quản lý tại các cảng cá, đào tạo về quản lý nguồn cá, và xây dựng năng lực để tuân thủ các yêu cầu về truy xuất nguồn gốc và chứng nhận khai thác); nâng cấp cơ sở dữ liệu thủy sản quốc gia (VNFishbase) để mở rộng phạm vi bao phủ của loài và nâng cao trải nghiệm của người dùng; Cải thiện việc thu thập và phân tích dữ liệu ngành bằng công nghệ thông tin (điều này sẽ bao gồm việc lấp đầy những khoảng trống dữ liệu hiện có, cung cấp đào tạo cho cán bộ tại D-FISH và Sở Nông nghiệp và Phát triển Nông thôn (DARD) về việc ứng dụng công nghệ thông tin trong cập nhật và phân tích cơ sở dữ liệu, bao gồm thông tin về đánh bắt, sản xuất giống, nuôi trồng, chế biến, xuất khẩu, v.v.)</w:t>
      </w:r>
      <w:r w:rsidR="00D37DBD" w:rsidRPr="000E4F68">
        <w:rPr>
          <w:rFonts w:cs="Times New Roman"/>
          <w:szCs w:val="24"/>
        </w:rPr>
        <w:t xml:space="preserve">. </w:t>
      </w:r>
    </w:p>
    <w:p w14:paraId="1F9902AF" w14:textId="07B6670D" w:rsidR="00D37DBD" w:rsidRPr="000E4F68" w:rsidRDefault="009753CE" w:rsidP="00E02914">
      <w:pPr>
        <w:pStyle w:val="ListParagraph"/>
        <w:numPr>
          <w:ilvl w:val="0"/>
          <w:numId w:val="4"/>
        </w:numPr>
        <w:tabs>
          <w:tab w:val="left" w:pos="720"/>
        </w:tabs>
        <w:spacing w:before="80" w:after="80" w:line="320" w:lineRule="exact"/>
        <w:ind w:left="0" w:firstLine="0"/>
        <w:rPr>
          <w:rFonts w:cs="Times New Roman"/>
          <w:szCs w:val="24"/>
        </w:rPr>
      </w:pPr>
      <w:r w:rsidRPr="000E4F68">
        <w:rPr>
          <w:rFonts w:eastAsia="Times New Roman" w:cs="Times New Roman"/>
          <w:color w:val="000000"/>
          <w:szCs w:val="24"/>
        </w:rPr>
        <w:t>Đối với hoạt động đánh bắt thủy sản, tiểu hợp phần này sẽ đặc biệt hướng tới việc chuyển giao công nghệ tiên tiến và cải thiện các hoạt động xử lý cá tại các điểm cập cảng để giảm tổn thất sau thu hoạch. Về phía nuôi trồng thủy sản, ​các hỗ trợ dự kiến sẽ bao gồm (a) hỗ trợ các cơ sở sản xuất tôm giống áp dụng công nghệ quy trình quản lý đáp ứng tiêu chuẩn an toàn sinh học và sản xuất con giống chất lượng, sạch bệnh; (b) ứng dụng công nghệ tiên tiến (Biofloc, bán biofloc, hệ thống nuôi trồng thủy sản tuần hoàn (RAS), nuôi tôm sinh thái) để nâng cao năng suất và chất lượng nuôi tôm nước lợ</w:t>
      </w:r>
      <w:r w:rsidR="00D37DBD" w:rsidRPr="000E4F68">
        <w:rPr>
          <w:rFonts w:cs="Times New Roman"/>
          <w:szCs w:val="24"/>
        </w:rPr>
        <w:t>. </w:t>
      </w:r>
    </w:p>
    <w:p w14:paraId="4C08AFF7" w14:textId="7223B629" w:rsidR="00D37DBD" w:rsidRPr="000E4F68" w:rsidRDefault="009753CE" w:rsidP="00E02914">
      <w:pPr>
        <w:pStyle w:val="ListParagraph"/>
        <w:numPr>
          <w:ilvl w:val="0"/>
          <w:numId w:val="4"/>
        </w:numPr>
        <w:tabs>
          <w:tab w:val="left" w:pos="720"/>
        </w:tabs>
        <w:spacing w:before="80" w:after="80" w:line="320" w:lineRule="exact"/>
        <w:ind w:left="0" w:firstLine="0"/>
        <w:rPr>
          <w:rFonts w:cs="Times New Roman"/>
          <w:szCs w:val="24"/>
        </w:rPr>
      </w:pPr>
      <w:r w:rsidRPr="000E4F68">
        <w:rPr>
          <w:rFonts w:eastAsia="Times New Roman" w:cs="Times New Roman"/>
          <w:color w:val="000000"/>
          <w:szCs w:val="24"/>
        </w:rPr>
        <w:lastRenderedPageBreak/>
        <w:t>Các hoạt động cấp địa phương sẽ bổ trợ cho các hoạt động ở cấp quốc gia. Các hoạt động đó là (a) tăng cường năng lực và hiệu quả của các hoạt động MCS tại các cảng cá cấp II trực thuộc tỉnh; (b) nâng cao năng lực quản lý tài nguyên theo nguồn; và (c) đào tạo về ứng dụng công nghệ thông tin trong việc cập nhật và phân tích cơ sở dữ liệu thủy sản quốc gia, bao gồm thông tin về đánh bắt, sản xuất giống, nuôi trồng, chế biến và xuất khẩu</w:t>
      </w:r>
      <w:r w:rsidR="00D37DBD" w:rsidRPr="000E4F68">
        <w:rPr>
          <w:rFonts w:cs="Times New Roman"/>
          <w:szCs w:val="24"/>
        </w:rPr>
        <w:t>.</w:t>
      </w:r>
    </w:p>
    <w:p w14:paraId="04538002" w14:textId="0B97E287" w:rsidR="00D37DBD" w:rsidRPr="000E4F68" w:rsidRDefault="009753CE" w:rsidP="00AF0FBD">
      <w:pPr>
        <w:pStyle w:val="ListParagraph"/>
        <w:tabs>
          <w:tab w:val="left" w:pos="720"/>
        </w:tabs>
        <w:spacing w:before="80" w:after="80" w:line="320" w:lineRule="exact"/>
        <w:ind w:left="0"/>
        <w:rPr>
          <w:rFonts w:cs="Times New Roman"/>
          <w:b/>
          <w:bCs/>
          <w:i/>
          <w:iCs/>
          <w:spacing w:val="-6"/>
          <w:szCs w:val="24"/>
        </w:rPr>
      </w:pPr>
      <w:r w:rsidRPr="000E4F68">
        <w:rPr>
          <w:rFonts w:cs="Times New Roman"/>
          <w:b/>
          <w:bCs/>
          <w:i/>
          <w:iCs/>
          <w:color w:val="000000" w:themeColor="text1"/>
          <w:spacing w:val="-6"/>
          <w:szCs w:val="24"/>
        </w:rPr>
        <w:t>Hợp phần 2:  Thúc đẩy nghề cá bền vững thông qua nâng cấp cơ sở hạ tầng quốc gia thông minh</w:t>
      </w:r>
      <w:r w:rsidR="00D37DBD" w:rsidRPr="000E4F68">
        <w:rPr>
          <w:rFonts w:cs="Times New Roman"/>
          <w:b/>
          <w:bCs/>
          <w:i/>
          <w:iCs/>
          <w:spacing w:val="-6"/>
          <w:szCs w:val="24"/>
        </w:rPr>
        <w:t xml:space="preserve"> </w:t>
      </w:r>
    </w:p>
    <w:p w14:paraId="73D6BE58" w14:textId="5CEF41DB" w:rsidR="009753CE" w:rsidRPr="000E4F68" w:rsidRDefault="00DB24E0" w:rsidP="00E02914">
      <w:pPr>
        <w:pStyle w:val="ListParagraph"/>
        <w:numPr>
          <w:ilvl w:val="0"/>
          <w:numId w:val="4"/>
        </w:numPr>
        <w:tabs>
          <w:tab w:val="left" w:pos="720"/>
        </w:tabs>
        <w:spacing w:before="80" w:after="80" w:line="320" w:lineRule="exact"/>
        <w:ind w:left="0" w:firstLine="0"/>
        <w:rPr>
          <w:rFonts w:cs="Times New Roman"/>
          <w:color w:val="000000" w:themeColor="text1"/>
          <w:szCs w:val="24"/>
        </w:rPr>
      </w:pPr>
      <w:r w:rsidRPr="000E4F68">
        <w:rPr>
          <w:rFonts w:eastAsia="Times New Roman" w:cs="Times New Roman"/>
          <w:color w:val="000000"/>
          <w:szCs w:val="24"/>
        </w:rPr>
        <w:t>Nâng cấp cơ</w:t>
      </w:r>
      <w:r w:rsidR="009753CE" w:rsidRPr="000E4F68">
        <w:rPr>
          <w:rFonts w:eastAsia="Times New Roman" w:cs="Times New Roman"/>
          <w:color w:val="000000"/>
          <w:szCs w:val="24"/>
        </w:rPr>
        <w:t xml:space="preserve"> sở hạ tầng hiện có và đầu tư vào cơ sở hạ tầng mới như cảng cá là yếu tố rất quan trọng để đạt được các mục tiêu chiến lược của Chính phủ. Hợp phần này tập trung vào các khoản đầu tư vào cơ sở hạ tầng thuộc trách nhiệm quốc gia, bổ trợ cho các cải tiến trong quản trị nghề cá và giảm rủi ro đối với tài sản nghề cá của Việt Nam. Trong bối cảnh của ngành nuôi trồng thủy sản, các khoản đầu tư sẽ bao gồm cơ sở hạ tầng công cộng cần thiết để tạo nền tảng cho sự phát triển bền vững của nghề nuôi tôm và đánh bắt hải sản. Đầu tư phát triển cơ sở hạ tầng và trang thiết bị thiết yếu phục vụ nghiên cứu, sản xuất tôm bố mẹ và nâng cao chất lượng sản xuất tôm bố mẹ trong nước.</w:t>
      </w:r>
    </w:p>
    <w:p w14:paraId="690AEEFB" w14:textId="06CD9261" w:rsidR="00D37DBD" w:rsidRPr="007F7D2D" w:rsidRDefault="009753CE" w:rsidP="007F7D2D">
      <w:pPr>
        <w:pStyle w:val="ListParagraph"/>
        <w:numPr>
          <w:ilvl w:val="0"/>
          <w:numId w:val="91"/>
        </w:numPr>
        <w:tabs>
          <w:tab w:val="left" w:pos="720"/>
        </w:tabs>
        <w:spacing w:before="80" w:after="80" w:line="320" w:lineRule="exact"/>
        <w:rPr>
          <w:rFonts w:cs="Times New Roman"/>
          <w:i/>
          <w:iCs/>
          <w:szCs w:val="24"/>
          <w:u w:val="single"/>
        </w:rPr>
      </w:pPr>
      <w:r w:rsidRPr="007F7D2D">
        <w:rPr>
          <w:rFonts w:cs="Times New Roman"/>
          <w:i/>
          <w:iCs/>
          <w:color w:val="000000" w:themeColor="text1"/>
          <w:szCs w:val="24"/>
          <w:u w:val="single"/>
        </w:rPr>
        <w:t xml:space="preserve">Tiểu hợp phần 2.1: </w:t>
      </w:r>
      <w:r w:rsidRPr="007F7D2D">
        <w:rPr>
          <w:rFonts w:eastAsia="Times New Roman" w:cs="Times New Roman"/>
          <w:i/>
          <w:iCs/>
          <w:color w:val="000000"/>
          <w:szCs w:val="24"/>
          <w:u w:val="single"/>
        </w:rPr>
        <w:t>Nâng cấp cơ sở hạ tầng thông minh cho đánh bắt thủy sản</w:t>
      </w:r>
    </w:p>
    <w:p w14:paraId="637F0838" w14:textId="7723A07D" w:rsidR="00D37DBD" w:rsidRPr="000E4F68" w:rsidRDefault="009753CE" w:rsidP="00E02914">
      <w:pPr>
        <w:pStyle w:val="ListParagraph"/>
        <w:numPr>
          <w:ilvl w:val="0"/>
          <w:numId w:val="4"/>
        </w:numPr>
        <w:tabs>
          <w:tab w:val="left" w:pos="720"/>
        </w:tabs>
        <w:spacing w:before="80" w:after="80" w:line="320" w:lineRule="exact"/>
        <w:ind w:left="0" w:firstLine="0"/>
        <w:rPr>
          <w:rFonts w:cs="Times New Roman"/>
          <w:szCs w:val="24"/>
        </w:rPr>
      </w:pPr>
      <w:r w:rsidRPr="000E4F68">
        <w:rPr>
          <w:rFonts w:eastAsia="Times New Roman" w:cs="Times New Roman"/>
          <w:color w:val="000000"/>
          <w:szCs w:val="24"/>
        </w:rPr>
        <w:t>Trọng tâm của tiểu hợp phần này là nâng cấp cơ sở hạ tầng chiến lược cho đánh bắt thủy sản. Cơ sở hạ tầng được nâng cấp sẽ hỗ trợ việc thu hoạch cá và hải sản bền vững, đặc biệt là đánh bắt xa bờ, nâng cao năng suất thu hoạch hải sản và giảm tổn thất sau thu hoạch. Việc cải thiện cơ sở hạ tầng cũng sẽ tạo điều kiện thuận lợi cho quá trình giảm quy mô đội tàu do năng lực của cơ sở hạ tầng có thể đáp ứng cho các tàu lớn hơn, tăng năng suất đánh bắt xa bờ. Hơn nữa, cơ sở hạ tầng cảng cá được củng cố và lớn hơn sẽ tạo điều kiện thuận lợi cho các hoạt động MCS và thu hút đầu tư tư nhân vào công nghệ chuỗi cung ứng lạnh, dịch vụ hậu cần và cơ sở hạ tầng, từ đó sẽ tăng thêm chất lượng và giá trị cho các mặt hàng thủy sản</w:t>
      </w:r>
      <w:r w:rsidR="00D37DBD" w:rsidRPr="000E4F68">
        <w:rPr>
          <w:rFonts w:cs="Times New Roman"/>
          <w:szCs w:val="24"/>
        </w:rPr>
        <w:t>.</w:t>
      </w:r>
    </w:p>
    <w:p w14:paraId="1B6B41E9" w14:textId="468CF03C" w:rsidR="00D37DBD" w:rsidRPr="000E4F68" w:rsidRDefault="009753CE" w:rsidP="00E02914">
      <w:pPr>
        <w:pStyle w:val="ListParagraph"/>
        <w:numPr>
          <w:ilvl w:val="0"/>
          <w:numId w:val="4"/>
        </w:numPr>
        <w:tabs>
          <w:tab w:val="left" w:pos="720"/>
        </w:tabs>
        <w:spacing w:before="80" w:after="80" w:line="320" w:lineRule="exact"/>
        <w:ind w:left="0" w:firstLine="0"/>
        <w:rPr>
          <w:rFonts w:cs="Times New Roman"/>
          <w:szCs w:val="24"/>
        </w:rPr>
      </w:pPr>
      <w:r w:rsidRPr="000E4F68">
        <w:rPr>
          <w:rFonts w:cs="Times New Roman"/>
          <w:color w:val="000000" w:themeColor="text1"/>
          <w:szCs w:val="24"/>
        </w:rPr>
        <w:t>Các khoản đầu tư sẽ bao gồm nâng cấp ba trong năm trung tâm nghề cá quan trọng của quốc gia, góp phần tạo ra sản lượng trung bình X cá mỗi năm. Ba cảng cá được nâng cấp là ba cảng cá Loại I (do nhà nước quản lý), tạo điều kiện thuận lợi cho việc hiện đại hóa việc quản lý hải sản. Ngoài việc giảm thiểu rủi ro trong đánh bắt thủy sản do thời tiết cực đoan, khoản đầu tư sẽ nâng cấp hai khu neo đậu tránh trú bão cấp khu vực và dự kiến sẽ tăng khả năng tránh trú bão cho Z% đội tàu</w:t>
      </w:r>
      <w:r w:rsidR="00D37DBD" w:rsidRPr="000E4F68">
        <w:rPr>
          <w:rFonts w:cs="Times New Roman"/>
          <w:szCs w:val="24"/>
        </w:rPr>
        <w:t xml:space="preserve">. </w:t>
      </w:r>
    </w:p>
    <w:p w14:paraId="7CCC3AE4" w14:textId="5388E2E8" w:rsidR="00D37DBD" w:rsidRPr="000E4F68" w:rsidRDefault="009753CE" w:rsidP="00E02914">
      <w:pPr>
        <w:pStyle w:val="ListParagraph"/>
        <w:numPr>
          <w:ilvl w:val="0"/>
          <w:numId w:val="4"/>
        </w:numPr>
        <w:tabs>
          <w:tab w:val="left" w:pos="720"/>
        </w:tabs>
        <w:spacing w:before="80" w:after="80" w:line="320" w:lineRule="exact"/>
        <w:ind w:left="0" w:firstLine="0"/>
        <w:rPr>
          <w:rFonts w:cs="Times New Roman"/>
          <w:szCs w:val="24"/>
        </w:rPr>
      </w:pPr>
      <w:r w:rsidRPr="000E4F68">
        <w:rPr>
          <w:rFonts w:cs="Times New Roman"/>
          <w:color w:val="000000" w:themeColor="text1"/>
          <w:szCs w:val="24"/>
        </w:rPr>
        <w:t>Nguồn vốn từ IBRD (Ngân hàng Tái thiết và Phát triển Quốc tế) sẽ được sử dụng để nâng cấp ba cảng cá cấp khu vực có tầm quan trọng chiến lược tại các trung tâm nghề cá lớn là Hải Phòng, Khánh Hòa và Kiên Giang. Nó cũng sẽ nâng cấp ba cảng cá loại I tại Thanh Hóa, Quảng Trị và Sóc Trăng và hai khu neo đậu tránh trú bão cấp vùng tại Quảng Trị và Bình Định. Các công trình cảng cá này được ưu tiên đầu tư do vị trí gần các ngư trường chính cũng như đảm bảo phân bố địa lý cân đối dọc theo bờ biển dài của Việt Nam</w:t>
      </w:r>
      <w:r w:rsidR="00D37DBD" w:rsidRPr="000E4F68">
        <w:rPr>
          <w:rFonts w:cs="Times New Roman"/>
          <w:szCs w:val="24"/>
        </w:rPr>
        <w:t>.</w:t>
      </w:r>
    </w:p>
    <w:p w14:paraId="41FC4652" w14:textId="4575CD2D" w:rsidR="00D37DBD" w:rsidRPr="007F7D2D" w:rsidRDefault="009753CE" w:rsidP="007F7D2D">
      <w:pPr>
        <w:pStyle w:val="ListParagraph"/>
        <w:numPr>
          <w:ilvl w:val="0"/>
          <w:numId w:val="92"/>
        </w:numPr>
        <w:tabs>
          <w:tab w:val="left" w:pos="720"/>
        </w:tabs>
        <w:spacing w:before="80" w:after="80" w:line="320" w:lineRule="exact"/>
        <w:rPr>
          <w:rFonts w:cs="Times New Roman"/>
          <w:i/>
          <w:iCs/>
          <w:szCs w:val="24"/>
          <w:u w:val="single"/>
        </w:rPr>
      </w:pPr>
      <w:r w:rsidRPr="007F7D2D">
        <w:rPr>
          <w:rFonts w:cs="Times New Roman"/>
          <w:i/>
          <w:iCs/>
          <w:color w:val="000000" w:themeColor="text1"/>
          <w:szCs w:val="24"/>
          <w:u w:val="single"/>
        </w:rPr>
        <w:t>Tiểu hợp phần 2.2: Nâng cấp cơ sở hạ tầng thông minh cho nuôi trồng thủy sản</w:t>
      </w:r>
    </w:p>
    <w:p w14:paraId="06229D9F" w14:textId="1ADF9E6B" w:rsidR="00D37DBD" w:rsidRPr="000E4F68" w:rsidRDefault="009753CE" w:rsidP="00E02914">
      <w:pPr>
        <w:pStyle w:val="ListParagraph"/>
        <w:numPr>
          <w:ilvl w:val="0"/>
          <w:numId w:val="4"/>
        </w:numPr>
        <w:tabs>
          <w:tab w:val="left" w:pos="720"/>
        </w:tabs>
        <w:spacing w:before="80" w:after="80" w:line="320" w:lineRule="exact"/>
        <w:ind w:left="0" w:firstLine="0"/>
        <w:rPr>
          <w:rFonts w:cs="Times New Roman"/>
          <w:szCs w:val="24"/>
        </w:rPr>
      </w:pPr>
      <w:r w:rsidRPr="000E4F68">
        <w:rPr>
          <w:rFonts w:eastAsia="Times New Roman" w:cs="Times New Roman"/>
          <w:color w:val="000000"/>
          <w:szCs w:val="24"/>
        </w:rPr>
        <w:t xml:space="preserve">Nâng cấp cơ sở hạ tầng quốc gia cho nuôi trồng thủy sản nhằm mục đích hỗ trợ tăng cường nuôi trồng thủy sản bền vững và phát sinh các-bon thấp, cải thiện quản lý ô nhiễm, giảm dịch bệnh, cải thiện năng suất và chất lượng tôm nước lợ, và tăng khả năng chống chịu khí hậu của nghề nuôi tôm. Các khoản đầu tư sẽ bao gồm nâng cấp cơ sở hạ tầng và cơ sở vật chất để thuần hóa tôm bố mẹ và sản xuất tôm bố mẹ đối với các loài thủy sản (Giáp xác và Nhuyễn thể), bao gồm cả các nhà giống và trại giống. Khoản đầu tư cũng sẽ bao gồm việc nâng cấp các cơ sở nghiên cứu chuyên môn về sàng lọc mầm bệnh, phân tích di truyền và ương dưỡng cũng như mua sắm thiết bị/dụng cụ kiểm tra sinh trưởng tại các cơ sở nghiên cứu cấp quốc gia sau: Viện Nghiên cứu Thủy sản biển (Hải Phòng), Trường Cao đẳng Kinh tế, Công nghệ và Thủy </w:t>
      </w:r>
      <w:r w:rsidRPr="000E4F68">
        <w:rPr>
          <w:rFonts w:eastAsia="Times New Roman" w:cs="Times New Roman"/>
          <w:color w:val="000000"/>
          <w:szCs w:val="24"/>
        </w:rPr>
        <w:lastRenderedPageBreak/>
        <w:t>sản (Quảng Ninh), Viện Nghiên cứu Nuôi trồng Thủy sản I (Hải Phòng), Viện Nghiên cứu Nuôi trồng Thủy sản II (Bà Rịa - Vũng Tàu, Bạc Liêu) và Viện Nghiên cứu Nuôi trồng Thủy sản III (Khánh Hòa). Các cơ sở này đã được lựa chọn để đầu tư vì tầm quan trọng của chúng trong nghiên cứu nuôi trồng thủy sản cấp quốc gia cũng như để đảm bảo phân bố địa lý cân bằng</w:t>
      </w:r>
      <w:r w:rsidR="00D37DBD" w:rsidRPr="000E4F68">
        <w:rPr>
          <w:rFonts w:cs="Times New Roman"/>
          <w:szCs w:val="24"/>
        </w:rPr>
        <w:t xml:space="preserve">. </w:t>
      </w:r>
    </w:p>
    <w:p w14:paraId="79058A77" w14:textId="0FCD1EC1" w:rsidR="00D37DBD" w:rsidRPr="000E4F68" w:rsidRDefault="009753CE" w:rsidP="00AF0FBD">
      <w:pPr>
        <w:pStyle w:val="ListParagraph"/>
        <w:tabs>
          <w:tab w:val="left" w:pos="720"/>
        </w:tabs>
        <w:spacing w:before="80" w:after="80" w:line="320" w:lineRule="exact"/>
        <w:ind w:left="0"/>
        <w:rPr>
          <w:rFonts w:cs="Times New Roman"/>
          <w:b/>
          <w:bCs/>
          <w:i/>
          <w:iCs/>
          <w:szCs w:val="24"/>
        </w:rPr>
      </w:pPr>
      <w:r w:rsidRPr="000E4F68">
        <w:rPr>
          <w:rFonts w:eastAsia="Times New Roman" w:cs="Times New Roman"/>
          <w:b/>
          <w:bCs/>
          <w:i/>
          <w:iCs/>
          <w:color w:val="000000"/>
          <w:szCs w:val="24"/>
        </w:rPr>
        <w:t>Hợp phần 3: Thúc đẩy nghề cá bền vững thông qua phát triển cơ sở hạ tầng thông minh cấp địa phương</w:t>
      </w:r>
    </w:p>
    <w:p w14:paraId="3EF12658" w14:textId="77777777" w:rsidR="009753CE" w:rsidRPr="000E4F68" w:rsidRDefault="009753CE" w:rsidP="00433B51">
      <w:pPr>
        <w:numPr>
          <w:ilvl w:val="0"/>
          <w:numId w:val="11"/>
        </w:numPr>
        <w:spacing w:before="80" w:after="80" w:line="320" w:lineRule="atLeast"/>
        <w:ind w:left="0" w:firstLine="0"/>
        <w:rPr>
          <w:rFonts w:eastAsia="Times New Roman" w:cs="Times New Roman"/>
          <w:color w:val="000000"/>
          <w:szCs w:val="24"/>
        </w:rPr>
      </w:pPr>
      <w:r w:rsidRPr="000E4F68">
        <w:rPr>
          <w:rFonts w:eastAsia="Times New Roman" w:cs="Times New Roman"/>
          <w:color w:val="000000"/>
          <w:szCs w:val="24"/>
        </w:rPr>
        <w:t>Các hoạt động trong Hợp phần 3 sẽ bổ sung cho các hoạt động được đề xuất trong Hợp phần 2 và các hoạt động đầu tư công khác đang được thực hiện ở cấp quốc gia. Mục đích của các khoản đầu tư cấp địa phương này là nhằm tăng cường hơn nữa các lợi ích từ việc cải thiện quản trị nghề cá. Các khoản đầu tư sẽ bao gồm nâng cấp cơ sở hạ tầng (cơ sở hạ tầng cảng, nhà phân loại, hệ thống xử lý nước thải) tại các cảng cá loại II và giảm thiểu rủi ro do các hiện tượng thời tiết khắc nghiệt bằng cách nâng cấp các khu neo đậu tránh trú bão tại các bãi cập cảng.</w:t>
      </w:r>
    </w:p>
    <w:p w14:paraId="1A04FC44" w14:textId="131CAB87" w:rsidR="00D37DBD" w:rsidRPr="007F7D2D" w:rsidRDefault="009753CE" w:rsidP="007F7D2D">
      <w:pPr>
        <w:pStyle w:val="ListParagraph"/>
        <w:numPr>
          <w:ilvl w:val="0"/>
          <w:numId w:val="93"/>
        </w:numPr>
        <w:tabs>
          <w:tab w:val="left" w:pos="720"/>
        </w:tabs>
        <w:spacing w:before="80" w:after="80" w:line="320" w:lineRule="exact"/>
        <w:rPr>
          <w:rFonts w:cs="Times New Roman"/>
          <w:i/>
          <w:iCs/>
          <w:szCs w:val="24"/>
          <w:u w:val="single"/>
        </w:rPr>
      </w:pPr>
      <w:r w:rsidRPr="007F7D2D">
        <w:rPr>
          <w:rFonts w:eastAsia="Times New Roman" w:cs="Times New Roman"/>
          <w:i/>
          <w:iCs/>
          <w:color w:val="000000"/>
          <w:szCs w:val="24"/>
          <w:u w:val="single"/>
        </w:rPr>
        <w:t>Tiểu hợp phần 3.1: Cơ sở hạ tầng để cải thiện nghề đánh bắt và giảm thiểu rủi ro về khí hậu</w:t>
      </w:r>
      <w:r w:rsidR="00D37DBD" w:rsidRPr="007F7D2D">
        <w:rPr>
          <w:rFonts w:cs="Times New Roman"/>
          <w:i/>
          <w:iCs/>
          <w:szCs w:val="24"/>
          <w:u w:val="single"/>
        </w:rPr>
        <w:t xml:space="preserve"> </w:t>
      </w:r>
    </w:p>
    <w:p w14:paraId="4C4E750C" w14:textId="097C139D" w:rsidR="00D37DBD" w:rsidRPr="000E4F68" w:rsidRDefault="009753CE" w:rsidP="00433B51">
      <w:pPr>
        <w:pStyle w:val="ListParagraph"/>
        <w:numPr>
          <w:ilvl w:val="0"/>
          <w:numId w:val="20"/>
        </w:numPr>
        <w:tabs>
          <w:tab w:val="left" w:pos="720"/>
        </w:tabs>
        <w:spacing w:before="80" w:after="80" w:line="320" w:lineRule="exact"/>
        <w:ind w:left="0" w:firstLine="0"/>
        <w:contextualSpacing w:val="0"/>
        <w:rPr>
          <w:rFonts w:cs="Times New Roman"/>
          <w:szCs w:val="24"/>
        </w:rPr>
      </w:pPr>
      <w:r w:rsidRPr="000E4F68">
        <w:rPr>
          <w:rFonts w:eastAsia="Times New Roman" w:cs="Times New Roman"/>
          <w:color w:val="000000"/>
          <w:szCs w:val="24"/>
        </w:rPr>
        <w:t>Tiểu hợp phần này sẽ bao gồm đầu tư nâng cấp 5 cảng cá loại II tại Bình Định, Khánh Hòa, Nha Trang và Bình Thuận. Việc nâng cấp cảng tại Bình Định sẽ tập trung vào việc cải thiện cơ sở vật chất để trở thành một cảng cá ngừ chuyên dụng với dịch vụ hậu cần được cải thiện. Việc hiện đại hóa cơ sở này sẽ giúp giảm việc cập bến phân tán của các tàu thuyền đánh bắt cá ngừ và giúp hợp lý hóa việc giám sát đánh bắt cá ngừ đại dương. Tại Bình Thuận, công trình cảng cũng sẽ gồm việc nâng cấp các khu neo đậu tránh trú bão khi khu vực này chịu tác động của các hiện tượng thời tiết cực đoan</w:t>
      </w:r>
      <w:r w:rsidR="00D37DBD" w:rsidRPr="000E4F68">
        <w:rPr>
          <w:rFonts w:cs="Times New Roman"/>
          <w:szCs w:val="24"/>
        </w:rPr>
        <w:t xml:space="preserve">. </w:t>
      </w:r>
    </w:p>
    <w:p w14:paraId="78ED3DF9" w14:textId="0CEE8D87" w:rsidR="00D37DBD" w:rsidRPr="000E4F68" w:rsidRDefault="009753CE" w:rsidP="00433B51">
      <w:pPr>
        <w:pStyle w:val="ListParagraph"/>
        <w:numPr>
          <w:ilvl w:val="0"/>
          <w:numId w:val="20"/>
        </w:numPr>
        <w:tabs>
          <w:tab w:val="left" w:pos="720"/>
        </w:tabs>
        <w:spacing w:before="80" w:after="80" w:line="320" w:lineRule="exact"/>
        <w:ind w:left="0" w:firstLine="0"/>
        <w:rPr>
          <w:rFonts w:cs="Times New Roman"/>
          <w:szCs w:val="24"/>
        </w:rPr>
      </w:pPr>
      <w:r w:rsidRPr="000E4F68">
        <w:rPr>
          <w:rFonts w:eastAsia="Times New Roman" w:cs="Times New Roman"/>
          <w:color w:val="000000"/>
          <w:szCs w:val="24"/>
        </w:rPr>
        <w:t>Ở những tỉnh có cơ sở hạ tầng cảng hợp lý và không cần củng cố thêm các công trình cảng, việc đầu tư sẽ tập trung vào việc giảm thiểu rủi ro cho ngư dân bằng cách nâng cấp các khu neo đậu tránh trú bão. Các khoản đầu tư sẽ tập trung vào việc nâng cấp tại Thanh Hóa, Nghệ An, Khánh Hòa, Bình Thuận và Sóc Trăng</w:t>
      </w:r>
      <w:r w:rsidR="00D37DBD" w:rsidRPr="000E4F68">
        <w:rPr>
          <w:rFonts w:cs="Times New Roman"/>
          <w:szCs w:val="24"/>
        </w:rPr>
        <w:t xml:space="preserve">. </w:t>
      </w:r>
    </w:p>
    <w:p w14:paraId="406F79E2" w14:textId="36B8378E" w:rsidR="00D37DBD" w:rsidRPr="007F7D2D" w:rsidRDefault="009753CE" w:rsidP="007F7D2D">
      <w:pPr>
        <w:pStyle w:val="ListParagraph"/>
        <w:numPr>
          <w:ilvl w:val="0"/>
          <w:numId w:val="93"/>
        </w:numPr>
        <w:tabs>
          <w:tab w:val="left" w:pos="720"/>
        </w:tabs>
        <w:spacing w:before="80" w:after="80" w:line="320" w:lineRule="exact"/>
        <w:rPr>
          <w:rFonts w:eastAsia="Times New Roman" w:cs="Times New Roman"/>
          <w:i/>
          <w:iCs/>
          <w:color w:val="000000"/>
          <w:szCs w:val="24"/>
          <w:u w:val="single"/>
        </w:rPr>
      </w:pPr>
      <w:r w:rsidRPr="007F7D2D">
        <w:rPr>
          <w:rFonts w:eastAsia="Times New Roman" w:cs="Times New Roman"/>
          <w:i/>
          <w:iCs/>
          <w:color w:val="000000"/>
          <w:szCs w:val="24"/>
          <w:u w:val="single"/>
        </w:rPr>
        <w:t>Tiểu hợp phần 3.2: Cơ sở hạ tầng để tăng cường nuôi trồng thủy sản bền vững và giảm thiểu rủi ro về khí hậu</w:t>
      </w:r>
    </w:p>
    <w:p w14:paraId="0FA3B9D5" w14:textId="1A271E3F" w:rsidR="00D37DBD" w:rsidRPr="000E4F68" w:rsidRDefault="009753CE" w:rsidP="00433B51">
      <w:pPr>
        <w:pStyle w:val="ListParagraph"/>
        <w:numPr>
          <w:ilvl w:val="0"/>
          <w:numId w:val="20"/>
        </w:numPr>
        <w:tabs>
          <w:tab w:val="left" w:pos="720"/>
        </w:tabs>
        <w:spacing w:before="80" w:after="80" w:line="320" w:lineRule="exact"/>
        <w:ind w:left="0" w:firstLine="0"/>
        <w:rPr>
          <w:rFonts w:cs="Times New Roman"/>
          <w:szCs w:val="24"/>
        </w:rPr>
      </w:pPr>
      <w:r w:rsidRPr="000E4F68">
        <w:rPr>
          <w:rFonts w:eastAsia="Times New Roman" w:cs="Times New Roman"/>
          <w:color w:val="000000"/>
          <w:szCs w:val="24"/>
        </w:rPr>
        <w:t>Các khoản đầu tư sẽ tập trung vào cơ sở hạ tầng để phát triển các trại sản xuất tôm giống, nuôi dưỡng và nuôi thương phẩm vì hai lý do - để nâng cao năng suất và để củng cố các khu vực sản xuất. Các khoản đầu tư sẽ bao gồm xây dựng và nâng cấp cơ sở hạ tầng công cộng thiết yếu (hệ thống cấp thoát nước, đường tỉnh và đường nông thôn, lưới điện, ...) cho các vùng sản xuất tôm giống tập trung ở Ninh Thuận, Bình Thuận, Sóc Trăng và Cà Mau. Khoản đầu tư cũng gồm việc nâng cấp một khu vực nuôi dưỡng ở Ninh Thuận và tạo điều kiện cho việc tập trung các khu nuôi tôm thương phẩm ở Thanh Hóa, Sóc Trăng, Bạc Liêu, Cà Mau và Kiên Giang</w:t>
      </w:r>
      <w:r w:rsidR="00D37DBD" w:rsidRPr="000E4F68">
        <w:rPr>
          <w:rFonts w:cs="Times New Roman"/>
          <w:szCs w:val="24"/>
        </w:rPr>
        <w:t>.</w:t>
      </w:r>
    </w:p>
    <w:p w14:paraId="171CD4FB" w14:textId="0B5C954B" w:rsidR="00D37DBD" w:rsidRPr="000E4F68" w:rsidRDefault="009753CE" w:rsidP="00433B51">
      <w:pPr>
        <w:pStyle w:val="ListParagraph"/>
        <w:numPr>
          <w:ilvl w:val="0"/>
          <w:numId w:val="20"/>
        </w:numPr>
        <w:tabs>
          <w:tab w:val="left" w:pos="720"/>
        </w:tabs>
        <w:spacing w:before="80" w:after="80" w:line="320" w:lineRule="exact"/>
        <w:ind w:left="0" w:firstLine="0"/>
        <w:rPr>
          <w:rFonts w:cs="Times New Roman"/>
          <w:szCs w:val="24"/>
        </w:rPr>
      </w:pPr>
      <w:r w:rsidRPr="000E4F68">
        <w:rPr>
          <w:rFonts w:eastAsia="Times New Roman" w:cs="Times New Roman"/>
          <w:color w:val="000000"/>
          <w:szCs w:val="24"/>
        </w:rPr>
        <w:t>Tiểu hợp phần này cũng sẽ bao gồm các khoản đầu tư để cải thiện nguồn cấp nước bằng cách nâng cấp các kênh và thực hiện nạo vét cần thiết. Việc này được thực hiện ở Thanh Hóa và Nghệ An</w:t>
      </w:r>
      <w:r w:rsidR="00D37DBD" w:rsidRPr="000E4F68">
        <w:rPr>
          <w:rFonts w:cs="Times New Roman"/>
          <w:szCs w:val="24"/>
        </w:rPr>
        <w:t>.</w:t>
      </w:r>
    </w:p>
    <w:p w14:paraId="4823684A" w14:textId="79D803DB" w:rsidR="00D37DBD" w:rsidRPr="000E4F68" w:rsidRDefault="009753CE" w:rsidP="00D37DBD">
      <w:pPr>
        <w:pStyle w:val="ListParagraph"/>
        <w:tabs>
          <w:tab w:val="left" w:pos="720"/>
        </w:tabs>
        <w:spacing w:before="80" w:after="80" w:line="320" w:lineRule="exact"/>
        <w:ind w:left="0"/>
        <w:rPr>
          <w:rFonts w:cs="Times New Roman"/>
          <w:b/>
          <w:bCs/>
          <w:i/>
          <w:iCs/>
          <w:szCs w:val="24"/>
        </w:rPr>
      </w:pPr>
      <w:r w:rsidRPr="000E4F68">
        <w:rPr>
          <w:rFonts w:eastAsia="Times New Roman" w:cs="Times New Roman"/>
          <w:b/>
          <w:bCs/>
          <w:i/>
          <w:iCs/>
          <w:color w:val="000000"/>
          <w:szCs w:val="24"/>
        </w:rPr>
        <w:t>Hợp phần 4: Quản lý, giám sát và đánh giá dự án</w:t>
      </w:r>
    </w:p>
    <w:p w14:paraId="1164C730" w14:textId="22A4A712" w:rsidR="00D37DBD" w:rsidRPr="000E4F68" w:rsidRDefault="009753CE" w:rsidP="00433B51">
      <w:pPr>
        <w:pStyle w:val="ListParagraph"/>
        <w:numPr>
          <w:ilvl w:val="0"/>
          <w:numId w:val="20"/>
        </w:numPr>
        <w:tabs>
          <w:tab w:val="left" w:pos="720"/>
        </w:tabs>
        <w:spacing w:before="80" w:after="80" w:line="320" w:lineRule="exact"/>
        <w:ind w:left="0" w:firstLine="0"/>
        <w:rPr>
          <w:rFonts w:cs="Times New Roman"/>
          <w:szCs w:val="24"/>
        </w:rPr>
      </w:pPr>
      <w:r w:rsidRPr="000E4F68">
        <w:rPr>
          <w:rFonts w:eastAsia="Times New Roman" w:cs="Times New Roman"/>
          <w:color w:val="000000"/>
          <w:szCs w:val="24"/>
        </w:rPr>
        <w:t>Hợp phần này sẽ hỗ trợ quản lý, giám sát và đánh giá (M&amp;E)</w:t>
      </w:r>
      <w:r w:rsidR="00DB24E0" w:rsidRPr="000E4F68">
        <w:rPr>
          <w:rFonts w:eastAsia="Times New Roman" w:cs="Times New Roman"/>
          <w:color w:val="000000"/>
          <w:szCs w:val="24"/>
        </w:rPr>
        <w:t xml:space="preserve"> dự án</w:t>
      </w:r>
      <w:r w:rsidRPr="000E4F68">
        <w:rPr>
          <w:rFonts w:eastAsia="Times New Roman" w:cs="Times New Roman"/>
          <w:color w:val="000000"/>
          <w:szCs w:val="24"/>
        </w:rPr>
        <w:t>. Cụ thể hơn, nó sẽ tài trợ cho việc: (a) thiết lập cơ cấu tổ chức và mua thiết bị; (b) đào tạo chuyên môn cho Bộ NN &amp; PTNT và chính quyền cấp tỉnh; (c) Tư vấn M&amp;E để theo dõi tiến độ dự án và cung cấp phản hồi để cải thiện dự án trong suốt vòng đời dự án; (d) kiểm toán độc lập; và (e) chi phí thường xuyên và chi phí hoạt động gia tăng</w:t>
      </w:r>
      <w:r w:rsidR="00D37DBD" w:rsidRPr="000E4F68">
        <w:rPr>
          <w:rFonts w:cs="Times New Roman"/>
          <w:szCs w:val="24"/>
        </w:rPr>
        <w:t xml:space="preserve">. </w:t>
      </w:r>
    </w:p>
    <w:p w14:paraId="5C68A3C1" w14:textId="77777777" w:rsidR="00DB24E0" w:rsidRPr="000E4F68" w:rsidRDefault="00DB24E0" w:rsidP="00433B51">
      <w:pPr>
        <w:pStyle w:val="ListParagraph"/>
        <w:keepNext/>
        <w:keepLines/>
        <w:numPr>
          <w:ilvl w:val="0"/>
          <w:numId w:val="12"/>
        </w:numPr>
        <w:spacing w:before="80" w:after="80" w:line="320" w:lineRule="exact"/>
        <w:contextualSpacing w:val="0"/>
        <w:outlineLvl w:val="1"/>
        <w:rPr>
          <w:rFonts w:eastAsiaTheme="majorEastAsia" w:cs="Times New Roman"/>
          <w:b/>
          <w:vanish/>
          <w:color w:val="000000" w:themeColor="text1"/>
          <w:szCs w:val="24"/>
        </w:rPr>
      </w:pPr>
      <w:bookmarkStart w:id="8" w:name="_Toc56666566"/>
      <w:bookmarkStart w:id="9" w:name="_Toc56676268"/>
      <w:bookmarkStart w:id="10" w:name="_Toc56681509"/>
      <w:bookmarkStart w:id="11" w:name="_Toc56681586"/>
      <w:bookmarkStart w:id="12" w:name="_Toc56681797"/>
      <w:bookmarkStart w:id="13" w:name="_Toc56681879"/>
      <w:bookmarkStart w:id="14" w:name="_Toc56682049"/>
      <w:bookmarkStart w:id="15" w:name="_Toc56682126"/>
      <w:bookmarkStart w:id="16" w:name="_Toc56682203"/>
      <w:bookmarkEnd w:id="8"/>
      <w:bookmarkEnd w:id="9"/>
      <w:bookmarkEnd w:id="10"/>
      <w:bookmarkEnd w:id="11"/>
      <w:bookmarkEnd w:id="12"/>
      <w:bookmarkEnd w:id="13"/>
      <w:bookmarkEnd w:id="14"/>
      <w:bookmarkEnd w:id="15"/>
      <w:bookmarkEnd w:id="16"/>
    </w:p>
    <w:p w14:paraId="192EE1E6" w14:textId="77777777" w:rsidR="00DB24E0" w:rsidRPr="000E4F68" w:rsidRDefault="00DB24E0" w:rsidP="00433B51">
      <w:pPr>
        <w:pStyle w:val="ListParagraph"/>
        <w:keepNext/>
        <w:keepLines/>
        <w:numPr>
          <w:ilvl w:val="1"/>
          <w:numId w:val="12"/>
        </w:numPr>
        <w:spacing w:before="80" w:after="80" w:line="320" w:lineRule="exact"/>
        <w:contextualSpacing w:val="0"/>
        <w:outlineLvl w:val="1"/>
        <w:rPr>
          <w:rFonts w:eastAsiaTheme="majorEastAsia" w:cs="Times New Roman"/>
          <w:b/>
          <w:vanish/>
          <w:color w:val="000000" w:themeColor="text1"/>
          <w:szCs w:val="24"/>
        </w:rPr>
      </w:pPr>
      <w:bookmarkStart w:id="17" w:name="_Toc56666567"/>
      <w:bookmarkStart w:id="18" w:name="_Toc56676269"/>
      <w:bookmarkStart w:id="19" w:name="_Toc56681510"/>
      <w:bookmarkStart w:id="20" w:name="_Toc56681587"/>
      <w:bookmarkStart w:id="21" w:name="_Toc56681798"/>
      <w:bookmarkStart w:id="22" w:name="_Toc56681880"/>
      <w:bookmarkStart w:id="23" w:name="_Toc56682050"/>
      <w:bookmarkStart w:id="24" w:name="_Toc56682127"/>
      <w:bookmarkStart w:id="25" w:name="_Toc56682204"/>
      <w:bookmarkEnd w:id="17"/>
      <w:bookmarkEnd w:id="18"/>
      <w:bookmarkEnd w:id="19"/>
      <w:bookmarkEnd w:id="20"/>
      <w:bookmarkEnd w:id="21"/>
      <w:bookmarkEnd w:id="22"/>
      <w:bookmarkEnd w:id="23"/>
      <w:bookmarkEnd w:id="24"/>
      <w:bookmarkEnd w:id="25"/>
    </w:p>
    <w:p w14:paraId="4060DFD5" w14:textId="77777777" w:rsidR="00DB24E0" w:rsidRPr="000E4F68" w:rsidRDefault="00DB24E0" w:rsidP="00433B51">
      <w:pPr>
        <w:pStyle w:val="ListParagraph"/>
        <w:keepNext/>
        <w:keepLines/>
        <w:numPr>
          <w:ilvl w:val="1"/>
          <w:numId w:val="12"/>
        </w:numPr>
        <w:spacing w:before="80" w:after="80" w:line="320" w:lineRule="exact"/>
        <w:contextualSpacing w:val="0"/>
        <w:outlineLvl w:val="1"/>
        <w:rPr>
          <w:rFonts w:eastAsiaTheme="majorEastAsia" w:cs="Times New Roman"/>
          <w:b/>
          <w:vanish/>
          <w:color w:val="000000" w:themeColor="text1"/>
          <w:szCs w:val="24"/>
        </w:rPr>
      </w:pPr>
      <w:bookmarkStart w:id="26" w:name="_Toc56666568"/>
      <w:bookmarkStart w:id="27" w:name="_Toc56676270"/>
      <w:bookmarkStart w:id="28" w:name="_Toc56681511"/>
      <w:bookmarkStart w:id="29" w:name="_Toc56681588"/>
      <w:bookmarkStart w:id="30" w:name="_Toc56681799"/>
      <w:bookmarkStart w:id="31" w:name="_Toc56681881"/>
      <w:bookmarkStart w:id="32" w:name="_Toc56682051"/>
      <w:bookmarkStart w:id="33" w:name="_Toc56682128"/>
      <w:bookmarkStart w:id="34" w:name="_Toc56682205"/>
      <w:bookmarkEnd w:id="26"/>
      <w:bookmarkEnd w:id="27"/>
      <w:bookmarkEnd w:id="28"/>
      <w:bookmarkEnd w:id="29"/>
      <w:bookmarkEnd w:id="30"/>
      <w:bookmarkEnd w:id="31"/>
      <w:bookmarkEnd w:id="32"/>
      <w:bookmarkEnd w:id="33"/>
      <w:bookmarkEnd w:id="34"/>
    </w:p>
    <w:p w14:paraId="104069EB" w14:textId="77777777" w:rsidR="00DB24E0" w:rsidRPr="000E4F68" w:rsidRDefault="00DB24E0" w:rsidP="00433B51">
      <w:pPr>
        <w:pStyle w:val="ListParagraph"/>
        <w:keepNext/>
        <w:keepLines/>
        <w:numPr>
          <w:ilvl w:val="1"/>
          <w:numId w:val="12"/>
        </w:numPr>
        <w:spacing w:before="80" w:after="80" w:line="320" w:lineRule="exact"/>
        <w:contextualSpacing w:val="0"/>
        <w:outlineLvl w:val="1"/>
        <w:rPr>
          <w:rFonts w:eastAsiaTheme="majorEastAsia" w:cs="Times New Roman"/>
          <w:b/>
          <w:vanish/>
          <w:color w:val="000000" w:themeColor="text1"/>
          <w:szCs w:val="24"/>
        </w:rPr>
      </w:pPr>
      <w:bookmarkStart w:id="35" w:name="_Toc56666569"/>
      <w:bookmarkStart w:id="36" w:name="_Toc56676271"/>
      <w:bookmarkStart w:id="37" w:name="_Toc56681512"/>
      <w:bookmarkStart w:id="38" w:name="_Toc56681589"/>
      <w:bookmarkStart w:id="39" w:name="_Toc56681800"/>
      <w:bookmarkStart w:id="40" w:name="_Toc56681882"/>
      <w:bookmarkStart w:id="41" w:name="_Toc56682052"/>
      <w:bookmarkStart w:id="42" w:name="_Toc56682129"/>
      <w:bookmarkStart w:id="43" w:name="_Toc56682206"/>
      <w:bookmarkEnd w:id="35"/>
      <w:bookmarkEnd w:id="36"/>
      <w:bookmarkEnd w:id="37"/>
      <w:bookmarkEnd w:id="38"/>
      <w:bookmarkEnd w:id="39"/>
      <w:bookmarkEnd w:id="40"/>
      <w:bookmarkEnd w:id="41"/>
      <w:bookmarkEnd w:id="42"/>
      <w:bookmarkEnd w:id="43"/>
    </w:p>
    <w:p w14:paraId="2D55CF1D" w14:textId="5F77C153" w:rsidR="00DB24E0" w:rsidRPr="000E4F68" w:rsidRDefault="00DB24E0" w:rsidP="00433B51">
      <w:pPr>
        <w:pStyle w:val="Heading2"/>
        <w:numPr>
          <w:ilvl w:val="1"/>
          <w:numId w:val="12"/>
        </w:numPr>
        <w:spacing w:before="80" w:after="80" w:line="320" w:lineRule="exact"/>
        <w:ind w:left="720"/>
        <w:rPr>
          <w:rFonts w:cs="Times New Roman"/>
          <w:szCs w:val="24"/>
        </w:rPr>
      </w:pPr>
      <w:bookmarkStart w:id="44" w:name="_Toc56682207"/>
      <w:r w:rsidRPr="000E4F68">
        <w:rPr>
          <w:rFonts w:cs="Times New Roman"/>
          <w:szCs w:val="24"/>
        </w:rPr>
        <w:t>Khung chính sách tái định cư</w:t>
      </w:r>
      <w:bookmarkEnd w:id="44"/>
    </w:p>
    <w:p w14:paraId="4FF74B86" w14:textId="532D74CD" w:rsidR="00DB24E0" w:rsidRPr="000E4F68" w:rsidRDefault="009301E2" w:rsidP="00433B51">
      <w:pPr>
        <w:pStyle w:val="ListParagraph"/>
        <w:numPr>
          <w:ilvl w:val="0"/>
          <w:numId w:val="21"/>
        </w:numPr>
        <w:tabs>
          <w:tab w:val="left" w:pos="720"/>
        </w:tabs>
        <w:spacing w:before="80" w:after="80" w:line="320" w:lineRule="exact"/>
        <w:ind w:left="0" w:firstLine="0"/>
        <w:contextualSpacing w:val="0"/>
        <w:rPr>
          <w:rFonts w:cs="Times New Roman"/>
          <w:szCs w:val="24"/>
        </w:rPr>
      </w:pPr>
      <w:r w:rsidRPr="000E4F68">
        <w:rPr>
          <w:rFonts w:cs="Times New Roman"/>
          <w:szCs w:val="24"/>
        </w:rPr>
        <w:t>Q</w:t>
      </w:r>
      <w:r w:rsidR="00DB24E0" w:rsidRPr="000E4F68">
        <w:rPr>
          <w:rFonts w:cs="Times New Roman"/>
          <w:szCs w:val="24"/>
        </w:rPr>
        <w:t xml:space="preserve">uy mô/phạm vi tác động đã được ước tính bằng cách sử dụng các bản đồ Google phủ lớp và thiết kế sơ bộ. Trong quá trình thiết kế chi tiết, có thể có các khoản đầu tư mới hoặc điều chỉnh các khoản đầu tư được đề xuất. </w:t>
      </w:r>
      <w:r w:rsidRPr="000E4F68">
        <w:rPr>
          <w:rFonts w:cs="Times New Roman"/>
          <w:szCs w:val="24"/>
        </w:rPr>
        <w:t>H</w:t>
      </w:r>
      <w:r w:rsidR="00DB24E0" w:rsidRPr="000E4F68">
        <w:rPr>
          <w:rFonts w:cs="Times New Roman"/>
          <w:szCs w:val="24"/>
        </w:rPr>
        <w:t xml:space="preserve">iện chưa có thông tin đầy đủ và đáng tin cậy về dự án được đề xuất và các tác động tiềm </w:t>
      </w:r>
      <w:r w:rsidRPr="000E4F68">
        <w:rPr>
          <w:rFonts w:cs="Times New Roman"/>
          <w:szCs w:val="24"/>
        </w:rPr>
        <w:t>tàng</w:t>
      </w:r>
      <w:r w:rsidR="00DB24E0" w:rsidRPr="000E4F68">
        <w:rPr>
          <w:rFonts w:cs="Times New Roman"/>
          <w:szCs w:val="24"/>
        </w:rPr>
        <w:t xml:space="preserve"> của nó, </w:t>
      </w:r>
      <w:r w:rsidRPr="000E4F68">
        <w:rPr>
          <w:rFonts w:cs="Times New Roman"/>
          <w:szCs w:val="24"/>
        </w:rPr>
        <w:t xml:space="preserve">nên </w:t>
      </w:r>
      <w:r w:rsidR="00DB24E0" w:rsidRPr="000E4F68">
        <w:rPr>
          <w:rFonts w:cs="Times New Roman"/>
          <w:szCs w:val="24"/>
        </w:rPr>
        <w:t>Khung Chính sách Tái định cư (RPF) sẽ được chuẩn bị ở giai đoạn này.</w:t>
      </w:r>
    </w:p>
    <w:p w14:paraId="5D19322A" w14:textId="7405C133" w:rsidR="00DB24E0" w:rsidRPr="000E4F68" w:rsidRDefault="00DB24E0" w:rsidP="00433B51">
      <w:pPr>
        <w:pStyle w:val="ListParagraph"/>
        <w:numPr>
          <w:ilvl w:val="0"/>
          <w:numId w:val="21"/>
        </w:numPr>
        <w:tabs>
          <w:tab w:val="left" w:pos="720"/>
        </w:tabs>
        <w:spacing w:before="80" w:after="80" w:line="320" w:lineRule="exact"/>
        <w:ind w:left="0" w:firstLine="0"/>
        <w:rPr>
          <w:rFonts w:cs="Times New Roman"/>
          <w:szCs w:val="24"/>
        </w:rPr>
      </w:pPr>
      <w:r w:rsidRPr="000E4F68">
        <w:rPr>
          <w:rFonts w:cs="Times New Roman"/>
          <w:szCs w:val="24"/>
        </w:rPr>
        <w:t xml:space="preserve">RPF này được lập dựa trên Khung Môi trường và Xã hội (ESF) của Ngân hàng Thế giới và các luật </w:t>
      </w:r>
      <w:r w:rsidR="009301E2" w:rsidRPr="000E4F68">
        <w:rPr>
          <w:rFonts w:cs="Times New Roman"/>
          <w:szCs w:val="24"/>
        </w:rPr>
        <w:t xml:space="preserve">định </w:t>
      </w:r>
      <w:r w:rsidRPr="000E4F68">
        <w:rPr>
          <w:rFonts w:cs="Times New Roman"/>
          <w:szCs w:val="24"/>
        </w:rPr>
        <w:t>định liên quan của Việt Nam. Mục tiêu của RPF này là thiết lập các nguyên tắc tái định cư, sắp xếp tổ chức, cơ chế tài trợ và tiêu chí thiết kế áp dụng cho các dự án được chuẩn bị trong quá trình thực hiện dự án. RPF này sẽ được áp dụng cho tất cả các hoạt động của dự án này</w:t>
      </w:r>
      <w:r w:rsidR="009301E2" w:rsidRPr="000E4F68">
        <w:rPr>
          <w:rFonts w:cs="Times New Roman"/>
          <w:szCs w:val="24"/>
        </w:rPr>
        <w:t>, những hoạt động</w:t>
      </w:r>
      <w:r w:rsidRPr="000E4F68">
        <w:rPr>
          <w:rFonts w:cs="Times New Roman"/>
          <w:szCs w:val="24"/>
        </w:rPr>
        <w:t xml:space="preserve"> dẫn đến tái định cư không tự nguyện, bất kể nguồn tài chính </w:t>
      </w:r>
      <w:r w:rsidR="009301E2" w:rsidRPr="000E4F68">
        <w:rPr>
          <w:rFonts w:cs="Times New Roman"/>
          <w:szCs w:val="24"/>
        </w:rPr>
        <w:t>từ đâu</w:t>
      </w:r>
      <w:r w:rsidRPr="000E4F68">
        <w:rPr>
          <w:rFonts w:cs="Times New Roman"/>
          <w:szCs w:val="24"/>
        </w:rPr>
        <w:t>. Các RP của dự án phù hợp với khung chính sách sẽ được đệ trình cho Ngân hàng Thế giới để thông qua sau khi có thông tin quy hoạch cụ thể.</w:t>
      </w:r>
    </w:p>
    <w:p w14:paraId="2AA650F9" w14:textId="672C2E87" w:rsidR="00DB24E0" w:rsidRPr="000E4F68" w:rsidRDefault="00DB24E0" w:rsidP="00433B51">
      <w:pPr>
        <w:pStyle w:val="ListParagraph"/>
        <w:numPr>
          <w:ilvl w:val="0"/>
          <w:numId w:val="21"/>
        </w:numPr>
        <w:tabs>
          <w:tab w:val="left" w:pos="720"/>
        </w:tabs>
        <w:spacing w:before="80" w:after="80" w:line="320" w:lineRule="exact"/>
        <w:ind w:left="0" w:firstLine="0"/>
        <w:rPr>
          <w:rFonts w:cs="Times New Roman"/>
          <w:szCs w:val="24"/>
        </w:rPr>
      </w:pPr>
      <w:r w:rsidRPr="000E4F68">
        <w:rPr>
          <w:rFonts w:cs="Times New Roman"/>
          <w:szCs w:val="24"/>
        </w:rPr>
        <w:t>Luật Đất đai số 45/2013/QH13, Điều 87.2 quy định: “</w:t>
      </w:r>
      <w:r w:rsidRPr="000E4F68">
        <w:rPr>
          <w:rFonts w:cs="Times New Roman"/>
          <w:i/>
          <w:szCs w:val="24"/>
        </w:rPr>
        <w:t>Đối với các dự án sử dụng vốn vay của các tổ chức nước ngoài và quốc tế mà Việt Nam có cam kết khung chính sách về bồi thường, hỗ trợ và tái định cư thì áp dụng khung đó.</w:t>
      </w:r>
      <w:r w:rsidRPr="000E4F68">
        <w:rPr>
          <w:rFonts w:cs="Times New Roman"/>
          <w:szCs w:val="24"/>
        </w:rPr>
        <w:t xml:space="preserve">”. Vì vậy, Khung chính sách tái định cư của dự án được chuẩn bị tuân thủ các tiêu chuẩn </w:t>
      </w:r>
      <w:r w:rsidR="009301E2" w:rsidRPr="000E4F68">
        <w:rPr>
          <w:rFonts w:cs="Times New Roman"/>
          <w:szCs w:val="24"/>
        </w:rPr>
        <w:t xml:space="preserve">môi trường, xã hội (MTXH) </w:t>
      </w:r>
      <w:r w:rsidRPr="000E4F68">
        <w:rPr>
          <w:rFonts w:cs="Times New Roman"/>
          <w:szCs w:val="24"/>
        </w:rPr>
        <w:t>của Ngân hàng Thế giới và Luật và Nghị định của Việt Nam về bồi thường, hỗ trợ và tái định cư.</w:t>
      </w:r>
    </w:p>
    <w:p w14:paraId="497D2085" w14:textId="1DB26711" w:rsidR="00DB24E0" w:rsidRPr="000E4F68" w:rsidRDefault="00DB24E0" w:rsidP="00433B51">
      <w:pPr>
        <w:pStyle w:val="ListParagraph"/>
        <w:numPr>
          <w:ilvl w:val="0"/>
          <w:numId w:val="21"/>
        </w:numPr>
        <w:tabs>
          <w:tab w:val="left" w:pos="720"/>
        </w:tabs>
        <w:spacing w:before="80" w:after="80" w:line="320" w:lineRule="exact"/>
        <w:ind w:left="0" w:firstLine="0"/>
        <w:rPr>
          <w:rFonts w:cs="Times New Roman"/>
          <w:szCs w:val="24"/>
        </w:rPr>
      </w:pPr>
      <w:r w:rsidRPr="000E4F68">
        <w:rPr>
          <w:rFonts w:cs="Times New Roman"/>
          <w:szCs w:val="24"/>
        </w:rPr>
        <w:t xml:space="preserve">Mục tiêu cơ bản của RPF nhằm đảm bảo rằng tất cả những </w:t>
      </w:r>
      <w:r w:rsidR="00225D29" w:rsidRPr="000E4F68">
        <w:rPr>
          <w:rFonts w:cs="Times New Roman"/>
          <w:szCs w:val="24"/>
        </w:rPr>
        <w:t>người BAH</w:t>
      </w:r>
      <w:r w:rsidRPr="000E4F68">
        <w:rPr>
          <w:rFonts w:cs="Times New Roman"/>
          <w:szCs w:val="24"/>
        </w:rPr>
        <w:t xml:space="preserve"> bởi dự</w:t>
      </w:r>
      <w:r w:rsidR="009301E2" w:rsidRPr="000E4F68">
        <w:rPr>
          <w:rFonts w:cs="Times New Roman"/>
          <w:szCs w:val="24"/>
        </w:rPr>
        <w:t xml:space="preserve"> án (PAP</w:t>
      </w:r>
      <w:r w:rsidRPr="000E4F68">
        <w:rPr>
          <w:rFonts w:cs="Times New Roman"/>
          <w:szCs w:val="24"/>
        </w:rPr>
        <w:t xml:space="preserve">) sẽ được bồi thường với </w:t>
      </w:r>
      <w:r w:rsidR="009301E2" w:rsidRPr="000E4F68">
        <w:rPr>
          <w:rFonts w:cs="Times New Roman"/>
          <w:szCs w:val="24"/>
        </w:rPr>
        <w:t>giá</w:t>
      </w:r>
      <w:r w:rsidRPr="000E4F68">
        <w:rPr>
          <w:rFonts w:cs="Times New Roman"/>
          <w:szCs w:val="24"/>
        </w:rPr>
        <w:t xml:space="preserve"> thay thế và </w:t>
      </w:r>
      <w:r w:rsidR="009301E2" w:rsidRPr="000E4F68">
        <w:rPr>
          <w:rFonts w:cs="Times New Roman"/>
          <w:szCs w:val="24"/>
        </w:rPr>
        <w:t xml:space="preserve">được </w:t>
      </w:r>
      <w:r w:rsidRPr="000E4F68">
        <w:rPr>
          <w:rFonts w:cs="Times New Roman"/>
          <w:szCs w:val="24"/>
        </w:rPr>
        <w:t xml:space="preserve">hỗ trợ các biện pháp phục hồi để giúp họ cải thiện hoặc ít nhất là duy trì sinh kế và mức sống của họ, trong điều kiện thực tế, </w:t>
      </w:r>
      <w:r w:rsidR="000E4F68" w:rsidRPr="000E4F68">
        <w:rPr>
          <w:rFonts w:cs="Times New Roman"/>
          <w:szCs w:val="24"/>
        </w:rPr>
        <w:t xml:space="preserve">tại thời điểm </w:t>
      </w:r>
      <w:r w:rsidRPr="000E4F68">
        <w:rPr>
          <w:rFonts w:cs="Times New Roman"/>
          <w:szCs w:val="24"/>
        </w:rPr>
        <w:t xml:space="preserve">trước </w:t>
      </w:r>
      <w:r w:rsidR="000E4F68" w:rsidRPr="000E4F68">
        <w:rPr>
          <w:rFonts w:cs="Times New Roman"/>
          <w:szCs w:val="24"/>
        </w:rPr>
        <w:t>khi bị di dời hoặc ở</w:t>
      </w:r>
      <w:r w:rsidRPr="000E4F68">
        <w:rPr>
          <w:rFonts w:cs="Times New Roman"/>
          <w:szCs w:val="24"/>
        </w:rPr>
        <w:t xml:space="preserve"> mức phổ biến </w:t>
      </w:r>
      <w:r w:rsidR="000E4F68" w:rsidRPr="000E4F68">
        <w:rPr>
          <w:rFonts w:cs="Times New Roman"/>
          <w:szCs w:val="24"/>
        </w:rPr>
        <w:t xml:space="preserve">tại thời điểm </w:t>
      </w:r>
      <w:r w:rsidRPr="000E4F68">
        <w:rPr>
          <w:rFonts w:cs="Times New Roman"/>
          <w:szCs w:val="24"/>
        </w:rPr>
        <w:t>trước khi bắt đầu thực hiện dự án, tùy theo mức nào cao hơn. RPF này được chuẩn bị để hướng dẫn việc chuẩn bị RP trong giai đoạn thực hiện dự án. RPF này đưa ra các cơ sở để lập, xem xét và phê duyệt RP cho các dự án cần thu hồi đất, bồi thường và tái định cư bất kể nguồn tài chính</w:t>
      </w:r>
      <w:r w:rsidR="000E4F68" w:rsidRPr="000E4F68">
        <w:rPr>
          <w:rFonts w:cs="Times New Roman"/>
          <w:szCs w:val="24"/>
        </w:rPr>
        <w:t xml:space="preserve"> từ đâu</w:t>
      </w:r>
      <w:r w:rsidRPr="000E4F68">
        <w:rPr>
          <w:rFonts w:cs="Times New Roman"/>
          <w:szCs w:val="24"/>
        </w:rPr>
        <w:t>.</w:t>
      </w:r>
    </w:p>
    <w:p w14:paraId="605573C5" w14:textId="732B6725" w:rsidR="00DB24E0" w:rsidRPr="000E4F68" w:rsidRDefault="00DB24E0" w:rsidP="00433B51">
      <w:pPr>
        <w:pStyle w:val="ListParagraph"/>
        <w:numPr>
          <w:ilvl w:val="0"/>
          <w:numId w:val="21"/>
        </w:numPr>
        <w:tabs>
          <w:tab w:val="left" w:pos="720"/>
        </w:tabs>
        <w:spacing w:before="80" w:after="80" w:line="320" w:lineRule="exact"/>
        <w:ind w:left="0" w:firstLine="0"/>
        <w:rPr>
          <w:rFonts w:cs="Times New Roman"/>
          <w:szCs w:val="24"/>
        </w:rPr>
      </w:pPr>
      <w:r w:rsidRPr="000E4F68">
        <w:rPr>
          <w:rFonts w:cs="Times New Roman"/>
          <w:szCs w:val="24"/>
        </w:rPr>
        <w:t xml:space="preserve">Khung </w:t>
      </w:r>
      <w:r w:rsidR="000E4F68" w:rsidRPr="000E4F68">
        <w:rPr>
          <w:rFonts w:cs="Times New Roman"/>
          <w:szCs w:val="24"/>
        </w:rPr>
        <w:t xml:space="preserve">này </w:t>
      </w:r>
      <w:r w:rsidRPr="000E4F68">
        <w:rPr>
          <w:rFonts w:cs="Times New Roman"/>
          <w:szCs w:val="24"/>
        </w:rPr>
        <w:t>sẽ được trình lên Ủy ban nhân dân</w:t>
      </w:r>
      <w:r w:rsidR="000E4F68" w:rsidRPr="000E4F68">
        <w:rPr>
          <w:rFonts w:cs="Times New Roman"/>
          <w:szCs w:val="24"/>
        </w:rPr>
        <w:t xml:space="preserve"> (UBND)</w:t>
      </w:r>
      <w:r w:rsidRPr="000E4F68">
        <w:rPr>
          <w:rFonts w:cs="Times New Roman"/>
          <w:szCs w:val="24"/>
        </w:rPr>
        <w:t xml:space="preserve"> các tỉnh thuộc khu vực dự án để phê duyệt và cũng phải được Ngân hàng Thế giới </w:t>
      </w:r>
      <w:r w:rsidR="000E4F68" w:rsidRPr="000E4F68">
        <w:rPr>
          <w:rFonts w:cs="Times New Roman"/>
          <w:szCs w:val="24"/>
        </w:rPr>
        <w:t>chấp thuận</w:t>
      </w:r>
      <w:r w:rsidRPr="000E4F68">
        <w:rPr>
          <w:rFonts w:cs="Times New Roman"/>
          <w:szCs w:val="24"/>
        </w:rPr>
        <w:t xml:space="preserve"> trước khi Thẩm định Dự án. </w:t>
      </w:r>
      <w:r w:rsidR="000E4F68">
        <w:rPr>
          <w:rFonts w:cs="Times New Roman"/>
          <w:szCs w:val="24"/>
        </w:rPr>
        <w:t xml:space="preserve">Bản tiếng Việt của </w:t>
      </w:r>
      <w:r w:rsidRPr="000E4F68">
        <w:rPr>
          <w:rFonts w:cs="Times New Roman"/>
          <w:szCs w:val="24"/>
        </w:rPr>
        <w:t xml:space="preserve">RPF đã được công bố công khai vào ngày </w:t>
      </w:r>
      <w:r w:rsidRPr="000E4F68">
        <w:rPr>
          <w:rFonts w:cs="Times New Roman"/>
          <w:szCs w:val="24"/>
          <w:highlight w:val="yellow"/>
        </w:rPr>
        <w:t>XXX, 2020</w:t>
      </w:r>
      <w:r w:rsidRPr="000E4F68">
        <w:rPr>
          <w:rFonts w:cs="Times New Roman"/>
          <w:szCs w:val="24"/>
        </w:rPr>
        <w:t xml:space="preserve">, trên trang web của dự án và </w:t>
      </w:r>
      <w:r w:rsidR="000E4F68">
        <w:rPr>
          <w:rFonts w:cs="Times New Roman"/>
          <w:szCs w:val="24"/>
        </w:rPr>
        <w:t>tại</w:t>
      </w:r>
      <w:r w:rsidRPr="000E4F68">
        <w:rPr>
          <w:rFonts w:cs="Times New Roman"/>
          <w:szCs w:val="24"/>
        </w:rPr>
        <w:t xml:space="preserve"> khu vực dự án</w:t>
      </w:r>
      <w:r w:rsidR="000E4F68">
        <w:rPr>
          <w:rFonts w:cs="Times New Roman"/>
          <w:szCs w:val="24"/>
        </w:rPr>
        <w:t xml:space="preserve"> có </w:t>
      </w:r>
      <w:r w:rsidRPr="000E4F68">
        <w:rPr>
          <w:rFonts w:cs="Times New Roman"/>
          <w:szCs w:val="24"/>
        </w:rPr>
        <w:t xml:space="preserve">các cộng đồng bị ảnh hưởng. </w:t>
      </w:r>
      <w:r w:rsidR="000E4F68">
        <w:rPr>
          <w:rFonts w:cs="Times New Roman"/>
          <w:szCs w:val="24"/>
        </w:rPr>
        <w:t>B</w:t>
      </w:r>
      <w:r w:rsidRPr="000E4F68">
        <w:rPr>
          <w:rFonts w:cs="Times New Roman"/>
          <w:szCs w:val="24"/>
        </w:rPr>
        <w:t xml:space="preserve">ản tiếng Anh của RPF đã được công bố trên trang web </w:t>
      </w:r>
      <w:r w:rsidR="000E4F68">
        <w:rPr>
          <w:rFonts w:cs="Times New Roman"/>
          <w:szCs w:val="24"/>
        </w:rPr>
        <w:t xml:space="preserve">trong và ngoài </w:t>
      </w:r>
      <w:r w:rsidRPr="000E4F68">
        <w:rPr>
          <w:rFonts w:cs="Times New Roman"/>
          <w:szCs w:val="24"/>
        </w:rPr>
        <w:t xml:space="preserve">của Ngân hàng Thế giới vào </w:t>
      </w:r>
      <w:r w:rsidRPr="000E4F68">
        <w:rPr>
          <w:rFonts w:cs="Times New Roman"/>
          <w:szCs w:val="24"/>
          <w:highlight w:val="yellow"/>
        </w:rPr>
        <w:t>XXX, 2020</w:t>
      </w:r>
      <w:r w:rsidRPr="000E4F68">
        <w:rPr>
          <w:rFonts w:cs="Times New Roman"/>
          <w:szCs w:val="24"/>
        </w:rPr>
        <w:t>.</w:t>
      </w:r>
    </w:p>
    <w:p w14:paraId="49472428" w14:textId="3BEB507A" w:rsidR="00DB24E0" w:rsidRPr="000E4F68" w:rsidRDefault="00DB24E0" w:rsidP="00433B51">
      <w:pPr>
        <w:pStyle w:val="Heading2"/>
        <w:numPr>
          <w:ilvl w:val="1"/>
          <w:numId w:val="12"/>
        </w:numPr>
        <w:spacing w:before="80" w:after="80" w:line="320" w:lineRule="exact"/>
        <w:ind w:left="720"/>
        <w:rPr>
          <w:rFonts w:cs="Times New Roman"/>
          <w:szCs w:val="24"/>
        </w:rPr>
      </w:pPr>
      <w:bookmarkStart w:id="45" w:name="_Toc56682208"/>
      <w:r w:rsidRPr="000E4F68">
        <w:rPr>
          <w:rFonts w:cs="Times New Roman"/>
          <w:szCs w:val="24"/>
        </w:rPr>
        <w:t xml:space="preserve">Các </w:t>
      </w:r>
      <w:r w:rsidR="001E470D">
        <w:rPr>
          <w:rFonts w:cs="Times New Roman"/>
          <w:szCs w:val="24"/>
        </w:rPr>
        <w:t>dự án</w:t>
      </w:r>
      <w:r w:rsidRPr="000E4F68">
        <w:rPr>
          <w:rFonts w:cs="Times New Roman"/>
          <w:szCs w:val="24"/>
        </w:rPr>
        <w:t xml:space="preserve"> liên kết</w:t>
      </w:r>
      <w:bookmarkEnd w:id="45"/>
    </w:p>
    <w:p w14:paraId="4942F955" w14:textId="0A5FD9FC" w:rsidR="00DB24E0" w:rsidRPr="000E4F68" w:rsidRDefault="00DB24E0" w:rsidP="00433B51">
      <w:pPr>
        <w:pStyle w:val="ListParagraph"/>
        <w:numPr>
          <w:ilvl w:val="0"/>
          <w:numId w:val="21"/>
        </w:numPr>
        <w:tabs>
          <w:tab w:val="left" w:pos="720"/>
        </w:tabs>
        <w:spacing w:before="80" w:after="80" w:line="320" w:lineRule="exact"/>
        <w:ind w:left="0" w:firstLine="0"/>
        <w:rPr>
          <w:rFonts w:cs="Times New Roman"/>
          <w:szCs w:val="24"/>
        </w:rPr>
      </w:pPr>
      <w:r w:rsidRPr="000E4F68">
        <w:rPr>
          <w:rFonts w:cs="Times New Roman"/>
          <w:szCs w:val="24"/>
        </w:rPr>
        <w:t xml:space="preserve">Khung môi trường xã hội (ESF) mới yêu cầu áp dụng các ESS cho các </w:t>
      </w:r>
      <w:r w:rsidR="001E470D">
        <w:rPr>
          <w:rFonts w:cs="Times New Roman"/>
          <w:szCs w:val="24"/>
        </w:rPr>
        <w:t>dự án l</w:t>
      </w:r>
      <w:r w:rsidRPr="000E4F68">
        <w:rPr>
          <w:rFonts w:cs="Times New Roman"/>
          <w:szCs w:val="24"/>
        </w:rPr>
        <w:t xml:space="preserve">iên kết. Ngân hàng sẽ yêu cầu Bên vay chứng minh mức độ mà Bên vay không thể kiểm soát hoặc ảnh hưởng đối với các </w:t>
      </w:r>
      <w:r w:rsidR="001E470D">
        <w:rPr>
          <w:rFonts w:cs="Times New Roman"/>
          <w:szCs w:val="24"/>
        </w:rPr>
        <w:t>dự án</w:t>
      </w:r>
      <w:r w:rsidRPr="000E4F68">
        <w:rPr>
          <w:rFonts w:cs="Times New Roman"/>
          <w:szCs w:val="24"/>
        </w:rPr>
        <w:t xml:space="preserve"> liên kết bằng cách cung cấp chi tiết về các cân nhắc liên quan, có thể bao gồm các yếu tố pháp lý, quy định và thể chế. Đối với mục đích của Chính sách này, thuật ngữ “</w:t>
      </w:r>
      <w:r w:rsidR="001E470D">
        <w:rPr>
          <w:rFonts w:cs="Times New Roman"/>
          <w:szCs w:val="24"/>
        </w:rPr>
        <w:t>dự án</w:t>
      </w:r>
      <w:r w:rsidRPr="000E4F68">
        <w:rPr>
          <w:rFonts w:cs="Times New Roman"/>
          <w:szCs w:val="24"/>
        </w:rPr>
        <w:t xml:space="preserve"> liên kết” có nghĩa là các cơ sở hoặc hoạt động không được tài trợ như một phần của dự án và, theo đánh giá của Ngân hàng, là:</w:t>
      </w:r>
    </w:p>
    <w:p w14:paraId="296413D0" w14:textId="77777777" w:rsidR="00DB24E0" w:rsidRPr="000E4F68" w:rsidRDefault="00DB24E0" w:rsidP="00433B51">
      <w:pPr>
        <w:pStyle w:val="ListParagraph"/>
        <w:numPr>
          <w:ilvl w:val="0"/>
          <w:numId w:val="13"/>
        </w:numPr>
        <w:tabs>
          <w:tab w:val="num" w:pos="720"/>
        </w:tabs>
        <w:spacing w:before="80" w:after="80" w:line="320" w:lineRule="exact"/>
        <w:ind w:hanging="540"/>
        <w:rPr>
          <w:rFonts w:cs="Times New Roman"/>
          <w:szCs w:val="24"/>
        </w:rPr>
      </w:pPr>
      <w:r w:rsidRPr="000E4F68">
        <w:rPr>
          <w:rFonts w:cs="Times New Roman"/>
          <w:szCs w:val="24"/>
        </w:rPr>
        <w:t xml:space="preserve">liên quan trực tiếp và đáng kể đến dự án; và </w:t>
      </w:r>
    </w:p>
    <w:p w14:paraId="7F58D58B" w14:textId="77777777" w:rsidR="00DB24E0" w:rsidRPr="000E4F68" w:rsidRDefault="00DB24E0" w:rsidP="00433B51">
      <w:pPr>
        <w:pStyle w:val="ListParagraph"/>
        <w:numPr>
          <w:ilvl w:val="0"/>
          <w:numId w:val="13"/>
        </w:numPr>
        <w:tabs>
          <w:tab w:val="num" w:pos="720"/>
        </w:tabs>
        <w:spacing w:before="80" w:after="80" w:line="320" w:lineRule="exact"/>
        <w:ind w:hanging="540"/>
        <w:rPr>
          <w:rFonts w:cs="Times New Roman"/>
          <w:szCs w:val="24"/>
        </w:rPr>
      </w:pPr>
      <w:r w:rsidRPr="000E4F68">
        <w:rPr>
          <w:rFonts w:cs="Times New Roman"/>
          <w:szCs w:val="24"/>
        </w:rPr>
        <w:t>được thực hiện, hoặc được lên kế hoạch thực hiện cùng lúc với dự án; và</w:t>
      </w:r>
    </w:p>
    <w:p w14:paraId="0E05448A" w14:textId="00E508AC" w:rsidR="00DB24E0" w:rsidRPr="000E4F68" w:rsidRDefault="00DB24E0" w:rsidP="00433B51">
      <w:pPr>
        <w:pStyle w:val="ListParagraph"/>
        <w:numPr>
          <w:ilvl w:val="0"/>
          <w:numId w:val="13"/>
        </w:numPr>
        <w:tabs>
          <w:tab w:val="num" w:pos="720"/>
        </w:tabs>
        <w:spacing w:before="80" w:after="80" w:line="320" w:lineRule="exact"/>
        <w:ind w:hanging="540"/>
        <w:rPr>
          <w:rFonts w:cs="Times New Roman"/>
          <w:szCs w:val="24"/>
        </w:rPr>
      </w:pPr>
      <w:r w:rsidRPr="000E4F68">
        <w:rPr>
          <w:rFonts w:cs="Times New Roman"/>
          <w:szCs w:val="24"/>
        </w:rPr>
        <w:t>cần thiết để dự án có thể tồn tại và sẽ không được xây dựng, mở rộng hoặc tiến hành nếu dự án không tồn tại</w:t>
      </w:r>
      <w:r w:rsidR="00AF0115" w:rsidRPr="000E4F68">
        <w:rPr>
          <w:rStyle w:val="FootnoteReference"/>
          <w:rFonts w:cs="Times New Roman"/>
          <w:szCs w:val="24"/>
        </w:rPr>
        <w:footnoteReference w:id="2"/>
      </w:r>
      <w:r w:rsidRPr="000E4F68">
        <w:rPr>
          <w:rFonts w:cs="Times New Roman"/>
          <w:szCs w:val="24"/>
        </w:rPr>
        <w:t xml:space="preserve">. Để đạt được mục tiêu này, việc sàng lọc sẽ được thực hiện </w:t>
      </w:r>
      <w:r w:rsidRPr="000E4F68">
        <w:rPr>
          <w:rFonts w:cs="Times New Roman"/>
          <w:szCs w:val="24"/>
        </w:rPr>
        <w:lastRenderedPageBreak/>
        <w:t>trong quá trình chuẩn bị cho mỗi khoản đầu tư và khi có liên quan, các biện pháp giảm thiểu sẽ được phát triển và tích hợp trong RP.</w:t>
      </w:r>
    </w:p>
    <w:p w14:paraId="7B230C2A" w14:textId="1448805F" w:rsidR="00DB24E0" w:rsidRPr="00C2033D" w:rsidRDefault="00DB24E0" w:rsidP="00433B51">
      <w:pPr>
        <w:pStyle w:val="Heading2"/>
        <w:numPr>
          <w:ilvl w:val="1"/>
          <w:numId w:val="12"/>
        </w:numPr>
        <w:spacing w:before="80" w:after="80" w:line="320" w:lineRule="exact"/>
        <w:ind w:left="720"/>
        <w:rPr>
          <w:rFonts w:cs="Times New Roman"/>
          <w:szCs w:val="24"/>
        </w:rPr>
      </w:pPr>
      <w:bookmarkStart w:id="46" w:name="_Toc56682209"/>
      <w:r w:rsidRPr="00C2033D">
        <w:rPr>
          <w:rFonts w:cs="Times New Roman"/>
          <w:szCs w:val="24"/>
        </w:rPr>
        <w:t xml:space="preserve">Phạm vi tác động </w:t>
      </w:r>
      <w:r w:rsidR="00C2033D">
        <w:rPr>
          <w:rFonts w:cs="Times New Roman"/>
          <w:szCs w:val="24"/>
        </w:rPr>
        <w:t>của</w:t>
      </w:r>
      <w:r w:rsidRPr="00C2033D">
        <w:rPr>
          <w:rFonts w:cs="Times New Roman"/>
          <w:szCs w:val="24"/>
        </w:rPr>
        <w:t xml:space="preserve"> thu hồi đất và tái định cư</w:t>
      </w:r>
      <w:bookmarkEnd w:id="46"/>
    </w:p>
    <w:p w14:paraId="0A96A3A4" w14:textId="74BC1F76" w:rsidR="00DB24E0" w:rsidRPr="000E4F68" w:rsidRDefault="00DB24E0" w:rsidP="00433B51">
      <w:pPr>
        <w:pStyle w:val="ListParagraph"/>
        <w:numPr>
          <w:ilvl w:val="0"/>
          <w:numId w:val="21"/>
        </w:numPr>
        <w:tabs>
          <w:tab w:val="left" w:pos="720"/>
        </w:tabs>
        <w:spacing w:before="80" w:after="80" w:line="320" w:lineRule="exact"/>
        <w:ind w:left="0" w:firstLine="0"/>
        <w:rPr>
          <w:rFonts w:cs="Times New Roman"/>
          <w:szCs w:val="24"/>
        </w:rPr>
      </w:pPr>
      <w:r w:rsidRPr="000E4F68">
        <w:rPr>
          <w:rFonts w:cs="Times New Roman"/>
          <w:szCs w:val="24"/>
        </w:rPr>
        <w:t xml:space="preserve">Hoạt động thu hồi đất chủ yếu tập trung ở các hợp phần 1, 2 và 3 là nơi dự án đầu tư xây dựng các công trình hạ tầng kỹ thuật. Bao gồm xây dựng cơ sở hạ tầng thiết yếu cho hoạt động của Trung tâm, bao gồm mở rộng khu neo đậu (cầu cảng), cơ sở hạ tầng phát triển trại tôm giống, ương và trại nuôi thương phẩm và nâng cấp cơ sở hạ tầng (bến cảng, nhà phân loại, hệ thống xử lý nước thải) trong các cảng cá </w:t>
      </w:r>
      <w:r w:rsidR="00C2033D">
        <w:rPr>
          <w:rFonts w:cs="Times New Roman"/>
          <w:szCs w:val="24"/>
        </w:rPr>
        <w:t>loại</w:t>
      </w:r>
      <w:r w:rsidRPr="000E4F68">
        <w:rPr>
          <w:rFonts w:cs="Times New Roman"/>
          <w:szCs w:val="24"/>
        </w:rPr>
        <w:t xml:space="preserve"> II và giảm thiểu rủi ro liên quan đến các hiện tượng thời tiết cực đoan bằng cách nâng cấp các khu neo đậu tránh trú bão tại các bãi đổ bộ.</w:t>
      </w:r>
    </w:p>
    <w:p w14:paraId="50109222" w14:textId="7AD4AA0A" w:rsidR="00DB24E0" w:rsidRPr="000E4F68" w:rsidRDefault="00DB24E0" w:rsidP="00433B51">
      <w:pPr>
        <w:pStyle w:val="ListParagraph"/>
        <w:numPr>
          <w:ilvl w:val="0"/>
          <w:numId w:val="21"/>
        </w:numPr>
        <w:tabs>
          <w:tab w:val="left" w:pos="720"/>
        </w:tabs>
        <w:spacing w:before="80" w:after="80" w:line="320" w:lineRule="exact"/>
        <w:ind w:left="0" w:firstLine="0"/>
        <w:rPr>
          <w:rFonts w:cs="Times New Roman"/>
          <w:szCs w:val="24"/>
        </w:rPr>
      </w:pPr>
      <w:r w:rsidRPr="000E4F68">
        <w:rPr>
          <w:rFonts w:cs="Times New Roman"/>
          <w:szCs w:val="24"/>
        </w:rPr>
        <w:t xml:space="preserve">Theo số liệu sơ bộ, việc đầu tư theo Hợp phần 1 và 2 của Dự án sẽ ảnh hưởng đến 5.225 hộ tại 12 tỉnh/thành phố. Hầu hết trong số họ [95,1%] bị ảnh hưởng một phần; chỉ một phần đất của họ sẽ bị thu hồi cho SFDP. Không có hộ gia đình nào bị ảnh hưởng bởi dự án ở tỉnh Khánh Hòa và Sóc Trăng vì các tiểu dự án được đề xuất ở các tỉnh này sẽ sử dụng đất công hiện có do đó sẽ không yêu cầu thu hồi đất. </w:t>
      </w:r>
      <w:r w:rsidR="00C2033D">
        <w:rPr>
          <w:rFonts w:cs="Times New Roman"/>
          <w:szCs w:val="24"/>
        </w:rPr>
        <w:t>Có t</w:t>
      </w:r>
      <w:r w:rsidRPr="000E4F68">
        <w:rPr>
          <w:rFonts w:cs="Times New Roman"/>
          <w:szCs w:val="24"/>
        </w:rPr>
        <w:t xml:space="preserve">ổng </w:t>
      </w:r>
      <w:r w:rsidR="00C2033D">
        <w:rPr>
          <w:rFonts w:cs="Times New Roman"/>
          <w:szCs w:val="24"/>
        </w:rPr>
        <w:t xml:space="preserve">cộng </w:t>
      </w:r>
      <w:r w:rsidRPr="000E4F68">
        <w:rPr>
          <w:rFonts w:cs="Times New Roman"/>
          <w:szCs w:val="24"/>
        </w:rPr>
        <w:t>257 hộ gia đình sẽ cần phải di dời. Số hộ tái định cư dao động từ 07 hộ [tỉnh Bạc Liêu] đến 205 hộ [tỉnh Kiên Giang]. Các tỉnh Hải Phòng, Nghệ An, Bình Định, Khánh Hòa, Ninh Thuận, Bình Thuận, Sóc Trăng và Cà Mau không có hộ phải di dời. Bảng 1 trình bày số lượng hộ bị ảnh hưởng ở mỗi tỉnh.</w:t>
      </w:r>
    </w:p>
    <w:p w14:paraId="26C30E1A" w14:textId="33BC84A7" w:rsidR="00DB24E0" w:rsidRPr="000E4F68" w:rsidRDefault="00DB24E0" w:rsidP="00433B51">
      <w:pPr>
        <w:pStyle w:val="ListParagraph"/>
        <w:numPr>
          <w:ilvl w:val="0"/>
          <w:numId w:val="21"/>
        </w:numPr>
        <w:tabs>
          <w:tab w:val="left" w:pos="720"/>
        </w:tabs>
        <w:spacing w:before="80" w:after="80" w:line="320" w:lineRule="exact"/>
        <w:ind w:left="0" w:firstLine="0"/>
        <w:rPr>
          <w:rFonts w:cs="Times New Roman"/>
          <w:szCs w:val="24"/>
        </w:rPr>
      </w:pPr>
      <w:r w:rsidRPr="000E4F68">
        <w:rPr>
          <w:rFonts w:cs="Times New Roman"/>
          <w:szCs w:val="24"/>
        </w:rPr>
        <w:t xml:space="preserve">Theo số liệu ước tính được cung cấp bởi các tỉnh/thành phố tham gia, việc đầu tư của hợp phần dự án tại 12 tỉnh/thành phố sẽ dẫn đến việc thu hồi đất vĩnh viễn trong khu vực dự án </w:t>
      </w:r>
      <w:r w:rsidR="00C2033D">
        <w:rPr>
          <w:rFonts w:cs="Times New Roman"/>
          <w:szCs w:val="24"/>
        </w:rPr>
        <w:t xml:space="preserve">với tổng diện tích </w:t>
      </w:r>
      <w:r w:rsidRPr="000E4F68">
        <w:rPr>
          <w:rFonts w:cs="Times New Roman"/>
          <w:szCs w:val="24"/>
        </w:rPr>
        <w:t xml:space="preserve">là 1.316,7 ha, trong đó: (i) đất ở: 66,4 ha; (ii) Đất sản xuất (đất nông nghiệp, đất nuôi trồng thủy sản): 594,5 ha; đất công: 442,2 ha; đất lâm nghiệp (đất rừng sản xuất): 26,5 ha; và đất khác: 7,1 ha. Bảng 2 trình bày diện tích </w:t>
      </w:r>
      <w:r w:rsidR="00225D29" w:rsidRPr="000E4F68">
        <w:rPr>
          <w:rFonts w:cs="Times New Roman"/>
          <w:szCs w:val="24"/>
        </w:rPr>
        <w:t>đất BAH</w:t>
      </w:r>
      <w:r w:rsidRPr="000E4F68">
        <w:rPr>
          <w:rFonts w:cs="Times New Roman"/>
          <w:szCs w:val="24"/>
        </w:rPr>
        <w:t xml:space="preserve"> ở mỗi tỉ</w:t>
      </w:r>
      <w:r w:rsidR="00C2033D">
        <w:rPr>
          <w:rFonts w:cs="Times New Roman"/>
          <w:szCs w:val="24"/>
        </w:rPr>
        <w:t>nh/</w:t>
      </w:r>
      <w:r w:rsidRPr="000E4F68">
        <w:rPr>
          <w:rFonts w:cs="Times New Roman"/>
          <w:szCs w:val="24"/>
        </w:rPr>
        <w:t>thành phố.</w:t>
      </w:r>
    </w:p>
    <w:p w14:paraId="2400B691" w14:textId="77777777" w:rsidR="00DB24E0" w:rsidRPr="000E4F68" w:rsidRDefault="00DB24E0" w:rsidP="00DB24E0">
      <w:pPr>
        <w:spacing w:before="0"/>
        <w:jc w:val="left"/>
        <w:rPr>
          <w:rFonts w:cs="Times New Roman"/>
          <w:b/>
          <w:bCs/>
          <w:szCs w:val="24"/>
        </w:rPr>
        <w:sectPr w:rsidR="00DB24E0" w:rsidRPr="000E4F68">
          <w:pgSz w:w="11907" w:h="16840"/>
          <w:pgMar w:top="1134" w:right="1134" w:bottom="1134" w:left="1701" w:header="720" w:footer="720" w:gutter="0"/>
          <w:pgNumType w:start="1"/>
          <w:cols w:space="720"/>
        </w:sectPr>
      </w:pPr>
    </w:p>
    <w:p w14:paraId="4A689837" w14:textId="01D10301" w:rsidR="00DB24E0" w:rsidRPr="00B121B8" w:rsidRDefault="00DB24E0" w:rsidP="00DB24E0">
      <w:pPr>
        <w:pStyle w:val="ListParagraph"/>
        <w:tabs>
          <w:tab w:val="left" w:pos="720"/>
        </w:tabs>
        <w:spacing w:before="80" w:after="80" w:line="320" w:lineRule="exact"/>
        <w:ind w:left="0"/>
        <w:jc w:val="center"/>
        <w:rPr>
          <w:rFonts w:cs="Times New Roman"/>
          <w:szCs w:val="24"/>
        </w:rPr>
      </w:pPr>
      <w:bookmarkStart w:id="47" w:name="_Toc56681707"/>
      <w:r w:rsidRPr="00B121B8">
        <w:rPr>
          <w:rFonts w:cs="Times New Roman"/>
          <w:szCs w:val="24"/>
        </w:rPr>
        <w:lastRenderedPageBreak/>
        <w:t xml:space="preserve">Bảng </w:t>
      </w:r>
      <w:r w:rsidRPr="00B121B8">
        <w:fldChar w:fldCharType="begin"/>
      </w:r>
      <w:r w:rsidRPr="00B121B8">
        <w:rPr>
          <w:rFonts w:cs="Times New Roman"/>
          <w:szCs w:val="24"/>
        </w:rPr>
        <w:instrText xml:space="preserve"> SEQ Table \* ARABIC </w:instrText>
      </w:r>
      <w:r w:rsidRPr="00B121B8">
        <w:fldChar w:fldCharType="separate"/>
      </w:r>
      <w:r w:rsidRPr="00B121B8">
        <w:rPr>
          <w:rFonts w:cs="Times New Roman"/>
          <w:noProof/>
          <w:szCs w:val="24"/>
        </w:rPr>
        <w:t>1</w:t>
      </w:r>
      <w:r w:rsidRPr="00B121B8">
        <w:fldChar w:fldCharType="end"/>
      </w:r>
      <w:r w:rsidRPr="00B121B8">
        <w:rPr>
          <w:rFonts w:cs="Times New Roman"/>
          <w:szCs w:val="24"/>
        </w:rPr>
        <w:t xml:space="preserve"> – Ước tính sơ bộ về số hộ bị ảnh hưởng </w:t>
      </w:r>
      <w:r w:rsidR="00E03093" w:rsidRPr="00B121B8">
        <w:rPr>
          <w:rFonts w:cs="Times New Roman"/>
          <w:szCs w:val="24"/>
        </w:rPr>
        <w:t>của dự án</w:t>
      </w:r>
      <w:r w:rsidRPr="00B121B8">
        <w:rPr>
          <w:rFonts w:cs="Times New Roman"/>
          <w:szCs w:val="24"/>
        </w:rPr>
        <w:t xml:space="preserve"> SFDP</w:t>
      </w:r>
      <w:bookmarkEnd w:id="47"/>
    </w:p>
    <w:p w14:paraId="29A45105" w14:textId="093A19D0" w:rsidR="00DB24E0" w:rsidRPr="000E4F68" w:rsidRDefault="00DB24E0" w:rsidP="00C2033D">
      <w:pPr>
        <w:pStyle w:val="ListParagraph"/>
        <w:tabs>
          <w:tab w:val="left" w:pos="720"/>
        </w:tabs>
        <w:spacing w:before="80" w:after="80" w:line="320" w:lineRule="exact"/>
        <w:ind w:left="0"/>
        <w:jc w:val="right"/>
        <w:rPr>
          <w:rFonts w:cs="Times New Roman"/>
          <w:i/>
          <w:iCs/>
          <w:szCs w:val="24"/>
        </w:rPr>
      </w:pPr>
      <w:r w:rsidRPr="000E4F68">
        <w:rPr>
          <w:rFonts w:cs="Times New Roman"/>
          <w:i/>
          <w:iCs/>
          <w:szCs w:val="24"/>
        </w:rPr>
        <w:tab/>
      </w:r>
      <w:r w:rsidRPr="000E4F68">
        <w:rPr>
          <w:rFonts w:cs="Times New Roman"/>
          <w:i/>
          <w:iCs/>
          <w:szCs w:val="24"/>
        </w:rPr>
        <w:tab/>
      </w:r>
      <w:r w:rsidRPr="000E4F68">
        <w:rPr>
          <w:rFonts w:cs="Times New Roman"/>
          <w:i/>
          <w:iCs/>
          <w:szCs w:val="24"/>
        </w:rPr>
        <w:tab/>
      </w:r>
      <w:r w:rsidRPr="000E4F68">
        <w:rPr>
          <w:rFonts w:cs="Times New Roman"/>
          <w:i/>
          <w:iCs/>
          <w:szCs w:val="24"/>
        </w:rPr>
        <w:tab/>
      </w:r>
      <w:r w:rsidRPr="000E4F68">
        <w:rPr>
          <w:rFonts w:cs="Times New Roman"/>
          <w:i/>
          <w:iCs/>
          <w:szCs w:val="24"/>
        </w:rPr>
        <w:tab/>
      </w:r>
      <w:r w:rsidRPr="000E4F68">
        <w:rPr>
          <w:rFonts w:cs="Times New Roman"/>
          <w:i/>
          <w:iCs/>
          <w:szCs w:val="24"/>
        </w:rPr>
        <w:tab/>
      </w:r>
      <w:r w:rsidRPr="000E4F68">
        <w:rPr>
          <w:rFonts w:cs="Times New Roman"/>
          <w:i/>
          <w:iCs/>
          <w:szCs w:val="24"/>
        </w:rPr>
        <w:tab/>
      </w:r>
      <w:r w:rsidRPr="000E4F68">
        <w:rPr>
          <w:rFonts w:cs="Times New Roman"/>
          <w:i/>
          <w:iCs/>
          <w:szCs w:val="24"/>
        </w:rPr>
        <w:tab/>
      </w:r>
      <w:r w:rsidRPr="000E4F68">
        <w:rPr>
          <w:rFonts w:cs="Times New Roman"/>
          <w:i/>
          <w:iCs/>
          <w:szCs w:val="24"/>
        </w:rPr>
        <w:tab/>
      </w:r>
      <w:r w:rsidRPr="000E4F68">
        <w:rPr>
          <w:rFonts w:cs="Times New Roman"/>
          <w:i/>
          <w:iCs/>
          <w:szCs w:val="24"/>
        </w:rPr>
        <w:tab/>
      </w:r>
      <w:r w:rsidRPr="000E4F68">
        <w:rPr>
          <w:rFonts w:cs="Times New Roman"/>
          <w:i/>
          <w:iCs/>
          <w:szCs w:val="24"/>
        </w:rPr>
        <w:tab/>
      </w:r>
      <w:r w:rsidRPr="000E4F68">
        <w:rPr>
          <w:rFonts w:cs="Times New Roman"/>
          <w:i/>
          <w:iCs/>
          <w:szCs w:val="24"/>
        </w:rPr>
        <w:tab/>
      </w:r>
      <w:r w:rsidRPr="000E4F68">
        <w:rPr>
          <w:rFonts w:cs="Times New Roman"/>
          <w:i/>
          <w:iCs/>
          <w:szCs w:val="24"/>
        </w:rPr>
        <w:tab/>
      </w:r>
      <w:r w:rsidR="00C2033D">
        <w:rPr>
          <w:rFonts w:cs="Times New Roman"/>
          <w:i/>
          <w:iCs/>
          <w:szCs w:val="24"/>
        </w:rPr>
        <w:t>Đơn vị</w:t>
      </w:r>
      <w:r w:rsidRPr="000E4F68">
        <w:rPr>
          <w:rFonts w:cs="Times New Roman"/>
          <w:i/>
          <w:iCs/>
          <w:szCs w:val="24"/>
        </w:rPr>
        <w:t>: hộ</w:t>
      </w:r>
    </w:p>
    <w:tbl>
      <w:tblPr>
        <w:tblW w:w="14043" w:type="dxa"/>
        <w:tblLook w:val="04A0" w:firstRow="1" w:lastRow="0" w:firstColumn="1" w:lastColumn="0" w:noHBand="0" w:noVBand="1"/>
      </w:tblPr>
      <w:tblGrid>
        <w:gridCol w:w="2689"/>
        <w:gridCol w:w="870"/>
        <w:gridCol w:w="897"/>
        <w:gridCol w:w="795"/>
        <w:gridCol w:w="910"/>
        <w:gridCol w:w="799"/>
        <w:gridCol w:w="924"/>
        <w:gridCol w:w="897"/>
        <w:gridCol w:w="897"/>
        <w:gridCol w:w="857"/>
        <w:gridCol w:w="761"/>
        <w:gridCol w:w="877"/>
        <w:gridCol w:w="935"/>
        <w:gridCol w:w="935"/>
      </w:tblGrid>
      <w:tr w:rsidR="00DB24E0" w:rsidRPr="000E4F68" w14:paraId="38E46D0C" w14:textId="77777777" w:rsidTr="00DB24E0">
        <w:trPr>
          <w:trHeight w:val="310"/>
        </w:trPr>
        <w:tc>
          <w:tcPr>
            <w:tcW w:w="2689"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1FC4FAE5"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Tỉnh/hợp phần</w:t>
            </w:r>
          </w:p>
        </w:tc>
        <w:tc>
          <w:tcPr>
            <w:tcW w:w="10419" w:type="dxa"/>
            <w:gridSpan w:val="12"/>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62D9E101" w14:textId="6650544C"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Số hộ bị ảnh hưởng theo tỉnh</w:t>
            </w:r>
            <w:r w:rsidR="005E131E">
              <w:rPr>
                <w:rFonts w:eastAsia="Times New Roman" w:cs="Times New Roman"/>
                <w:b/>
                <w:bCs/>
                <w:color w:val="000000"/>
                <w:szCs w:val="24"/>
              </w:rPr>
              <w:t>/thành phố</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5B99DDF2"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Tổng</w:t>
            </w:r>
          </w:p>
        </w:tc>
      </w:tr>
      <w:tr w:rsidR="00DB24E0" w:rsidRPr="000E4F68" w14:paraId="342AAA2D" w14:textId="77777777" w:rsidTr="00DB24E0">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840EC" w14:textId="77777777" w:rsidR="00DB24E0" w:rsidRPr="000E4F68" w:rsidRDefault="00DB24E0">
            <w:pPr>
              <w:spacing w:before="0" w:line="288" w:lineRule="auto"/>
              <w:jc w:val="left"/>
              <w:rPr>
                <w:rFonts w:eastAsia="Times New Roman" w:cs="Times New Roman"/>
                <w:b/>
                <w:bCs/>
                <w:color w:val="000000"/>
                <w:szCs w:val="24"/>
              </w:rPr>
            </w:pPr>
          </w:p>
        </w:tc>
        <w:tc>
          <w:tcPr>
            <w:tcW w:w="870" w:type="dxa"/>
            <w:tcBorders>
              <w:top w:val="nil"/>
              <w:left w:val="nil"/>
              <w:bottom w:val="single" w:sz="4" w:space="0" w:color="auto"/>
              <w:right w:val="single" w:sz="4" w:space="0" w:color="auto"/>
            </w:tcBorders>
            <w:shd w:val="clear" w:color="auto" w:fill="FBE4D5" w:themeFill="accent2" w:themeFillTint="33"/>
            <w:vAlign w:val="center"/>
            <w:hideMark/>
          </w:tcPr>
          <w:p w14:paraId="3F1F763A"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Hải Phòng</w:t>
            </w:r>
          </w:p>
        </w:tc>
        <w:tc>
          <w:tcPr>
            <w:tcW w:w="897" w:type="dxa"/>
            <w:tcBorders>
              <w:top w:val="nil"/>
              <w:left w:val="nil"/>
              <w:bottom w:val="single" w:sz="4" w:space="0" w:color="auto"/>
              <w:right w:val="single" w:sz="4" w:space="0" w:color="auto"/>
            </w:tcBorders>
            <w:shd w:val="clear" w:color="auto" w:fill="FBE4D5" w:themeFill="accent2" w:themeFillTint="33"/>
            <w:vAlign w:val="center"/>
            <w:hideMark/>
          </w:tcPr>
          <w:p w14:paraId="35075667"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Thanh Hóa</w:t>
            </w:r>
          </w:p>
        </w:tc>
        <w:tc>
          <w:tcPr>
            <w:tcW w:w="795" w:type="dxa"/>
            <w:tcBorders>
              <w:top w:val="nil"/>
              <w:left w:val="nil"/>
              <w:bottom w:val="single" w:sz="4" w:space="0" w:color="auto"/>
              <w:right w:val="single" w:sz="4" w:space="0" w:color="auto"/>
            </w:tcBorders>
            <w:shd w:val="clear" w:color="auto" w:fill="FBE4D5" w:themeFill="accent2" w:themeFillTint="33"/>
            <w:vAlign w:val="center"/>
            <w:hideMark/>
          </w:tcPr>
          <w:p w14:paraId="758A8442"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Nghệ An</w:t>
            </w:r>
          </w:p>
        </w:tc>
        <w:tc>
          <w:tcPr>
            <w:tcW w:w="910" w:type="dxa"/>
            <w:tcBorders>
              <w:top w:val="nil"/>
              <w:left w:val="nil"/>
              <w:bottom w:val="single" w:sz="4" w:space="0" w:color="auto"/>
              <w:right w:val="single" w:sz="4" w:space="0" w:color="auto"/>
            </w:tcBorders>
            <w:shd w:val="clear" w:color="auto" w:fill="FBE4D5" w:themeFill="accent2" w:themeFillTint="33"/>
            <w:vAlign w:val="center"/>
            <w:hideMark/>
          </w:tcPr>
          <w:p w14:paraId="5E00C5D2"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Quảng Trị</w:t>
            </w:r>
          </w:p>
        </w:tc>
        <w:tc>
          <w:tcPr>
            <w:tcW w:w="799" w:type="dxa"/>
            <w:tcBorders>
              <w:top w:val="nil"/>
              <w:left w:val="nil"/>
              <w:bottom w:val="single" w:sz="4" w:space="0" w:color="auto"/>
              <w:right w:val="single" w:sz="4" w:space="0" w:color="auto"/>
            </w:tcBorders>
            <w:shd w:val="clear" w:color="auto" w:fill="FBE4D5" w:themeFill="accent2" w:themeFillTint="33"/>
            <w:vAlign w:val="center"/>
            <w:hideMark/>
          </w:tcPr>
          <w:p w14:paraId="5EB1EE37"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Bình Định</w:t>
            </w:r>
          </w:p>
        </w:tc>
        <w:tc>
          <w:tcPr>
            <w:tcW w:w="924" w:type="dxa"/>
            <w:tcBorders>
              <w:top w:val="nil"/>
              <w:left w:val="nil"/>
              <w:bottom w:val="single" w:sz="4" w:space="0" w:color="auto"/>
              <w:right w:val="single" w:sz="4" w:space="0" w:color="auto"/>
            </w:tcBorders>
            <w:shd w:val="clear" w:color="auto" w:fill="FBE4D5" w:themeFill="accent2" w:themeFillTint="33"/>
            <w:vAlign w:val="center"/>
            <w:hideMark/>
          </w:tcPr>
          <w:p w14:paraId="6B0CA785"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 xml:space="preserve">Khánh Hóa </w:t>
            </w:r>
          </w:p>
        </w:tc>
        <w:tc>
          <w:tcPr>
            <w:tcW w:w="897" w:type="dxa"/>
            <w:tcBorders>
              <w:top w:val="nil"/>
              <w:left w:val="nil"/>
              <w:bottom w:val="single" w:sz="4" w:space="0" w:color="auto"/>
              <w:right w:val="single" w:sz="4" w:space="0" w:color="auto"/>
            </w:tcBorders>
            <w:shd w:val="clear" w:color="auto" w:fill="FBE4D5" w:themeFill="accent2" w:themeFillTint="33"/>
            <w:vAlign w:val="center"/>
            <w:hideMark/>
          </w:tcPr>
          <w:p w14:paraId="5F83769A"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Ninh Thuận</w:t>
            </w:r>
          </w:p>
        </w:tc>
        <w:tc>
          <w:tcPr>
            <w:tcW w:w="897" w:type="dxa"/>
            <w:tcBorders>
              <w:top w:val="nil"/>
              <w:left w:val="nil"/>
              <w:bottom w:val="single" w:sz="4" w:space="0" w:color="auto"/>
              <w:right w:val="single" w:sz="4" w:space="0" w:color="auto"/>
            </w:tcBorders>
            <w:shd w:val="clear" w:color="auto" w:fill="FBE4D5" w:themeFill="accent2" w:themeFillTint="33"/>
            <w:vAlign w:val="center"/>
            <w:hideMark/>
          </w:tcPr>
          <w:p w14:paraId="5169D154"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Bình Thuận</w:t>
            </w:r>
          </w:p>
        </w:tc>
        <w:tc>
          <w:tcPr>
            <w:tcW w:w="857" w:type="dxa"/>
            <w:tcBorders>
              <w:top w:val="nil"/>
              <w:left w:val="nil"/>
              <w:bottom w:val="single" w:sz="4" w:space="0" w:color="auto"/>
              <w:right w:val="single" w:sz="4" w:space="0" w:color="auto"/>
            </w:tcBorders>
            <w:shd w:val="clear" w:color="auto" w:fill="FBE4D5" w:themeFill="accent2" w:themeFillTint="33"/>
            <w:vAlign w:val="center"/>
            <w:hideMark/>
          </w:tcPr>
          <w:p w14:paraId="6390661F"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Sóc Trăng</w:t>
            </w:r>
          </w:p>
        </w:tc>
        <w:tc>
          <w:tcPr>
            <w:tcW w:w="761" w:type="dxa"/>
            <w:tcBorders>
              <w:top w:val="nil"/>
              <w:left w:val="nil"/>
              <w:bottom w:val="single" w:sz="4" w:space="0" w:color="auto"/>
              <w:right w:val="single" w:sz="4" w:space="0" w:color="auto"/>
            </w:tcBorders>
            <w:shd w:val="clear" w:color="auto" w:fill="FBE4D5" w:themeFill="accent2" w:themeFillTint="33"/>
            <w:vAlign w:val="center"/>
            <w:hideMark/>
          </w:tcPr>
          <w:p w14:paraId="35AA8E9A"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Bạc Liêu</w:t>
            </w:r>
          </w:p>
        </w:tc>
        <w:tc>
          <w:tcPr>
            <w:tcW w:w="877" w:type="dxa"/>
            <w:tcBorders>
              <w:top w:val="nil"/>
              <w:left w:val="nil"/>
              <w:bottom w:val="single" w:sz="4" w:space="0" w:color="auto"/>
              <w:right w:val="single" w:sz="4" w:space="0" w:color="auto"/>
            </w:tcBorders>
            <w:shd w:val="clear" w:color="auto" w:fill="FBE4D5" w:themeFill="accent2" w:themeFillTint="33"/>
            <w:vAlign w:val="center"/>
            <w:hideMark/>
          </w:tcPr>
          <w:p w14:paraId="6B2D6D87"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Cà Mau</w:t>
            </w:r>
          </w:p>
        </w:tc>
        <w:tc>
          <w:tcPr>
            <w:tcW w:w="935" w:type="dxa"/>
            <w:tcBorders>
              <w:top w:val="nil"/>
              <w:left w:val="nil"/>
              <w:bottom w:val="single" w:sz="4" w:space="0" w:color="auto"/>
              <w:right w:val="single" w:sz="4" w:space="0" w:color="auto"/>
            </w:tcBorders>
            <w:shd w:val="clear" w:color="auto" w:fill="FBE4D5" w:themeFill="accent2" w:themeFillTint="33"/>
            <w:vAlign w:val="center"/>
            <w:hideMark/>
          </w:tcPr>
          <w:p w14:paraId="48CFCE1A"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Kiên Giang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2913C" w14:textId="77777777" w:rsidR="00DB24E0" w:rsidRPr="000E4F68" w:rsidRDefault="00DB24E0">
            <w:pPr>
              <w:spacing w:before="0" w:line="288" w:lineRule="auto"/>
              <w:jc w:val="left"/>
              <w:rPr>
                <w:rFonts w:eastAsia="Times New Roman" w:cs="Times New Roman"/>
                <w:b/>
                <w:bCs/>
                <w:color w:val="000000"/>
                <w:szCs w:val="24"/>
              </w:rPr>
            </w:pPr>
          </w:p>
        </w:tc>
      </w:tr>
      <w:tr w:rsidR="00DB24E0" w:rsidRPr="000E4F68" w14:paraId="25C5819F" w14:textId="77777777" w:rsidTr="00DB24E0">
        <w:trPr>
          <w:trHeight w:val="310"/>
        </w:trPr>
        <w:tc>
          <w:tcPr>
            <w:tcW w:w="2689" w:type="dxa"/>
            <w:tcBorders>
              <w:top w:val="nil"/>
              <w:left w:val="single" w:sz="4" w:space="0" w:color="auto"/>
              <w:bottom w:val="single" w:sz="4" w:space="0" w:color="auto"/>
              <w:right w:val="single" w:sz="4" w:space="0" w:color="auto"/>
            </w:tcBorders>
            <w:shd w:val="clear" w:color="auto" w:fill="DDEBF7"/>
            <w:noWrap/>
            <w:vAlign w:val="center"/>
            <w:hideMark/>
          </w:tcPr>
          <w:p w14:paraId="63CF5218" w14:textId="77777777" w:rsidR="00DB24E0" w:rsidRPr="000E4F68" w:rsidRDefault="00DB24E0">
            <w:pPr>
              <w:spacing w:before="80" w:after="80" w:line="320" w:lineRule="exact"/>
              <w:jc w:val="left"/>
              <w:rPr>
                <w:rFonts w:eastAsia="Times New Roman" w:cs="Times New Roman"/>
                <w:b/>
                <w:bCs/>
                <w:color w:val="000000"/>
                <w:szCs w:val="24"/>
              </w:rPr>
            </w:pPr>
            <w:r w:rsidRPr="000E4F68">
              <w:rPr>
                <w:rFonts w:eastAsia="Times New Roman" w:cs="Times New Roman"/>
                <w:b/>
                <w:bCs/>
                <w:color w:val="000000"/>
                <w:szCs w:val="24"/>
              </w:rPr>
              <w:t>Hợp phần 1</w:t>
            </w:r>
          </w:p>
        </w:tc>
        <w:tc>
          <w:tcPr>
            <w:tcW w:w="870" w:type="dxa"/>
            <w:tcBorders>
              <w:top w:val="nil"/>
              <w:left w:val="nil"/>
              <w:bottom w:val="single" w:sz="4" w:space="0" w:color="auto"/>
              <w:right w:val="single" w:sz="4" w:space="0" w:color="auto"/>
            </w:tcBorders>
            <w:shd w:val="clear" w:color="auto" w:fill="DDEBF7"/>
            <w:noWrap/>
            <w:vAlign w:val="center"/>
            <w:hideMark/>
          </w:tcPr>
          <w:p w14:paraId="238D4314"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30</w:t>
            </w:r>
          </w:p>
        </w:tc>
        <w:tc>
          <w:tcPr>
            <w:tcW w:w="897" w:type="dxa"/>
            <w:tcBorders>
              <w:top w:val="nil"/>
              <w:left w:val="nil"/>
              <w:bottom w:val="single" w:sz="4" w:space="0" w:color="auto"/>
              <w:right w:val="single" w:sz="4" w:space="0" w:color="auto"/>
            </w:tcBorders>
            <w:shd w:val="clear" w:color="auto" w:fill="DDEBF7"/>
            <w:noWrap/>
            <w:vAlign w:val="center"/>
            <w:hideMark/>
          </w:tcPr>
          <w:p w14:paraId="7D53205E"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795" w:type="dxa"/>
            <w:tcBorders>
              <w:top w:val="nil"/>
              <w:left w:val="nil"/>
              <w:bottom w:val="single" w:sz="4" w:space="0" w:color="auto"/>
              <w:right w:val="single" w:sz="4" w:space="0" w:color="auto"/>
            </w:tcBorders>
            <w:shd w:val="clear" w:color="auto" w:fill="DDEBF7"/>
            <w:noWrap/>
            <w:vAlign w:val="center"/>
            <w:hideMark/>
          </w:tcPr>
          <w:p w14:paraId="790DA8A3"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910" w:type="dxa"/>
            <w:tcBorders>
              <w:top w:val="nil"/>
              <w:left w:val="nil"/>
              <w:bottom w:val="single" w:sz="4" w:space="0" w:color="auto"/>
              <w:right w:val="single" w:sz="4" w:space="0" w:color="auto"/>
            </w:tcBorders>
            <w:shd w:val="clear" w:color="auto" w:fill="DDEBF7"/>
            <w:noWrap/>
            <w:vAlign w:val="center"/>
            <w:hideMark/>
          </w:tcPr>
          <w:p w14:paraId="1C0B6409"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20</w:t>
            </w:r>
          </w:p>
        </w:tc>
        <w:tc>
          <w:tcPr>
            <w:tcW w:w="799" w:type="dxa"/>
            <w:tcBorders>
              <w:top w:val="nil"/>
              <w:left w:val="nil"/>
              <w:bottom w:val="single" w:sz="4" w:space="0" w:color="auto"/>
              <w:right w:val="single" w:sz="4" w:space="0" w:color="auto"/>
            </w:tcBorders>
            <w:shd w:val="clear" w:color="auto" w:fill="DDEBF7"/>
            <w:noWrap/>
            <w:vAlign w:val="center"/>
            <w:hideMark/>
          </w:tcPr>
          <w:p w14:paraId="7C09799E"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492</w:t>
            </w:r>
          </w:p>
        </w:tc>
        <w:tc>
          <w:tcPr>
            <w:tcW w:w="924" w:type="dxa"/>
            <w:tcBorders>
              <w:top w:val="nil"/>
              <w:left w:val="nil"/>
              <w:bottom w:val="single" w:sz="4" w:space="0" w:color="auto"/>
              <w:right w:val="single" w:sz="4" w:space="0" w:color="auto"/>
            </w:tcBorders>
            <w:shd w:val="clear" w:color="auto" w:fill="DDEBF7"/>
            <w:noWrap/>
            <w:vAlign w:val="center"/>
            <w:hideMark/>
          </w:tcPr>
          <w:p w14:paraId="128BA620"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897" w:type="dxa"/>
            <w:tcBorders>
              <w:top w:val="nil"/>
              <w:left w:val="nil"/>
              <w:bottom w:val="single" w:sz="4" w:space="0" w:color="auto"/>
              <w:right w:val="single" w:sz="4" w:space="0" w:color="auto"/>
            </w:tcBorders>
            <w:shd w:val="clear" w:color="auto" w:fill="DDEBF7"/>
            <w:noWrap/>
            <w:vAlign w:val="center"/>
            <w:hideMark/>
          </w:tcPr>
          <w:p w14:paraId="1270D9B1"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897" w:type="dxa"/>
            <w:tcBorders>
              <w:top w:val="nil"/>
              <w:left w:val="nil"/>
              <w:bottom w:val="single" w:sz="4" w:space="0" w:color="auto"/>
              <w:right w:val="single" w:sz="4" w:space="0" w:color="auto"/>
            </w:tcBorders>
            <w:shd w:val="clear" w:color="auto" w:fill="DDEBF7"/>
            <w:noWrap/>
            <w:vAlign w:val="center"/>
            <w:hideMark/>
          </w:tcPr>
          <w:p w14:paraId="0E5C1A65"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178</w:t>
            </w:r>
          </w:p>
        </w:tc>
        <w:tc>
          <w:tcPr>
            <w:tcW w:w="857" w:type="dxa"/>
            <w:tcBorders>
              <w:top w:val="nil"/>
              <w:left w:val="nil"/>
              <w:bottom w:val="single" w:sz="4" w:space="0" w:color="auto"/>
              <w:right w:val="single" w:sz="4" w:space="0" w:color="auto"/>
            </w:tcBorders>
            <w:shd w:val="clear" w:color="auto" w:fill="DDEBF7"/>
            <w:noWrap/>
            <w:vAlign w:val="center"/>
            <w:hideMark/>
          </w:tcPr>
          <w:p w14:paraId="7E6D45EA"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761" w:type="dxa"/>
            <w:tcBorders>
              <w:top w:val="nil"/>
              <w:left w:val="nil"/>
              <w:bottom w:val="single" w:sz="4" w:space="0" w:color="auto"/>
              <w:right w:val="single" w:sz="4" w:space="0" w:color="auto"/>
            </w:tcBorders>
            <w:shd w:val="clear" w:color="auto" w:fill="DDEBF7"/>
            <w:noWrap/>
            <w:vAlign w:val="center"/>
            <w:hideMark/>
          </w:tcPr>
          <w:p w14:paraId="41202F2C"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877" w:type="dxa"/>
            <w:tcBorders>
              <w:top w:val="nil"/>
              <w:left w:val="nil"/>
              <w:bottom w:val="single" w:sz="4" w:space="0" w:color="auto"/>
              <w:right w:val="single" w:sz="4" w:space="0" w:color="auto"/>
            </w:tcBorders>
            <w:shd w:val="clear" w:color="auto" w:fill="DDEBF7"/>
            <w:noWrap/>
            <w:vAlign w:val="center"/>
            <w:hideMark/>
          </w:tcPr>
          <w:p w14:paraId="0ABE8CEB"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935" w:type="dxa"/>
            <w:tcBorders>
              <w:top w:val="nil"/>
              <w:left w:val="nil"/>
              <w:bottom w:val="single" w:sz="4" w:space="0" w:color="auto"/>
              <w:right w:val="single" w:sz="4" w:space="0" w:color="auto"/>
            </w:tcBorders>
            <w:shd w:val="clear" w:color="auto" w:fill="DDEBF7"/>
            <w:noWrap/>
            <w:vAlign w:val="center"/>
            <w:hideMark/>
          </w:tcPr>
          <w:p w14:paraId="4B30D65B"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230</w:t>
            </w:r>
          </w:p>
        </w:tc>
        <w:tc>
          <w:tcPr>
            <w:tcW w:w="935" w:type="dxa"/>
            <w:tcBorders>
              <w:top w:val="nil"/>
              <w:left w:val="nil"/>
              <w:bottom w:val="single" w:sz="4" w:space="0" w:color="auto"/>
              <w:right w:val="single" w:sz="4" w:space="0" w:color="auto"/>
            </w:tcBorders>
            <w:shd w:val="clear" w:color="auto" w:fill="DDEBF7"/>
            <w:noWrap/>
            <w:vAlign w:val="center"/>
            <w:hideMark/>
          </w:tcPr>
          <w:p w14:paraId="2B9C49BC"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950</w:t>
            </w:r>
          </w:p>
        </w:tc>
      </w:tr>
      <w:tr w:rsidR="00DB24E0" w:rsidRPr="000E4F68" w14:paraId="6F7C1AAE" w14:textId="77777777" w:rsidTr="00DB24E0">
        <w:trPr>
          <w:trHeight w:val="310"/>
        </w:trPr>
        <w:tc>
          <w:tcPr>
            <w:tcW w:w="2689" w:type="dxa"/>
            <w:tcBorders>
              <w:top w:val="nil"/>
              <w:left w:val="single" w:sz="4" w:space="0" w:color="auto"/>
              <w:bottom w:val="single" w:sz="4" w:space="0" w:color="auto"/>
              <w:right w:val="single" w:sz="4" w:space="0" w:color="auto"/>
            </w:tcBorders>
            <w:noWrap/>
            <w:vAlign w:val="center"/>
            <w:hideMark/>
          </w:tcPr>
          <w:p w14:paraId="250A7FD0" w14:textId="77777777" w:rsidR="00DB24E0" w:rsidRPr="000E4F68" w:rsidRDefault="00DB24E0">
            <w:pPr>
              <w:spacing w:before="80" w:after="80" w:line="320" w:lineRule="exact"/>
              <w:jc w:val="left"/>
              <w:rPr>
                <w:rFonts w:eastAsia="Times New Roman" w:cs="Times New Roman"/>
                <w:color w:val="000000"/>
                <w:szCs w:val="24"/>
              </w:rPr>
            </w:pPr>
            <w:r w:rsidRPr="000E4F68">
              <w:rPr>
                <w:rFonts w:eastAsia="Times New Roman" w:cs="Times New Roman"/>
                <w:color w:val="000000"/>
                <w:szCs w:val="24"/>
              </w:rPr>
              <w:t>Hộ di dời</w:t>
            </w:r>
          </w:p>
        </w:tc>
        <w:tc>
          <w:tcPr>
            <w:tcW w:w="870" w:type="dxa"/>
            <w:tcBorders>
              <w:top w:val="nil"/>
              <w:left w:val="nil"/>
              <w:bottom w:val="single" w:sz="4" w:space="0" w:color="auto"/>
              <w:right w:val="single" w:sz="4" w:space="0" w:color="auto"/>
            </w:tcBorders>
            <w:noWrap/>
            <w:vAlign w:val="center"/>
            <w:hideMark/>
          </w:tcPr>
          <w:p w14:paraId="1ED61A3E"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16B98189" w14:textId="77777777" w:rsidR="00DB24E0" w:rsidRPr="000E4F68" w:rsidRDefault="00DB24E0">
            <w:pPr>
              <w:rPr>
                <w:rFonts w:eastAsia="Times New Roman" w:cs="Times New Roman"/>
                <w:color w:val="000000"/>
                <w:szCs w:val="24"/>
              </w:rPr>
            </w:pPr>
          </w:p>
        </w:tc>
        <w:tc>
          <w:tcPr>
            <w:tcW w:w="795" w:type="dxa"/>
            <w:tcBorders>
              <w:top w:val="nil"/>
              <w:left w:val="nil"/>
              <w:bottom w:val="single" w:sz="4" w:space="0" w:color="auto"/>
              <w:right w:val="single" w:sz="4" w:space="0" w:color="auto"/>
            </w:tcBorders>
            <w:noWrap/>
            <w:vAlign w:val="center"/>
            <w:hideMark/>
          </w:tcPr>
          <w:p w14:paraId="65AB2368"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10" w:type="dxa"/>
            <w:tcBorders>
              <w:top w:val="nil"/>
              <w:left w:val="nil"/>
              <w:bottom w:val="single" w:sz="4" w:space="0" w:color="auto"/>
              <w:right w:val="single" w:sz="4" w:space="0" w:color="auto"/>
            </w:tcBorders>
            <w:noWrap/>
            <w:vAlign w:val="center"/>
            <w:hideMark/>
          </w:tcPr>
          <w:p w14:paraId="717A4749"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20</w:t>
            </w:r>
          </w:p>
        </w:tc>
        <w:tc>
          <w:tcPr>
            <w:tcW w:w="799" w:type="dxa"/>
            <w:tcBorders>
              <w:top w:val="nil"/>
              <w:left w:val="nil"/>
              <w:bottom w:val="single" w:sz="4" w:space="0" w:color="auto"/>
              <w:right w:val="single" w:sz="4" w:space="0" w:color="auto"/>
            </w:tcBorders>
            <w:noWrap/>
            <w:vAlign w:val="center"/>
            <w:hideMark/>
          </w:tcPr>
          <w:p w14:paraId="7B0DBB0B"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24" w:type="dxa"/>
            <w:tcBorders>
              <w:top w:val="nil"/>
              <w:left w:val="nil"/>
              <w:bottom w:val="single" w:sz="4" w:space="0" w:color="auto"/>
              <w:right w:val="single" w:sz="4" w:space="0" w:color="auto"/>
            </w:tcBorders>
            <w:noWrap/>
            <w:vAlign w:val="center"/>
            <w:hideMark/>
          </w:tcPr>
          <w:p w14:paraId="58CD9B31"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62C78CED" w14:textId="77777777" w:rsidR="00DB24E0" w:rsidRPr="000E4F68" w:rsidRDefault="00DB24E0">
            <w:pPr>
              <w:rPr>
                <w:rFonts w:eastAsia="Times New Roman" w:cs="Times New Roman"/>
                <w:color w:val="000000"/>
                <w:szCs w:val="24"/>
              </w:rPr>
            </w:pPr>
          </w:p>
        </w:tc>
        <w:tc>
          <w:tcPr>
            <w:tcW w:w="897" w:type="dxa"/>
            <w:tcBorders>
              <w:top w:val="nil"/>
              <w:left w:val="nil"/>
              <w:bottom w:val="single" w:sz="4" w:space="0" w:color="auto"/>
              <w:right w:val="single" w:sz="4" w:space="0" w:color="auto"/>
            </w:tcBorders>
            <w:noWrap/>
            <w:vAlign w:val="center"/>
            <w:hideMark/>
          </w:tcPr>
          <w:p w14:paraId="1C76500B"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57" w:type="dxa"/>
            <w:tcBorders>
              <w:top w:val="nil"/>
              <w:left w:val="nil"/>
              <w:bottom w:val="single" w:sz="4" w:space="0" w:color="auto"/>
              <w:right w:val="single" w:sz="4" w:space="0" w:color="auto"/>
            </w:tcBorders>
            <w:noWrap/>
            <w:vAlign w:val="center"/>
            <w:hideMark/>
          </w:tcPr>
          <w:p w14:paraId="01E977B6"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761" w:type="dxa"/>
            <w:tcBorders>
              <w:top w:val="nil"/>
              <w:left w:val="nil"/>
              <w:bottom w:val="single" w:sz="4" w:space="0" w:color="auto"/>
              <w:right w:val="single" w:sz="4" w:space="0" w:color="auto"/>
            </w:tcBorders>
            <w:noWrap/>
            <w:vAlign w:val="center"/>
            <w:hideMark/>
          </w:tcPr>
          <w:p w14:paraId="74A2400E"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77" w:type="dxa"/>
            <w:tcBorders>
              <w:top w:val="nil"/>
              <w:left w:val="nil"/>
              <w:bottom w:val="single" w:sz="4" w:space="0" w:color="auto"/>
              <w:right w:val="single" w:sz="4" w:space="0" w:color="auto"/>
            </w:tcBorders>
            <w:noWrap/>
            <w:vAlign w:val="center"/>
            <w:hideMark/>
          </w:tcPr>
          <w:p w14:paraId="0F80491C" w14:textId="77777777" w:rsidR="00DB24E0" w:rsidRPr="000E4F68" w:rsidRDefault="00DB24E0">
            <w:pPr>
              <w:rPr>
                <w:rFonts w:eastAsia="Times New Roman" w:cs="Times New Roman"/>
                <w:color w:val="000000"/>
                <w:szCs w:val="24"/>
              </w:rPr>
            </w:pPr>
          </w:p>
        </w:tc>
        <w:tc>
          <w:tcPr>
            <w:tcW w:w="935" w:type="dxa"/>
            <w:tcBorders>
              <w:top w:val="nil"/>
              <w:left w:val="nil"/>
              <w:bottom w:val="single" w:sz="4" w:space="0" w:color="auto"/>
              <w:right w:val="single" w:sz="4" w:space="0" w:color="auto"/>
            </w:tcBorders>
            <w:noWrap/>
            <w:vAlign w:val="center"/>
            <w:hideMark/>
          </w:tcPr>
          <w:p w14:paraId="4781707E"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205</w:t>
            </w:r>
          </w:p>
        </w:tc>
        <w:tc>
          <w:tcPr>
            <w:tcW w:w="935" w:type="dxa"/>
            <w:tcBorders>
              <w:top w:val="nil"/>
              <w:left w:val="nil"/>
              <w:bottom w:val="single" w:sz="4" w:space="0" w:color="auto"/>
              <w:right w:val="single" w:sz="4" w:space="0" w:color="auto"/>
            </w:tcBorders>
            <w:noWrap/>
            <w:vAlign w:val="center"/>
            <w:hideMark/>
          </w:tcPr>
          <w:p w14:paraId="4BC569E4"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225</w:t>
            </w:r>
          </w:p>
        </w:tc>
      </w:tr>
      <w:tr w:rsidR="00DB24E0" w:rsidRPr="000E4F68" w14:paraId="2988638E" w14:textId="77777777" w:rsidTr="00DB24E0">
        <w:trPr>
          <w:trHeight w:val="310"/>
        </w:trPr>
        <w:tc>
          <w:tcPr>
            <w:tcW w:w="2689" w:type="dxa"/>
            <w:tcBorders>
              <w:top w:val="nil"/>
              <w:left w:val="single" w:sz="4" w:space="0" w:color="auto"/>
              <w:bottom w:val="single" w:sz="4" w:space="0" w:color="auto"/>
              <w:right w:val="single" w:sz="4" w:space="0" w:color="auto"/>
            </w:tcBorders>
            <w:noWrap/>
            <w:vAlign w:val="center"/>
            <w:hideMark/>
          </w:tcPr>
          <w:p w14:paraId="071870A9" w14:textId="77777777" w:rsidR="00DB24E0" w:rsidRPr="000E4F68" w:rsidRDefault="00DB24E0">
            <w:pPr>
              <w:spacing w:before="80" w:after="80" w:line="320" w:lineRule="exact"/>
              <w:jc w:val="left"/>
              <w:rPr>
                <w:rFonts w:eastAsia="Times New Roman" w:cs="Times New Roman"/>
                <w:color w:val="000000"/>
                <w:szCs w:val="24"/>
              </w:rPr>
            </w:pPr>
            <w:r w:rsidRPr="000E4F68">
              <w:rPr>
                <w:rFonts w:eastAsia="Times New Roman" w:cs="Times New Roman"/>
                <w:color w:val="000000"/>
                <w:szCs w:val="24"/>
              </w:rPr>
              <w:t>Hộ BAH một phần</w:t>
            </w:r>
          </w:p>
        </w:tc>
        <w:tc>
          <w:tcPr>
            <w:tcW w:w="870" w:type="dxa"/>
            <w:tcBorders>
              <w:top w:val="nil"/>
              <w:left w:val="nil"/>
              <w:bottom w:val="single" w:sz="4" w:space="0" w:color="auto"/>
              <w:right w:val="single" w:sz="4" w:space="0" w:color="auto"/>
            </w:tcBorders>
            <w:noWrap/>
            <w:vAlign w:val="center"/>
            <w:hideMark/>
          </w:tcPr>
          <w:p w14:paraId="4FA6C927"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30</w:t>
            </w:r>
          </w:p>
        </w:tc>
        <w:tc>
          <w:tcPr>
            <w:tcW w:w="897" w:type="dxa"/>
            <w:tcBorders>
              <w:top w:val="nil"/>
              <w:left w:val="nil"/>
              <w:bottom w:val="single" w:sz="4" w:space="0" w:color="auto"/>
              <w:right w:val="single" w:sz="4" w:space="0" w:color="auto"/>
            </w:tcBorders>
            <w:noWrap/>
            <w:vAlign w:val="center"/>
            <w:hideMark/>
          </w:tcPr>
          <w:p w14:paraId="4C7FBB21" w14:textId="77777777" w:rsidR="00DB24E0" w:rsidRPr="000E4F68" w:rsidRDefault="00DB24E0">
            <w:pPr>
              <w:rPr>
                <w:rFonts w:eastAsia="Times New Roman" w:cs="Times New Roman"/>
                <w:color w:val="000000"/>
                <w:szCs w:val="24"/>
              </w:rPr>
            </w:pPr>
          </w:p>
        </w:tc>
        <w:tc>
          <w:tcPr>
            <w:tcW w:w="795" w:type="dxa"/>
            <w:tcBorders>
              <w:top w:val="nil"/>
              <w:left w:val="nil"/>
              <w:bottom w:val="single" w:sz="4" w:space="0" w:color="auto"/>
              <w:right w:val="single" w:sz="4" w:space="0" w:color="auto"/>
            </w:tcBorders>
            <w:noWrap/>
            <w:vAlign w:val="center"/>
            <w:hideMark/>
          </w:tcPr>
          <w:p w14:paraId="5B3AB249"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10" w:type="dxa"/>
            <w:tcBorders>
              <w:top w:val="nil"/>
              <w:left w:val="nil"/>
              <w:bottom w:val="single" w:sz="4" w:space="0" w:color="auto"/>
              <w:right w:val="single" w:sz="4" w:space="0" w:color="auto"/>
            </w:tcBorders>
            <w:noWrap/>
            <w:vAlign w:val="center"/>
            <w:hideMark/>
          </w:tcPr>
          <w:p w14:paraId="75D6776D"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799" w:type="dxa"/>
            <w:tcBorders>
              <w:top w:val="nil"/>
              <w:left w:val="nil"/>
              <w:bottom w:val="single" w:sz="4" w:space="0" w:color="auto"/>
              <w:right w:val="single" w:sz="4" w:space="0" w:color="auto"/>
            </w:tcBorders>
            <w:noWrap/>
            <w:vAlign w:val="center"/>
            <w:hideMark/>
          </w:tcPr>
          <w:p w14:paraId="3FB099CB"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492</w:t>
            </w:r>
          </w:p>
        </w:tc>
        <w:tc>
          <w:tcPr>
            <w:tcW w:w="924" w:type="dxa"/>
            <w:tcBorders>
              <w:top w:val="nil"/>
              <w:left w:val="nil"/>
              <w:bottom w:val="single" w:sz="4" w:space="0" w:color="auto"/>
              <w:right w:val="single" w:sz="4" w:space="0" w:color="auto"/>
            </w:tcBorders>
            <w:noWrap/>
            <w:vAlign w:val="center"/>
            <w:hideMark/>
          </w:tcPr>
          <w:p w14:paraId="7508CAB3"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6D551994" w14:textId="77777777" w:rsidR="00DB24E0" w:rsidRPr="000E4F68" w:rsidRDefault="00DB24E0">
            <w:pPr>
              <w:rPr>
                <w:rFonts w:eastAsia="Times New Roman" w:cs="Times New Roman"/>
                <w:color w:val="000000"/>
                <w:szCs w:val="24"/>
              </w:rPr>
            </w:pPr>
          </w:p>
        </w:tc>
        <w:tc>
          <w:tcPr>
            <w:tcW w:w="897" w:type="dxa"/>
            <w:tcBorders>
              <w:top w:val="nil"/>
              <w:left w:val="nil"/>
              <w:bottom w:val="single" w:sz="4" w:space="0" w:color="auto"/>
              <w:right w:val="single" w:sz="4" w:space="0" w:color="auto"/>
            </w:tcBorders>
            <w:noWrap/>
            <w:vAlign w:val="center"/>
            <w:hideMark/>
          </w:tcPr>
          <w:p w14:paraId="74C339F9"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178</w:t>
            </w:r>
          </w:p>
        </w:tc>
        <w:tc>
          <w:tcPr>
            <w:tcW w:w="857" w:type="dxa"/>
            <w:tcBorders>
              <w:top w:val="nil"/>
              <w:left w:val="nil"/>
              <w:bottom w:val="single" w:sz="4" w:space="0" w:color="auto"/>
              <w:right w:val="single" w:sz="4" w:space="0" w:color="auto"/>
            </w:tcBorders>
            <w:noWrap/>
            <w:vAlign w:val="center"/>
            <w:hideMark/>
          </w:tcPr>
          <w:p w14:paraId="0094055D"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761" w:type="dxa"/>
            <w:tcBorders>
              <w:top w:val="nil"/>
              <w:left w:val="nil"/>
              <w:bottom w:val="single" w:sz="4" w:space="0" w:color="auto"/>
              <w:right w:val="single" w:sz="4" w:space="0" w:color="auto"/>
            </w:tcBorders>
            <w:noWrap/>
            <w:vAlign w:val="center"/>
            <w:hideMark/>
          </w:tcPr>
          <w:p w14:paraId="499E76A9"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77" w:type="dxa"/>
            <w:tcBorders>
              <w:top w:val="nil"/>
              <w:left w:val="nil"/>
              <w:bottom w:val="single" w:sz="4" w:space="0" w:color="auto"/>
              <w:right w:val="single" w:sz="4" w:space="0" w:color="auto"/>
            </w:tcBorders>
            <w:noWrap/>
            <w:vAlign w:val="center"/>
            <w:hideMark/>
          </w:tcPr>
          <w:p w14:paraId="5F3AFBDF" w14:textId="77777777" w:rsidR="00DB24E0" w:rsidRPr="000E4F68" w:rsidRDefault="00DB24E0">
            <w:pPr>
              <w:rPr>
                <w:rFonts w:eastAsia="Times New Roman" w:cs="Times New Roman"/>
                <w:color w:val="000000"/>
                <w:szCs w:val="24"/>
              </w:rPr>
            </w:pPr>
          </w:p>
        </w:tc>
        <w:tc>
          <w:tcPr>
            <w:tcW w:w="935" w:type="dxa"/>
            <w:tcBorders>
              <w:top w:val="nil"/>
              <w:left w:val="nil"/>
              <w:bottom w:val="single" w:sz="4" w:space="0" w:color="auto"/>
              <w:right w:val="single" w:sz="4" w:space="0" w:color="auto"/>
            </w:tcBorders>
            <w:noWrap/>
            <w:vAlign w:val="center"/>
            <w:hideMark/>
          </w:tcPr>
          <w:p w14:paraId="74DD9471"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25</w:t>
            </w:r>
          </w:p>
        </w:tc>
        <w:tc>
          <w:tcPr>
            <w:tcW w:w="935" w:type="dxa"/>
            <w:tcBorders>
              <w:top w:val="nil"/>
              <w:left w:val="nil"/>
              <w:bottom w:val="single" w:sz="4" w:space="0" w:color="auto"/>
              <w:right w:val="single" w:sz="4" w:space="0" w:color="auto"/>
            </w:tcBorders>
            <w:noWrap/>
            <w:vAlign w:val="center"/>
            <w:hideMark/>
          </w:tcPr>
          <w:p w14:paraId="7394AB9C"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725</w:t>
            </w:r>
          </w:p>
        </w:tc>
      </w:tr>
      <w:tr w:rsidR="00DB24E0" w:rsidRPr="000E4F68" w14:paraId="76C5CB89" w14:textId="77777777" w:rsidTr="00DB24E0">
        <w:trPr>
          <w:trHeight w:val="310"/>
        </w:trPr>
        <w:tc>
          <w:tcPr>
            <w:tcW w:w="2689" w:type="dxa"/>
            <w:tcBorders>
              <w:top w:val="nil"/>
              <w:left w:val="single" w:sz="4" w:space="0" w:color="auto"/>
              <w:bottom w:val="single" w:sz="4" w:space="0" w:color="auto"/>
              <w:right w:val="single" w:sz="4" w:space="0" w:color="auto"/>
            </w:tcBorders>
            <w:shd w:val="clear" w:color="auto" w:fill="DDEBF7"/>
            <w:noWrap/>
            <w:vAlign w:val="center"/>
            <w:hideMark/>
          </w:tcPr>
          <w:p w14:paraId="705FF701" w14:textId="77777777" w:rsidR="00DB24E0" w:rsidRPr="000E4F68" w:rsidRDefault="00DB24E0">
            <w:pPr>
              <w:spacing w:before="80" w:after="80" w:line="320" w:lineRule="exact"/>
              <w:jc w:val="left"/>
              <w:rPr>
                <w:rFonts w:eastAsia="Times New Roman" w:cs="Times New Roman"/>
                <w:b/>
                <w:bCs/>
                <w:color w:val="000000"/>
                <w:szCs w:val="24"/>
              </w:rPr>
            </w:pPr>
            <w:r w:rsidRPr="000E4F68">
              <w:rPr>
                <w:rFonts w:eastAsia="Times New Roman" w:cs="Times New Roman"/>
                <w:b/>
                <w:bCs/>
                <w:color w:val="000000"/>
                <w:szCs w:val="24"/>
              </w:rPr>
              <w:t>Hợp phần 2 and Hợp phần 3</w:t>
            </w:r>
          </w:p>
        </w:tc>
        <w:tc>
          <w:tcPr>
            <w:tcW w:w="870" w:type="dxa"/>
            <w:tcBorders>
              <w:top w:val="nil"/>
              <w:left w:val="nil"/>
              <w:bottom w:val="single" w:sz="4" w:space="0" w:color="auto"/>
              <w:right w:val="single" w:sz="4" w:space="0" w:color="auto"/>
            </w:tcBorders>
            <w:shd w:val="clear" w:color="auto" w:fill="DDEBF7"/>
            <w:noWrap/>
            <w:vAlign w:val="center"/>
            <w:hideMark/>
          </w:tcPr>
          <w:p w14:paraId="2C93D8F3"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897" w:type="dxa"/>
            <w:tcBorders>
              <w:top w:val="nil"/>
              <w:left w:val="nil"/>
              <w:bottom w:val="single" w:sz="4" w:space="0" w:color="auto"/>
              <w:right w:val="single" w:sz="4" w:space="0" w:color="auto"/>
            </w:tcBorders>
            <w:shd w:val="clear" w:color="auto" w:fill="DDEBF7"/>
            <w:noWrap/>
            <w:vAlign w:val="center"/>
            <w:hideMark/>
          </w:tcPr>
          <w:p w14:paraId="3EF6B838"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321</w:t>
            </w:r>
          </w:p>
        </w:tc>
        <w:tc>
          <w:tcPr>
            <w:tcW w:w="795" w:type="dxa"/>
            <w:tcBorders>
              <w:top w:val="nil"/>
              <w:left w:val="nil"/>
              <w:bottom w:val="single" w:sz="4" w:space="0" w:color="auto"/>
              <w:right w:val="single" w:sz="4" w:space="0" w:color="auto"/>
            </w:tcBorders>
            <w:shd w:val="clear" w:color="auto" w:fill="DDEBF7"/>
            <w:noWrap/>
            <w:vAlign w:val="center"/>
            <w:hideMark/>
          </w:tcPr>
          <w:p w14:paraId="1A06234C"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24</w:t>
            </w:r>
          </w:p>
        </w:tc>
        <w:tc>
          <w:tcPr>
            <w:tcW w:w="910" w:type="dxa"/>
            <w:tcBorders>
              <w:top w:val="nil"/>
              <w:left w:val="nil"/>
              <w:bottom w:val="single" w:sz="4" w:space="0" w:color="auto"/>
              <w:right w:val="single" w:sz="4" w:space="0" w:color="auto"/>
            </w:tcBorders>
            <w:shd w:val="clear" w:color="auto" w:fill="DDEBF7"/>
            <w:noWrap/>
            <w:vAlign w:val="center"/>
            <w:hideMark/>
          </w:tcPr>
          <w:p w14:paraId="7884E41C"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799" w:type="dxa"/>
            <w:tcBorders>
              <w:top w:val="nil"/>
              <w:left w:val="nil"/>
              <w:bottom w:val="single" w:sz="4" w:space="0" w:color="auto"/>
              <w:right w:val="single" w:sz="4" w:space="0" w:color="auto"/>
            </w:tcBorders>
            <w:shd w:val="clear" w:color="auto" w:fill="DDEBF7"/>
            <w:noWrap/>
            <w:vAlign w:val="center"/>
            <w:hideMark/>
          </w:tcPr>
          <w:p w14:paraId="1D300DA5"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924" w:type="dxa"/>
            <w:tcBorders>
              <w:top w:val="nil"/>
              <w:left w:val="nil"/>
              <w:bottom w:val="single" w:sz="4" w:space="0" w:color="auto"/>
              <w:right w:val="single" w:sz="4" w:space="0" w:color="auto"/>
            </w:tcBorders>
            <w:shd w:val="clear" w:color="auto" w:fill="DDEBF7"/>
            <w:noWrap/>
            <w:vAlign w:val="center"/>
            <w:hideMark/>
          </w:tcPr>
          <w:p w14:paraId="57883600"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897" w:type="dxa"/>
            <w:tcBorders>
              <w:top w:val="nil"/>
              <w:left w:val="nil"/>
              <w:bottom w:val="single" w:sz="4" w:space="0" w:color="auto"/>
              <w:right w:val="single" w:sz="4" w:space="0" w:color="auto"/>
            </w:tcBorders>
            <w:shd w:val="clear" w:color="auto" w:fill="DDEBF7"/>
            <w:noWrap/>
            <w:vAlign w:val="center"/>
            <w:hideMark/>
          </w:tcPr>
          <w:p w14:paraId="1F8C8DA5"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228</w:t>
            </w:r>
          </w:p>
        </w:tc>
        <w:tc>
          <w:tcPr>
            <w:tcW w:w="897" w:type="dxa"/>
            <w:tcBorders>
              <w:top w:val="nil"/>
              <w:left w:val="nil"/>
              <w:bottom w:val="single" w:sz="4" w:space="0" w:color="auto"/>
              <w:right w:val="single" w:sz="4" w:space="0" w:color="auto"/>
            </w:tcBorders>
            <w:shd w:val="clear" w:color="auto" w:fill="DDEBF7"/>
            <w:noWrap/>
            <w:vAlign w:val="center"/>
            <w:hideMark/>
          </w:tcPr>
          <w:p w14:paraId="6E22BF24"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26</w:t>
            </w:r>
          </w:p>
        </w:tc>
        <w:tc>
          <w:tcPr>
            <w:tcW w:w="857" w:type="dxa"/>
            <w:tcBorders>
              <w:top w:val="nil"/>
              <w:left w:val="nil"/>
              <w:bottom w:val="single" w:sz="4" w:space="0" w:color="auto"/>
              <w:right w:val="single" w:sz="4" w:space="0" w:color="auto"/>
            </w:tcBorders>
            <w:shd w:val="clear" w:color="auto" w:fill="DDEBF7"/>
            <w:noWrap/>
            <w:vAlign w:val="center"/>
            <w:hideMark/>
          </w:tcPr>
          <w:p w14:paraId="460BBDDE"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761" w:type="dxa"/>
            <w:tcBorders>
              <w:top w:val="nil"/>
              <w:left w:val="nil"/>
              <w:bottom w:val="single" w:sz="4" w:space="0" w:color="auto"/>
              <w:right w:val="single" w:sz="4" w:space="0" w:color="auto"/>
            </w:tcBorders>
            <w:shd w:val="clear" w:color="auto" w:fill="DDEBF7"/>
            <w:noWrap/>
            <w:vAlign w:val="center"/>
            <w:hideMark/>
          </w:tcPr>
          <w:p w14:paraId="4B7FB5CE"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18</w:t>
            </w:r>
          </w:p>
        </w:tc>
        <w:tc>
          <w:tcPr>
            <w:tcW w:w="877" w:type="dxa"/>
            <w:tcBorders>
              <w:top w:val="nil"/>
              <w:left w:val="nil"/>
              <w:bottom w:val="single" w:sz="4" w:space="0" w:color="auto"/>
              <w:right w:val="single" w:sz="4" w:space="0" w:color="auto"/>
            </w:tcBorders>
            <w:shd w:val="clear" w:color="auto" w:fill="DDEBF7"/>
            <w:noWrap/>
            <w:vAlign w:val="center"/>
            <w:hideMark/>
          </w:tcPr>
          <w:p w14:paraId="7D6E7699" w14:textId="4EB75214"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3</w:t>
            </w:r>
            <w:r w:rsidR="00C2033D">
              <w:rPr>
                <w:rFonts w:eastAsia="Times New Roman" w:cs="Times New Roman"/>
                <w:b/>
                <w:bCs/>
                <w:color w:val="000000"/>
                <w:szCs w:val="24"/>
              </w:rPr>
              <w:t>.</w:t>
            </w:r>
            <w:r w:rsidRPr="000E4F68">
              <w:rPr>
                <w:rFonts w:eastAsia="Times New Roman" w:cs="Times New Roman"/>
                <w:b/>
                <w:bCs/>
                <w:color w:val="000000"/>
                <w:szCs w:val="24"/>
              </w:rPr>
              <w:t>358</w:t>
            </w:r>
          </w:p>
        </w:tc>
        <w:tc>
          <w:tcPr>
            <w:tcW w:w="935" w:type="dxa"/>
            <w:tcBorders>
              <w:top w:val="nil"/>
              <w:left w:val="nil"/>
              <w:bottom w:val="single" w:sz="4" w:space="0" w:color="auto"/>
              <w:right w:val="single" w:sz="4" w:space="0" w:color="auto"/>
            </w:tcBorders>
            <w:shd w:val="clear" w:color="auto" w:fill="DDEBF7"/>
            <w:noWrap/>
            <w:vAlign w:val="center"/>
            <w:hideMark/>
          </w:tcPr>
          <w:p w14:paraId="11C8D8D3"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300</w:t>
            </w:r>
          </w:p>
        </w:tc>
        <w:tc>
          <w:tcPr>
            <w:tcW w:w="935" w:type="dxa"/>
            <w:tcBorders>
              <w:top w:val="nil"/>
              <w:left w:val="nil"/>
              <w:bottom w:val="single" w:sz="4" w:space="0" w:color="auto"/>
              <w:right w:val="single" w:sz="4" w:space="0" w:color="auto"/>
            </w:tcBorders>
            <w:shd w:val="clear" w:color="auto" w:fill="DDEBF7"/>
            <w:noWrap/>
            <w:vAlign w:val="center"/>
            <w:hideMark/>
          </w:tcPr>
          <w:p w14:paraId="6132D943" w14:textId="1E11CE04"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4</w:t>
            </w:r>
            <w:r w:rsidR="00C2033D">
              <w:rPr>
                <w:rFonts w:eastAsia="Times New Roman" w:cs="Times New Roman"/>
                <w:b/>
                <w:bCs/>
                <w:color w:val="000000"/>
                <w:szCs w:val="24"/>
              </w:rPr>
              <w:t>.</w:t>
            </w:r>
            <w:r w:rsidRPr="000E4F68">
              <w:rPr>
                <w:rFonts w:eastAsia="Times New Roman" w:cs="Times New Roman"/>
                <w:b/>
                <w:bCs/>
                <w:color w:val="000000"/>
                <w:szCs w:val="24"/>
              </w:rPr>
              <w:t>275</w:t>
            </w:r>
          </w:p>
        </w:tc>
      </w:tr>
      <w:tr w:rsidR="00DB24E0" w:rsidRPr="000E4F68" w14:paraId="79F5E46E" w14:textId="77777777" w:rsidTr="00DB24E0">
        <w:trPr>
          <w:trHeight w:val="310"/>
        </w:trPr>
        <w:tc>
          <w:tcPr>
            <w:tcW w:w="2689" w:type="dxa"/>
            <w:tcBorders>
              <w:top w:val="nil"/>
              <w:left w:val="single" w:sz="4" w:space="0" w:color="auto"/>
              <w:bottom w:val="single" w:sz="4" w:space="0" w:color="auto"/>
              <w:right w:val="single" w:sz="4" w:space="0" w:color="auto"/>
            </w:tcBorders>
            <w:noWrap/>
            <w:hideMark/>
          </w:tcPr>
          <w:p w14:paraId="1D1E2BB3" w14:textId="77777777" w:rsidR="00DB24E0" w:rsidRPr="000E4F68" w:rsidRDefault="00DB24E0">
            <w:pPr>
              <w:spacing w:before="80" w:after="80" w:line="320" w:lineRule="exact"/>
              <w:jc w:val="left"/>
              <w:rPr>
                <w:rFonts w:eastAsia="Times New Roman" w:cs="Times New Roman"/>
                <w:color w:val="000000"/>
                <w:szCs w:val="24"/>
              </w:rPr>
            </w:pPr>
            <w:r w:rsidRPr="000E4F68">
              <w:t>Hộ di dời</w:t>
            </w:r>
          </w:p>
        </w:tc>
        <w:tc>
          <w:tcPr>
            <w:tcW w:w="870" w:type="dxa"/>
            <w:tcBorders>
              <w:top w:val="nil"/>
              <w:left w:val="nil"/>
              <w:bottom w:val="single" w:sz="4" w:space="0" w:color="auto"/>
              <w:right w:val="single" w:sz="4" w:space="0" w:color="auto"/>
            </w:tcBorders>
            <w:noWrap/>
            <w:vAlign w:val="center"/>
            <w:hideMark/>
          </w:tcPr>
          <w:p w14:paraId="297F3F48"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11AB6B0D"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25</w:t>
            </w:r>
          </w:p>
        </w:tc>
        <w:tc>
          <w:tcPr>
            <w:tcW w:w="795" w:type="dxa"/>
            <w:tcBorders>
              <w:top w:val="nil"/>
              <w:left w:val="nil"/>
              <w:bottom w:val="single" w:sz="4" w:space="0" w:color="auto"/>
              <w:right w:val="single" w:sz="4" w:space="0" w:color="auto"/>
            </w:tcBorders>
            <w:noWrap/>
            <w:vAlign w:val="center"/>
            <w:hideMark/>
          </w:tcPr>
          <w:p w14:paraId="7836868B"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10" w:type="dxa"/>
            <w:tcBorders>
              <w:top w:val="nil"/>
              <w:left w:val="nil"/>
              <w:bottom w:val="single" w:sz="4" w:space="0" w:color="auto"/>
              <w:right w:val="single" w:sz="4" w:space="0" w:color="auto"/>
            </w:tcBorders>
            <w:noWrap/>
            <w:vAlign w:val="center"/>
            <w:hideMark/>
          </w:tcPr>
          <w:p w14:paraId="5ED484DF" w14:textId="77777777" w:rsidR="00DB24E0" w:rsidRPr="000E4F68" w:rsidRDefault="00DB24E0">
            <w:pPr>
              <w:rPr>
                <w:rFonts w:eastAsia="Times New Roman" w:cs="Times New Roman"/>
                <w:color w:val="000000"/>
                <w:szCs w:val="24"/>
              </w:rPr>
            </w:pPr>
          </w:p>
        </w:tc>
        <w:tc>
          <w:tcPr>
            <w:tcW w:w="799" w:type="dxa"/>
            <w:tcBorders>
              <w:top w:val="nil"/>
              <w:left w:val="nil"/>
              <w:bottom w:val="single" w:sz="4" w:space="0" w:color="auto"/>
              <w:right w:val="single" w:sz="4" w:space="0" w:color="auto"/>
            </w:tcBorders>
            <w:noWrap/>
            <w:vAlign w:val="center"/>
            <w:hideMark/>
          </w:tcPr>
          <w:p w14:paraId="19FA3AF4" w14:textId="77777777" w:rsidR="00DB24E0" w:rsidRPr="000E4F68" w:rsidRDefault="00DB24E0">
            <w:pPr>
              <w:spacing w:before="0" w:line="288" w:lineRule="auto"/>
              <w:jc w:val="left"/>
              <w:rPr>
                <w:sz w:val="20"/>
                <w:szCs w:val="20"/>
              </w:rPr>
            </w:pPr>
          </w:p>
        </w:tc>
        <w:tc>
          <w:tcPr>
            <w:tcW w:w="924" w:type="dxa"/>
            <w:tcBorders>
              <w:top w:val="nil"/>
              <w:left w:val="nil"/>
              <w:bottom w:val="single" w:sz="4" w:space="0" w:color="auto"/>
              <w:right w:val="single" w:sz="4" w:space="0" w:color="auto"/>
            </w:tcBorders>
            <w:noWrap/>
            <w:vAlign w:val="center"/>
            <w:hideMark/>
          </w:tcPr>
          <w:p w14:paraId="2FB4513F"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339DB6FA"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44816D89"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57" w:type="dxa"/>
            <w:tcBorders>
              <w:top w:val="nil"/>
              <w:left w:val="nil"/>
              <w:bottom w:val="single" w:sz="4" w:space="0" w:color="auto"/>
              <w:right w:val="single" w:sz="4" w:space="0" w:color="auto"/>
            </w:tcBorders>
            <w:noWrap/>
            <w:vAlign w:val="center"/>
            <w:hideMark/>
          </w:tcPr>
          <w:p w14:paraId="3453FD02"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761" w:type="dxa"/>
            <w:tcBorders>
              <w:top w:val="nil"/>
              <w:left w:val="nil"/>
              <w:bottom w:val="single" w:sz="4" w:space="0" w:color="auto"/>
              <w:right w:val="single" w:sz="4" w:space="0" w:color="auto"/>
            </w:tcBorders>
            <w:noWrap/>
            <w:vAlign w:val="center"/>
            <w:hideMark/>
          </w:tcPr>
          <w:p w14:paraId="151E0035"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7</w:t>
            </w:r>
          </w:p>
        </w:tc>
        <w:tc>
          <w:tcPr>
            <w:tcW w:w="877" w:type="dxa"/>
            <w:tcBorders>
              <w:top w:val="nil"/>
              <w:left w:val="nil"/>
              <w:bottom w:val="single" w:sz="4" w:space="0" w:color="auto"/>
              <w:right w:val="single" w:sz="4" w:space="0" w:color="auto"/>
            </w:tcBorders>
            <w:noWrap/>
            <w:vAlign w:val="center"/>
            <w:hideMark/>
          </w:tcPr>
          <w:p w14:paraId="3AFAB9DC"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35" w:type="dxa"/>
            <w:tcBorders>
              <w:top w:val="nil"/>
              <w:left w:val="nil"/>
              <w:bottom w:val="single" w:sz="4" w:space="0" w:color="auto"/>
              <w:right w:val="single" w:sz="4" w:space="0" w:color="auto"/>
            </w:tcBorders>
            <w:noWrap/>
            <w:vAlign w:val="center"/>
            <w:hideMark/>
          </w:tcPr>
          <w:p w14:paraId="3FB90723"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35" w:type="dxa"/>
            <w:tcBorders>
              <w:top w:val="nil"/>
              <w:left w:val="nil"/>
              <w:bottom w:val="single" w:sz="4" w:space="0" w:color="auto"/>
              <w:right w:val="single" w:sz="4" w:space="0" w:color="auto"/>
            </w:tcBorders>
            <w:noWrap/>
            <w:vAlign w:val="center"/>
            <w:hideMark/>
          </w:tcPr>
          <w:p w14:paraId="385397DE"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32</w:t>
            </w:r>
          </w:p>
        </w:tc>
      </w:tr>
      <w:tr w:rsidR="00DB24E0" w:rsidRPr="000E4F68" w14:paraId="13A73028" w14:textId="77777777" w:rsidTr="00DB24E0">
        <w:trPr>
          <w:trHeight w:val="310"/>
        </w:trPr>
        <w:tc>
          <w:tcPr>
            <w:tcW w:w="2689" w:type="dxa"/>
            <w:tcBorders>
              <w:top w:val="nil"/>
              <w:left w:val="single" w:sz="4" w:space="0" w:color="auto"/>
              <w:bottom w:val="single" w:sz="4" w:space="0" w:color="auto"/>
              <w:right w:val="single" w:sz="4" w:space="0" w:color="auto"/>
            </w:tcBorders>
            <w:noWrap/>
            <w:hideMark/>
          </w:tcPr>
          <w:p w14:paraId="6949466C" w14:textId="77777777" w:rsidR="00DB24E0" w:rsidRPr="000E4F68" w:rsidRDefault="00DB24E0">
            <w:pPr>
              <w:spacing w:before="80" w:after="80" w:line="320" w:lineRule="exact"/>
              <w:jc w:val="left"/>
              <w:rPr>
                <w:rFonts w:eastAsia="Times New Roman" w:cs="Times New Roman"/>
                <w:color w:val="000000"/>
                <w:szCs w:val="24"/>
              </w:rPr>
            </w:pPr>
            <w:r w:rsidRPr="000E4F68">
              <w:t>Hộ BAH một phần</w:t>
            </w:r>
          </w:p>
        </w:tc>
        <w:tc>
          <w:tcPr>
            <w:tcW w:w="870" w:type="dxa"/>
            <w:tcBorders>
              <w:top w:val="nil"/>
              <w:left w:val="nil"/>
              <w:bottom w:val="single" w:sz="4" w:space="0" w:color="auto"/>
              <w:right w:val="single" w:sz="4" w:space="0" w:color="auto"/>
            </w:tcBorders>
            <w:noWrap/>
            <w:vAlign w:val="center"/>
            <w:hideMark/>
          </w:tcPr>
          <w:p w14:paraId="3B1F7DD1"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422A99EF"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296</w:t>
            </w:r>
          </w:p>
        </w:tc>
        <w:tc>
          <w:tcPr>
            <w:tcW w:w="795" w:type="dxa"/>
            <w:tcBorders>
              <w:top w:val="nil"/>
              <w:left w:val="nil"/>
              <w:bottom w:val="single" w:sz="4" w:space="0" w:color="auto"/>
              <w:right w:val="single" w:sz="4" w:space="0" w:color="auto"/>
            </w:tcBorders>
            <w:noWrap/>
            <w:vAlign w:val="center"/>
            <w:hideMark/>
          </w:tcPr>
          <w:p w14:paraId="77604BF3"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24</w:t>
            </w:r>
          </w:p>
        </w:tc>
        <w:tc>
          <w:tcPr>
            <w:tcW w:w="910" w:type="dxa"/>
            <w:tcBorders>
              <w:top w:val="nil"/>
              <w:left w:val="nil"/>
              <w:bottom w:val="single" w:sz="4" w:space="0" w:color="auto"/>
              <w:right w:val="single" w:sz="4" w:space="0" w:color="auto"/>
            </w:tcBorders>
            <w:noWrap/>
            <w:vAlign w:val="center"/>
            <w:hideMark/>
          </w:tcPr>
          <w:p w14:paraId="444E9938" w14:textId="77777777" w:rsidR="00DB24E0" w:rsidRPr="000E4F68" w:rsidRDefault="00DB24E0">
            <w:pPr>
              <w:rPr>
                <w:rFonts w:eastAsia="Times New Roman" w:cs="Times New Roman"/>
                <w:color w:val="000000"/>
                <w:szCs w:val="24"/>
              </w:rPr>
            </w:pPr>
          </w:p>
        </w:tc>
        <w:tc>
          <w:tcPr>
            <w:tcW w:w="799" w:type="dxa"/>
            <w:tcBorders>
              <w:top w:val="nil"/>
              <w:left w:val="nil"/>
              <w:bottom w:val="single" w:sz="4" w:space="0" w:color="auto"/>
              <w:right w:val="single" w:sz="4" w:space="0" w:color="auto"/>
            </w:tcBorders>
            <w:noWrap/>
            <w:vAlign w:val="center"/>
            <w:hideMark/>
          </w:tcPr>
          <w:p w14:paraId="1658E192" w14:textId="77777777" w:rsidR="00DB24E0" w:rsidRPr="000E4F68" w:rsidRDefault="00DB24E0">
            <w:pPr>
              <w:spacing w:before="0" w:line="288" w:lineRule="auto"/>
              <w:jc w:val="left"/>
              <w:rPr>
                <w:sz w:val="20"/>
                <w:szCs w:val="20"/>
              </w:rPr>
            </w:pPr>
          </w:p>
        </w:tc>
        <w:tc>
          <w:tcPr>
            <w:tcW w:w="924" w:type="dxa"/>
            <w:tcBorders>
              <w:top w:val="nil"/>
              <w:left w:val="nil"/>
              <w:bottom w:val="single" w:sz="4" w:space="0" w:color="auto"/>
              <w:right w:val="single" w:sz="4" w:space="0" w:color="auto"/>
            </w:tcBorders>
            <w:noWrap/>
            <w:vAlign w:val="center"/>
            <w:hideMark/>
          </w:tcPr>
          <w:p w14:paraId="6AD26AEA"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255C7AC9"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228</w:t>
            </w:r>
          </w:p>
        </w:tc>
        <w:tc>
          <w:tcPr>
            <w:tcW w:w="897" w:type="dxa"/>
            <w:tcBorders>
              <w:top w:val="nil"/>
              <w:left w:val="nil"/>
              <w:bottom w:val="single" w:sz="4" w:space="0" w:color="auto"/>
              <w:right w:val="single" w:sz="4" w:space="0" w:color="auto"/>
            </w:tcBorders>
            <w:noWrap/>
            <w:vAlign w:val="center"/>
            <w:hideMark/>
          </w:tcPr>
          <w:p w14:paraId="67DF3A86"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26</w:t>
            </w:r>
          </w:p>
        </w:tc>
        <w:tc>
          <w:tcPr>
            <w:tcW w:w="857" w:type="dxa"/>
            <w:tcBorders>
              <w:top w:val="nil"/>
              <w:left w:val="nil"/>
              <w:bottom w:val="single" w:sz="4" w:space="0" w:color="auto"/>
              <w:right w:val="single" w:sz="4" w:space="0" w:color="auto"/>
            </w:tcBorders>
            <w:noWrap/>
            <w:vAlign w:val="center"/>
            <w:hideMark/>
          </w:tcPr>
          <w:p w14:paraId="79D507C9"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761" w:type="dxa"/>
            <w:tcBorders>
              <w:top w:val="nil"/>
              <w:left w:val="nil"/>
              <w:bottom w:val="single" w:sz="4" w:space="0" w:color="auto"/>
              <w:right w:val="single" w:sz="4" w:space="0" w:color="auto"/>
            </w:tcBorders>
            <w:noWrap/>
            <w:vAlign w:val="center"/>
            <w:hideMark/>
          </w:tcPr>
          <w:p w14:paraId="7C989371"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11</w:t>
            </w:r>
          </w:p>
        </w:tc>
        <w:tc>
          <w:tcPr>
            <w:tcW w:w="877" w:type="dxa"/>
            <w:tcBorders>
              <w:top w:val="nil"/>
              <w:left w:val="nil"/>
              <w:bottom w:val="single" w:sz="4" w:space="0" w:color="auto"/>
              <w:right w:val="single" w:sz="4" w:space="0" w:color="auto"/>
            </w:tcBorders>
            <w:noWrap/>
            <w:vAlign w:val="center"/>
            <w:hideMark/>
          </w:tcPr>
          <w:p w14:paraId="045D45C6" w14:textId="5EEA2D44"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3</w:t>
            </w:r>
            <w:r w:rsidR="00C2033D">
              <w:rPr>
                <w:rFonts w:eastAsia="Times New Roman" w:cs="Times New Roman"/>
                <w:color w:val="000000"/>
                <w:szCs w:val="24"/>
              </w:rPr>
              <w:t>.</w:t>
            </w:r>
            <w:r w:rsidRPr="000E4F68">
              <w:rPr>
                <w:rFonts w:eastAsia="Times New Roman" w:cs="Times New Roman"/>
                <w:color w:val="000000"/>
                <w:szCs w:val="24"/>
              </w:rPr>
              <w:t>358</w:t>
            </w:r>
          </w:p>
        </w:tc>
        <w:tc>
          <w:tcPr>
            <w:tcW w:w="935" w:type="dxa"/>
            <w:tcBorders>
              <w:top w:val="nil"/>
              <w:left w:val="nil"/>
              <w:bottom w:val="single" w:sz="4" w:space="0" w:color="auto"/>
              <w:right w:val="single" w:sz="4" w:space="0" w:color="auto"/>
            </w:tcBorders>
            <w:noWrap/>
            <w:vAlign w:val="center"/>
            <w:hideMark/>
          </w:tcPr>
          <w:p w14:paraId="094A69D1"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300</w:t>
            </w:r>
          </w:p>
        </w:tc>
        <w:tc>
          <w:tcPr>
            <w:tcW w:w="935" w:type="dxa"/>
            <w:tcBorders>
              <w:top w:val="nil"/>
              <w:left w:val="nil"/>
              <w:bottom w:val="single" w:sz="4" w:space="0" w:color="auto"/>
              <w:right w:val="single" w:sz="4" w:space="0" w:color="auto"/>
            </w:tcBorders>
            <w:noWrap/>
            <w:vAlign w:val="center"/>
            <w:hideMark/>
          </w:tcPr>
          <w:p w14:paraId="06CA22D6" w14:textId="5A51DA52"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4</w:t>
            </w:r>
            <w:r w:rsidR="00C2033D">
              <w:rPr>
                <w:rFonts w:eastAsia="Times New Roman" w:cs="Times New Roman"/>
                <w:color w:val="000000"/>
                <w:szCs w:val="24"/>
              </w:rPr>
              <w:t>.</w:t>
            </w:r>
            <w:r w:rsidRPr="000E4F68">
              <w:rPr>
                <w:rFonts w:eastAsia="Times New Roman" w:cs="Times New Roman"/>
                <w:color w:val="000000"/>
                <w:szCs w:val="24"/>
              </w:rPr>
              <w:t>243</w:t>
            </w:r>
          </w:p>
        </w:tc>
      </w:tr>
      <w:tr w:rsidR="00DB24E0" w:rsidRPr="000E4F68" w14:paraId="046EE1BC" w14:textId="77777777" w:rsidTr="00DB24E0">
        <w:trPr>
          <w:trHeight w:val="310"/>
        </w:trPr>
        <w:tc>
          <w:tcPr>
            <w:tcW w:w="2689" w:type="dxa"/>
            <w:tcBorders>
              <w:top w:val="nil"/>
              <w:left w:val="single" w:sz="4" w:space="0" w:color="auto"/>
              <w:bottom w:val="single" w:sz="4" w:space="0" w:color="auto"/>
              <w:right w:val="single" w:sz="4" w:space="0" w:color="auto"/>
            </w:tcBorders>
            <w:shd w:val="clear" w:color="auto" w:fill="DDEBF7"/>
            <w:noWrap/>
            <w:vAlign w:val="center"/>
            <w:hideMark/>
          </w:tcPr>
          <w:p w14:paraId="0FEF1BCB" w14:textId="77777777" w:rsidR="00DB24E0" w:rsidRPr="000E4F68" w:rsidRDefault="00DB24E0">
            <w:pPr>
              <w:spacing w:before="80" w:after="80" w:line="320" w:lineRule="exact"/>
              <w:jc w:val="left"/>
              <w:rPr>
                <w:rFonts w:eastAsia="Times New Roman" w:cs="Times New Roman"/>
                <w:b/>
                <w:bCs/>
                <w:color w:val="000000"/>
                <w:szCs w:val="24"/>
              </w:rPr>
            </w:pPr>
            <w:r w:rsidRPr="000E4F68">
              <w:rPr>
                <w:rFonts w:eastAsia="Times New Roman" w:cs="Times New Roman"/>
                <w:b/>
                <w:bCs/>
                <w:color w:val="000000"/>
                <w:szCs w:val="24"/>
              </w:rPr>
              <w:t>Toàn tiểu dự án</w:t>
            </w:r>
          </w:p>
        </w:tc>
        <w:tc>
          <w:tcPr>
            <w:tcW w:w="870" w:type="dxa"/>
            <w:tcBorders>
              <w:top w:val="nil"/>
              <w:left w:val="nil"/>
              <w:bottom w:val="single" w:sz="4" w:space="0" w:color="auto"/>
              <w:right w:val="single" w:sz="4" w:space="0" w:color="auto"/>
            </w:tcBorders>
            <w:shd w:val="clear" w:color="auto" w:fill="DDEBF7"/>
            <w:noWrap/>
            <w:vAlign w:val="center"/>
            <w:hideMark/>
          </w:tcPr>
          <w:p w14:paraId="6309E321"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30</w:t>
            </w:r>
          </w:p>
        </w:tc>
        <w:tc>
          <w:tcPr>
            <w:tcW w:w="897" w:type="dxa"/>
            <w:tcBorders>
              <w:top w:val="nil"/>
              <w:left w:val="nil"/>
              <w:bottom w:val="single" w:sz="4" w:space="0" w:color="auto"/>
              <w:right w:val="single" w:sz="4" w:space="0" w:color="auto"/>
            </w:tcBorders>
            <w:shd w:val="clear" w:color="auto" w:fill="DDEBF7"/>
            <w:noWrap/>
            <w:vAlign w:val="center"/>
            <w:hideMark/>
          </w:tcPr>
          <w:p w14:paraId="0D5B6586"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321</w:t>
            </w:r>
          </w:p>
        </w:tc>
        <w:tc>
          <w:tcPr>
            <w:tcW w:w="795" w:type="dxa"/>
            <w:tcBorders>
              <w:top w:val="nil"/>
              <w:left w:val="nil"/>
              <w:bottom w:val="single" w:sz="4" w:space="0" w:color="auto"/>
              <w:right w:val="single" w:sz="4" w:space="0" w:color="auto"/>
            </w:tcBorders>
            <w:shd w:val="clear" w:color="auto" w:fill="DDEBF7"/>
            <w:noWrap/>
            <w:vAlign w:val="center"/>
            <w:hideMark/>
          </w:tcPr>
          <w:p w14:paraId="065274D0"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24</w:t>
            </w:r>
          </w:p>
        </w:tc>
        <w:tc>
          <w:tcPr>
            <w:tcW w:w="910" w:type="dxa"/>
            <w:tcBorders>
              <w:top w:val="nil"/>
              <w:left w:val="nil"/>
              <w:bottom w:val="single" w:sz="4" w:space="0" w:color="auto"/>
              <w:right w:val="single" w:sz="4" w:space="0" w:color="auto"/>
            </w:tcBorders>
            <w:shd w:val="clear" w:color="auto" w:fill="DDEBF7"/>
            <w:noWrap/>
            <w:vAlign w:val="center"/>
            <w:hideMark/>
          </w:tcPr>
          <w:p w14:paraId="24580CB5"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20</w:t>
            </w:r>
          </w:p>
        </w:tc>
        <w:tc>
          <w:tcPr>
            <w:tcW w:w="799" w:type="dxa"/>
            <w:tcBorders>
              <w:top w:val="nil"/>
              <w:left w:val="nil"/>
              <w:bottom w:val="single" w:sz="4" w:space="0" w:color="auto"/>
              <w:right w:val="single" w:sz="4" w:space="0" w:color="auto"/>
            </w:tcBorders>
            <w:shd w:val="clear" w:color="auto" w:fill="DDEBF7"/>
            <w:noWrap/>
            <w:vAlign w:val="center"/>
            <w:hideMark/>
          </w:tcPr>
          <w:p w14:paraId="60EC379F"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492</w:t>
            </w:r>
          </w:p>
        </w:tc>
        <w:tc>
          <w:tcPr>
            <w:tcW w:w="924" w:type="dxa"/>
            <w:tcBorders>
              <w:top w:val="nil"/>
              <w:left w:val="nil"/>
              <w:bottom w:val="single" w:sz="4" w:space="0" w:color="auto"/>
              <w:right w:val="single" w:sz="4" w:space="0" w:color="auto"/>
            </w:tcBorders>
            <w:shd w:val="clear" w:color="auto" w:fill="DDEBF7"/>
            <w:noWrap/>
            <w:vAlign w:val="center"/>
            <w:hideMark/>
          </w:tcPr>
          <w:p w14:paraId="611EAD9F"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897" w:type="dxa"/>
            <w:tcBorders>
              <w:top w:val="nil"/>
              <w:left w:val="nil"/>
              <w:bottom w:val="single" w:sz="4" w:space="0" w:color="auto"/>
              <w:right w:val="single" w:sz="4" w:space="0" w:color="auto"/>
            </w:tcBorders>
            <w:shd w:val="clear" w:color="auto" w:fill="DDEBF7"/>
            <w:noWrap/>
            <w:vAlign w:val="center"/>
            <w:hideMark/>
          </w:tcPr>
          <w:p w14:paraId="70F784F3"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228</w:t>
            </w:r>
          </w:p>
        </w:tc>
        <w:tc>
          <w:tcPr>
            <w:tcW w:w="897" w:type="dxa"/>
            <w:tcBorders>
              <w:top w:val="nil"/>
              <w:left w:val="nil"/>
              <w:bottom w:val="single" w:sz="4" w:space="0" w:color="auto"/>
              <w:right w:val="single" w:sz="4" w:space="0" w:color="auto"/>
            </w:tcBorders>
            <w:shd w:val="clear" w:color="auto" w:fill="DDEBF7"/>
            <w:noWrap/>
            <w:vAlign w:val="center"/>
            <w:hideMark/>
          </w:tcPr>
          <w:p w14:paraId="62B45676"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204</w:t>
            </w:r>
          </w:p>
        </w:tc>
        <w:tc>
          <w:tcPr>
            <w:tcW w:w="857" w:type="dxa"/>
            <w:tcBorders>
              <w:top w:val="nil"/>
              <w:left w:val="nil"/>
              <w:bottom w:val="single" w:sz="4" w:space="0" w:color="auto"/>
              <w:right w:val="single" w:sz="4" w:space="0" w:color="auto"/>
            </w:tcBorders>
            <w:shd w:val="clear" w:color="auto" w:fill="DDEBF7"/>
            <w:noWrap/>
            <w:vAlign w:val="center"/>
            <w:hideMark/>
          </w:tcPr>
          <w:p w14:paraId="3B65D432"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761" w:type="dxa"/>
            <w:tcBorders>
              <w:top w:val="nil"/>
              <w:left w:val="nil"/>
              <w:bottom w:val="single" w:sz="4" w:space="0" w:color="auto"/>
              <w:right w:val="single" w:sz="4" w:space="0" w:color="auto"/>
            </w:tcBorders>
            <w:shd w:val="clear" w:color="auto" w:fill="DDEBF7"/>
            <w:noWrap/>
            <w:vAlign w:val="center"/>
            <w:hideMark/>
          </w:tcPr>
          <w:p w14:paraId="4C8A4826"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18</w:t>
            </w:r>
          </w:p>
        </w:tc>
        <w:tc>
          <w:tcPr>
            <w:tcW w:w="877" w:type="dxa"/>
            <w:tcBorders>
              <w:top w:val="nil"/>
              <w:left w:val="nil"/>
              <w:bottom w:val="single" w:sz="4" w:space="0" w:color="auto"/>
              <w:right w:val="single" w:sz="4" w:space="0" w:color="auto"/>
            </w:tcBorders>
            <w:shd w:val="clear" w:color="auto" w:fill="DDEBF7"/>
            <w:noWrap/>
            <w:vAlign w:val="center"/>
            <w:hideMark/>
          </w:tcPr>
          <w:p w14:paraId="6FFEA64E" w14:textId="3046A9C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3</w:t>
            </w:r>
            <w:r w:rsidR="00C2033D">
              <w:rPr>
                <w:rFonts w:eastAsia="Times New Roman" w:cs="Times New Roman"/>
                <w:b/>
                <w:bCs/>
                <w:color w:val="000000"/>
                <w:szCs w:val="24"/>
              </w:rPr>
              <w:t>.</w:t>
            </w:r>
            <w:r w:rsidRPr="000E4F68">
              <w:rPr>
                <w:rFonts w:eastAsia="Times New Roman" w:cs="Times New Roman"/>
                <w:b/>
                <w:bCs/>
                <w:color w:val="000000"/>
                <w:szCs w:val="24"/>
              </w:rPr>
              <w:t>358</w:t>
            </w:r>
          </w:p>
        </w:tc>
        <w:tc>
          <w:tcPr>
            <w:tcW w:w="935" w:type="dxa"/>
            <w:tcBorders>
              <w:top w:val="nil"/>
              <w:left w:val="nil"/>
              <w:bottom w:val="single" w:sz="4" w:space="0" w:color="auto"/>
              <w:right w:val="single" w:sz="4" w:space="0" w:color="auto"/>
            </w:tcBorders>
            <w:shd w:val="clear" w:color="auto" w:fill="DDEBF7"/>
            <w:noWrap/>
            <w:vAlign w:val="center"/>
            <w:hideMark/>
          </w:tcPr>
          <w:p w14:paraId="173EE9A3" w14:textId="77777777"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530</w:t>
            </w:r>
          </w:p>
        </w:tc>
        <w:tc>
          <w:tcPr>
            <w:tcW w:w="935" w:type="dxa"/>
            <w:tcBorders>
              <w:top w:val="nil"/>
              <w:left w:val="nil"/>
              <w:bottom w:val="single" w:sz="4" w:space="0" w:color="auto"/>
              <w:right w:val="single" w:sz="4" w:space="0" w:color="auto"/>
            </w:tcBorders>
            <w:shd w:val="clear" w:color="auto" w:fill="DDEBF7"/>
            <w:noWrap/>
            <w:vAlign w:val="center"/>
            <w:hideMark/>
          </w:tcPr>
          <w:p w14:paraId="6395C9E2" w14:textId="7620F0A0" w:rsidR="00DB24E0" w:rsidRPr="000E4F68" w:rsidRDefault="00DB24E0">
            <w:pPr>
              <w:spacing w:before="80" w:after="80" w:line="320" w:lineRule="exact"/>
              <w:jc w:val="center"/>
              <w:rPr>
                <w:rFonts w:eastAsia="Times New Roman" w:cs="Times New Roman"/>
                <w:b/>
                <w:bCs/>
                <w:color w:val="000000"/>
                <w:szCs w:val="24"/>
              </w:rPr>
            </w:pPr>
            <w:r w:rsidRPr="000E4F68">
              <w:rPr>
                <w:rFonts w:eastAsia="Times New Roman" w:cs="Times New Roman"/>
                <w:b/>
                <w:bCs/>
                <w:color w:val="000000"/>
                <w:szCs w:val="24"/>
              </w:rPr>
              <w:t>5</w:t>
            </w:r>
            <w:r w:rsidR="00C2033D">
              <w:rPr>
                <w:rFonts w:eastAsia="Times New Roman" w:cs="Times New Roman"/>
                <w:b/>
                <w:bCs/>
                <w:color w:val="000000"/>
                <w:szCs w:val="24"/>
              </w:rPr>
              <w:t>.</w:t>
            </w:r>
            <w:r w:rsidRPr="000E4F68">
              <w:rPr>
                <w:rFonts w:eastAsia="Times New Roman" w:cs="Times New Roman"/>
                <w:b/>
                <w:bCs/>
                <w:color w:val="000000"/>
                <w:szCs w:val="24"/>
              </w:rPr>
              <w:t>225</w:t>
            </w:r>
          </w:p>
        </w:tc>
      </w:tr>
      <w:tr w:rsidR="00DB24E0" w:rsidRPr="000E4F68" w14:paraId="5248E18B" w14:textId="77777777" w:rsidTr="00DB24E0">
        <w:trPr>
          <w:trHeight w:val="310"/>
        </w:trPr>
        <w:tc>
          <w:tcPr>
            <w:tcW w:w="2689" w:type="dxa"/>
            <w:tcBorders>
              <w:top w:val="nil"/>
              <w:left w:val="single" w:sz="4" w:space="0" w:color="auto"/>
              <w:bottom w:val="single" w:sz="4" w:space="0" w:color="auto"/>
              <w:right w:val="single" w:sz="4" w:space="0" w:color="auto"/>
            </w:tcBorders>
            <w:shd w:val="clear" w:color="auto" w:fill="E2EFDA"/>
            <w:noWrap/>
            <w:vAlign w:val="center"/>
            <w:hideMark/>
          </w:tcPr>
          <w:p w14:paraId="2CD69BBA" w14:textId="77777777" w:rsidR="00DB24E0" w:rsidRPr="000E4F68" w:rsidRDefault="00DB24E0">
            <w:pPr>
              <w:spacing w:before="80" w:after="80" w:line="320" w:lineRule="exact"/>
              <w:jc w:val="left"/>
              <w:rPr>
                <w:rFonts w:eastAsia="Times New Roman" w:cs="Times New Roman"/>
                <w:color w:val="000000"/>
                <w:szCs w:val="24"/>
              </w:rPr>
            </w:pPr>
            <w:r w:rsidRPr="000E4F68">
              <w:rPr>
                <w:rFonts w:eastAsia="Times New Roman" w:cs="Times New Roman"/>
                <w:color w:val="000000"/>
                <w:szCs w:val="24"/>
              </w:rPr>
              <w:t>Hộ di dời</w:t>
            </w:r>
          </w:p>
        </w:tc>
        <w:tc>
          <w:tcPr>
            <w:tcW w:w="870" w:type="dxa"/>
            <w:tcBorders>
              <w:top w:val="nil"/>
              <w:left w:val="nil"/>
              <w:bottom w:val="single" w:sz="4" w:space="0" w:color="auto"/>
              <w:right w:val="single" w:sz="4" w:space="0" w:color="auto"/>
            </w:tcBorders>
            <w:shd w:val="clear" w:color="auto" w:fill="E2EFDA"/>
            <w:noWrap/>
            <w:vAlign w:val="center"/>
            <w:hideMark/>
          </w:tcPr>
          <w:p w14:paraId="4020EB6A"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shd w:val="clear" w:color="auto" w:fill="E2EFDA"/>
            <w:noWrap/>
            <w:vAlign w:val="center"/>
            <w:hideMark/>
          </w:tcPr>
          <w:p w14:paraId="49F407DD"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25</w:t>
            </w:r>
          </w:p>
        </w:tc>
        <w:tc>
          <w:tcPr>
            <w:tcW w:w="795" w:type="dxa"/>
            <w:tcBorders>
              <w:top w:val="nil"/>
              <w:left w:val="nil"/>
              <w:bottom w:val="single" w:sz="4" w:space="0" w:color="auto"/>
              <w:right w:val="single" w:sz="4" w:space="0" w:color="auto"/>
            </w:tcBorders>
            <w:shd w:val="clear" w:color="auto" w:fill="E2EFDA"/>
            <w:noWrap/>
            <w:vAlign w:val="center"/>
            <w:hideMark/>
          </w:tcPr>
          <w:p w14:paraId="31DE98A1"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10" w:type="dxa"/>
            <w:tcBorders>
              <w:top w:val="nil"/>
              <w:left w:val="nil"/>
              <w:bottom w:val="single" w:sz="4" w:space="0" w:color="auto"/>
              <w:right w:val="single" w:sz="4" w:space="0" w:color="auto"/>
            </w:tcBorders>
            <w:shd w:val="clear" w:color="auto" w:fill="E2EFDA"/>
            <w:noWrap/>
            <w:vAlign w:val="center"/>
            <w:hideMark/>
          </w:tcPr>
          <w:p w14:paraId="43922F2E"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20</w:t>
            </w:r>
          </w:p>
        </w:tc>
        <w:tc>
          <w:tcPr>
            <w:tcW w:w="799" w:type="dxa"/>
            <w:tcBorders>
              <w:top w:val="nil"/>
              <w:left w:val="nil"/>
              <w:bottom w:val="single" w:sz="4" w:space="0" w:color="auto"/>
              <w:right w:val="single" w:sz="4" w:space="0" w:color="auto"/>
            </w:tcBorders>
            <w:shd w:val="clear" w:color="auto" w:fill="E2EFDA"/>
            <w:noWrap/>
            <w:vAlign w:val="center"/>
            <w:hideMark/>
          </w:tcPr>
          <w:p w14:paraId="5A28D79E"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24" w:type="dxa"/>
            <w:tcBorders>
              <w:top w:val="nil"/>
              <w:left w:val="nil"/>
              <w:bottom w:val="single" w:sz="4" w:space="0" w:color="auto"/>
              <w:right w:val="single" w:sz="4" w:space="0" w:color="auto"/>
            </w:tcBorders>
            <w:shd w:val="clear" w:color="auto" w:fill="E2EFDA"/>
            <w:noWrap/>
            <w:vAlign w:val="center"/>
            <w:hideMark/>
          </w:tcPr>
          <w:p w14:paraId="6BE4B56B"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shd w:val="clear" w:color="auto" w:fill="E2EFDA"/>
            <w:noWrap/>
            <w:vAlign w:val="center"/>
            <w:hideMark/>
          </w:tcPr>
          <w:p w14:paraId="4010AEBA"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shd w:val="clear" w:color="auto" w:fill="E2EFDA"/>
            <w:noWrap/>
            <w:vAlign w:val="center"/>
            <w:hideMark/>
          </w:tcPr>
          <w:p w14:paraId="5B0BDBED"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57" w:type="dxa"/>
            <w:tcBorders>
              <w:top w:val="nil"/>
              <w:left w:val="nil"/>
              <w:bottom w:val="single" w:sz="4" w:space="0" w:color="auto"/>
              <w:right w:val="single" w:sz="4" w:space="0" w:color="auto"/>
            </w:tcBorders>
            <w:shd w:val="clear" w:color="auto" w:fill="E2EFDA"/>
            <w:noWrap/>
            <w:vAlign w:val="center"/>
            <w:hideMark/>
          </w:tcPr>
          <w:p w14:paraId="71010270"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761" w:type="dxa"/>
            <w:tcBorders>
              <w:top w:val="nil"/>
              <w:left w:val="nil"/>
              <w:bottom w:val="single" w:sz="4" w:space="0" w:color="auto"/>
              <w:right w:val="single" w:sz="4" w:space="0" w:color="auto"/>
            </w:tcBorders>
            <w:shd w:val="clear" w:color="auto" w:fill="E2EFDA"/>
            <w:noWrap/>
            <w:vAlign w:val="center"/>
            <w:hideMark/>
          </w:tcPr>
          <w:p w14:paraId="4EC77FBE"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7</w:t>
            </w:r>
          </w:p>
        </w:tc>
        <w:tc>
          <w:tcPr>
            <w:tcW w:w="877" w:type="dxa"/>
            <w:tcBorders>
              <w:top w:val="nil"/>
              <w:left w:val="nil"/>
              <w:bottom w:val="single" w:sz="4" w:space="0" w:color="auto"/>
              <w:right w:val="single" w:sz="4" w:space="0" w:color="auto"/>
            </w:tcBorders>
            <w:shd w:val="clear" w:color="auto" w:fill="E2EFDA"/>
            <w:noWrap/>
            <w:vAlign w:val="center"/>
            <w:hideMark/>
          </w:tcPr>
          <w:p w14:paraId="567C7C01"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35" w:type="dxa"/>
            <w:tcBorders>
              <w:top w:val="nil"/>
              <w:left w:val="nil"/>
              <w:bottom w:val="single" w:sz="4" w:space="0" w:color="auto"/>
              <w:right w:val="single" w:sz="4" w:space="0" w:color="auto"/>
            </w:tcBorders>
            <w:shd w:val="clear" w:color="auto" w:fill="E2EFDA"/>
            <w:noWrap/>
            <w:vAlign w:val="center"/>
            <w:hideMark/>
          </w:tcPr>
          <w:p w14:paraId="00AE265B"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205</w:t>
            </w:r>
          </w:p>
        </w:tc>
        <w:tc>
          <w:tcPr>
            <w:tcW w:w="935" w:type="dxa"/>
            <w:tcBorders>
              <w:top w:val="nil"/>
              <w:left w:val="nil"/>
              <w:bottom w:val="single" w:sz="4" w:space="0" w:color="auto"/>
              <w:right w:val="single" w:sz="4" w:space="0" w:color="auto"/>
            </w:tcBorders>
            <w:shd w:val="clear" w:color="auto" w:fill="E2EFDA"/>
            <w:noWrap/>
            <w:vAlign w:val="center"/>
            <w:hideMark/>
          </w:tcPr>
          <w:p w14:paraId="34022B6E"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257</w:t>
            </w:r>
          </w:p>
        </w:tc>
      </w:tr>
      <w:tr w:rsidR="00DB24E0" w:rsidRPr="000E4F68" w14:paraId="6685DDE7" w14:textId="77777777" w:rsidTr="00DB24E0">
        <w:trPr>
          <w:trHeight w:val="310"/>
        </w:trPr>
        <w:tc>
          <w:tcPr>
            <w:tcW w:w="2689" w:type="dxa"/>
            <w:tcBorders>
              <w:top w:val="nil"/>
              <w:left w:val="single" w:sz="4" w:space="0" w:color="auto"/>
              <w:bottom w:val="single" w:sz="4" w:space="0" w:color="auto"/>
              <w:right w:val="single" w:sz="4" w:space="0" w:color="auto"/>
            </w:tcBorders>
            <w:shd w:val="clear" w:color="auto" w:fill="E2EFDA"/>
            <w:noWrap/>
            <w:vAlign w:val="center"/>
            <w:hideMark/>
          </w:tcPr>
          <w:p w14:paraId="51017AE2" w14:textId="77777777" w:rsidR="00DB24E0" w:rsidRPr="000E4F68" w:rsidRDefault="00DB24E0">
            <w:pPr>
              <w:spacing w:before="80" w:after="80" w:line="320" w:lineRule="exact"/>
              <w:jc w:val="left"/>
              <w:rPr>
                <w:rFonts w:eastAsia="Times New Roman" w:cs="Times New Roman"/>
                <w:color w:val="000000"/>
                <w:szCs w:val="24"/>
              </w:rPr>
            </w:pPr>
            <w:r w:rsidRPr="000E4F68">
              <w:rPr>
                <w:rFonts w:eastAsia="Times New Roman" w:cs="Times New Roman"/>
                <w:color w:val="000000"/>
                <w:szCs w:val="24"/>
              </w:rPr>
              <w:t>Hộ BAH một phần</w:t>
            </w:r>
          </w:p>
        </w:tc>
        <w:tc>
          <w:tcPr>
            <w:tcW w:w="870" w:type="dxa"/>
            <w:tcBorders>
              <w:top w:val="nil"/>
              <w:left w:val="nil"/>
              <w:bottom w:val="single" w:sz="4" w:space="0" w:color="auto"/>
              <w:right w:val="single" w:sz="4" w:space="0" w:color="auto"/>
            </w:tcBorders>
            <w:shd w:val="clear" w:color="auto" w:fill="E2EFDA"/>
            <w:noWrap/>
            <w:vAlign w:val="center"/>
            <w:hideMark/>
          </w:tcPr>
          <w:p w14:paraId="40D4091E"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30</w:t>
            </w:r>
          </w:p>
        </w:tc>
        <w:tc>
          <w:tcPr>
            <w:tcW w:w="897" w:type="dxa"/>
            <w:tcBorders>
              <w:top w:val="nil"/>
              <w:left w:val="nil"/>
              <w:bottom w:val="single" w:sz="4" w:space="0" w:color="auto"/>
              <w:right w:val="single" w:sz="4" w:space="0" w:color="auto"/>
            </w:tcBorders>
            <w:shd w:val="clear" w:color="auto" w:fill="E2EFDA"/>
            <w:noWrap/>
            <w:vAlign w:val="center"/>
            <w:hideMark/>
          </w:tcPr>
          <w:p w14:paraId="216E95A6"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296</w:t>
            </w:r>
          </w:p>
        </w:tc>
        <w:tc>
          <w:tcPr>
            <w:tcW w:w="795" w:type="dxa"/>
            <w:tcBorders>
              <w:top w:val="nil"/>
              <w:left w:val="nil"/>
              <w:bottom w:val="single" w:sz="4" w:space="0" w:color="auto"/>
              <w:right w:val="single" w:sz="4" w:space="0" w:color="auto"/>
            </w:tcBorders>
            <w:shd w:val="clear" w:color="auto" w:fill="E2EFDA"/>
            <w:noWrap/>
            <w:vAlign w:val="center"/>
            <w:hideMark/>
          </w:tcPr>
          <w:p w14:paraId="2A6FBB4D"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24</w:t>
            </w:r>
          </w:p>
        </w:tc>
        <w:tc>
          <w:tcPr>
            <w:tcW w:w="910" w:type="dxa"/>
            <w:tcBorders>
              <w:top w:val="nil"/>
              <w:left w:val="nil"/>
              <w:bottom w:val="single" w:sz="4" w:space="0" w:color="auto"/>
              <w:right w:val="single" w:sz="4" w:space="0" w:color="auto"/>
            </w:tcBorders>
            <w:shd w:val="clear" w:color="auto" w:fill="E2EFDA"/>
            <w:noWrap/>
            <w:vAlign w:val="center"/>
            <w:hideMark/>
          </w:tcPr>
          <w:p w14:paraId="1B714314"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799" w:type="dxa"/>
            <w:tcBorders>
              <w:top w:val="nil"/>
              <w:left w:val="nil"/>
              <w:bottom w:val="single" w:sz="4" w:space="0" w:color="auto"/>
              <w:right w:val="single" w:sz="4" w:space="0" w:color="auto"/>
            </w:tcBorders>
            <w:shd w:val="clear" w:color="auto" w:fill="E2EFDA"/>
            <w:noWrap/>
            <w:vAlign w:val="center"/>
            <w:hideMark/>
          </w:tcPr>
          <w:p w14:paraId="63272264"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492</w:t>
            </w:r>
          </w:p>
        </w:tc>
        <w:tc>
          <w:tcPr>
            <w:tcW w:w="924" w:type="dxa"/>
            <w:tcBorders>
              <w:top w:val="nil"/>
              <w:left w:val="nil"/>
              <w:bottom w:val="single" w:sz="4" w:space="0" w:color="auto"/>
              <w:right w:val="single" w:sz="4" w:space="0" w:color="auto"/>
            </w:tcBorders>
            <w:shd w:val="clear" w:color="auto" w:fill="E2EFDA"/>
            <w:noWrap/>
            <w:vAlign w:val="center"/>
            <w:hideMark/>
          </w:tcPr>
          <w:p w14:paraId="6F5F4525"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shd w:val="clear" w:color="auto" w:fill="E2EFDA"/>
            <w:noWrap/>
            <w:vAlign w:val="center"/>
            <w:hideMark/>
          </w:tcPr>
          <w:p w14:paraId="34EC8F15"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228</w:t>
            </w:r>
          </w:p>
        </w:tc>
        <w:tc>
          <w:tcPr>
            <w:tcW w:w="897" w:type="dxa"/>
            <w:tcBorders>
              <w:top w:val="nil"/>
              <w:left w:val="nil"/>
              <w:bottom w:val="single" w:sz="4" w:space="0" w:color="auto"/>
              <w:right w:val="single" w:sz="4" w:space="0" w:color="auto"/>
            </w:tcBorders>
            <w:shd w:val="clear" w:color="auto" w:fill="E2EFDA"/>
            <w:noWrap/>
            <w:vAlign w:val="center"/>
            <w:hideMark/>
          </w:tcPr>
          <w:p w14:paraId="7239EF2B"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204</w:t>
            </w:r>
          </w:p>
        </w:tc>
        <w:tc>
          <w:tcPr>
            <w:tcW w:w="857" w:type="dxa"/>
            <w:tcBorders>
              <w:top w:val="nil"/>
              <w:left w:val="nil"/>
              <w:bottom w:val="single" w:sz="4" w:space="0" w:color="auto"/>
              <w:right w:val="single" w:sz="4" w:space="0" w:color="auto"/>
            </w:tcBorders>
            <w:shd w:val="clear" w:color="auto" w:fill="E2EFDA"/>
            <w:noWrap/>
            <w:vAlign w:val="center"/>
            <w:hideMark/>
          </w:tcPr>
          <w:p w14:paraId="33993CF5"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761" w:type="dxa"/>
            <w:tcBorders>
              <w:top w:val="nil"/>
              <w:left w:val="nil"/>
              <w:bottom w:val="single" w:sz="4" w:space="0" w:color="auto"/>
              <w:right w:val="single" w:sz="4" w:space="0" w:color="auto"/>
            </w:tcBorders>
            <w:shd w:val="clear" w:color="auto" w:fill="E2EFDA"/>
            <w:noWrap/>
            <w:vAlign w:val="center"/>
            <w:hideMark/>
          </w:tcPr>
          <w:p w14:paraId="18C4520E"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11</w:t>
            </w:r>
          </w:p>
        </w:tc>
        <w:tc>
          <w:tcPr>
            <w:tcW w:w="877" w:type="dxa"/>
            <w:tcBorders>
              <w:top w:val="nil"/>
              <w:left w:val="nil"/>
              <w:bottom w:val="single" w:sz="4" w:space="0" w:color="auto"/>
              <w:right w:val="single" w:sz="4" w:space="0" w:color="auto"/>
            </w:tcBorders>
            <w:shd w:val="clear" w:color="auto" w:fill="E2EFDA"/>
            <w:noWrap/>
            <w:vAlign w:val="center"/>
            <w:hideMark/>
          </w:tcPr>
          <w:p w14:paraId="3E8CAEC4" w14:textId="172C1932"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3</w:t>
            </w:r>
            <w:r w:rsidR="00C2033D">
              <w:rPr>
                <w:rFonts w:eastAsia="Times New Roman" w:cs="Times New Roman"/>
                <w:color w:val="000000"/>
                <w:szCs w:val="24"/>
              </w:rPr>
              <w:t>.</w:t>
            </w:r>
            <w:r w:rsidRPr="000E4F68">
              <w:rPr>
                <w:rFonts w:eastAsia="Times New Roman" w:cs="Times New Roman"/>
                <w:color w:val="000000"/>
                <w:szCs w:val="24"/>
              </w:rPr>
              <w:t>358</w:t>
            </w:r>
          </w:p>
        </w:tc>
        <w:tc>
          <w:tcPr>
            <w:tcW w:w="935" w:type="dxa"/>
            <w:tcBorders>
              <w:top w:val="nil"/>
              <w:left w:val="nil"/>
              <w:bottom w:val="single" w:sz="4" w:space="0" w:color="auto"/>
              <w:right w:val="single" w:sz="4" w:space="0" w:color="auto"/>
            </w:tcBorders>
            <w:shd w:val="clear" w:color="auto" w:fill="E2EFDA"/>
            <w:noWrap/>
            <w:vAlign w:val="center"/>
            <w:hideMark/>
          </w:tcPr>
          <w:p w14:paraId="36195A37" w14:textId="77777777"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325</w:t>
            </w:r>
          </w:p>
        </w:tc>
        <w:tc>
          <w:tcPr>
            <w:tcW w:w="935" w:type="dxa"/>
            <w:tcBorders>
              <w:top w:val="nil"/>
              <w:left w:val="nil"/>
              <w:bottom w:val="single" w:sz="4" w:space="0" w:color="auto"/>
              <w:right w:val="single" w:sz="4" w:space="0" w:color="auto"/>
            </w:tcBorders>
            <w:shd w:val="clear" w:color="auto" w:fill="E2EFDA"/>
            <w:noWrap/>
            <w:vAlign w:val="center"/>
            <w:hideMark/>
          </w:tcPr>
          <w:p w14:paraId="05A6AEA0" w14:textId="57C773E5" w:rsidR="00DB24E0" w:rsidRPr="000E4F68" w:rsidRDefault="00DB24E0">
            <w:pPr>
              <w:spacing w:before="80" w:after="80" w:line="320" w:lineRule="exact"/>
              <w:jc w:val="center"/>
              <w:rPr>
                <w:rFonts w:eastAsia="Times New Roman" w:cs="Times New Roman"/>
                <w:color w:val="000000"/>
                <w:szCs w:val="24"/>
              </w:rPr>
            </w:pPr>
            <w:r w:rsidRPr="000E4F68">
              <w:rPr>
                <w:rFonts w:eastAsia="Times New Roman" w:cs="Times New Roman"/>
                <w:color w:val="000000"/>
                <w:szCs w:val="24"/>
              </w:rPr>
              <w:t>4</w:t>
            </w:r>
            <w:r w:rsidR="00C2033D">
              <w:rPr>
                <w:rFonts w:eastAsia="Times New Roman" w:cs="Times New Roman"/>
                <w:color w:val="000000"/>
                <w:szCs w:val="24"/>
              </w:rPr>
              <w:t>.</w:t>
            </w:r>
            <w:r w:rsidRPr="000E4F68">
              <w:rPr>
                <w:rFonts w:eastAsia="Times New Roman" w:cs="Times New Roman"/>
                <w:color w:val="000000"/>
                <w:szCs w:val="24"/>
              </w:rPr>
              <w:t>968</w:t>
            </w:r>
          </w:p>
        </w:tc>
      </w:tr>
    </w:tbl>
    <w:p w14:paraId="389EE672" w14:textId="385AB94A" w:rsidR="00DB24E0" w:rsidRPr="000E4F68" w:rsidRDefault="00DB24E0" w:rsidP="00DB24E0">
      <w:pPr>
        <w:spacing w:before="80" w:after="80" w:line="320" w:lineRule="exact"/>
        <w:jc w:val="right"/>
        <w:rPr>
          <w:rFonts w:cs="Times New Roman"/>
          <w:i/>
          <w:iCs/>
          <w:szCs w:val="24"/>
        </w:rPr>
      </w:pPr>
      <w:r w:rsidRPr="000E4F68">
        <w:rPr>
          <w:rFonts w:cs="Times New Roman"/>
          <w:i/>
          <w:iCs/>
          <w:szCs w:val="24"/>
        </w:rPr>
        <w:t xml:space="preserve">Nguồn: </w:t>
      </w:r>
      <w:r w:rsidR="00B121B8">
        <w:rPr>
          <w:rFonts w:cs="Times New Roman"/>
          <w:i/>
          <w:iCs/>
          <w:szCs w:val="24"/>
        </w:rPr>
        <w:t>Số</w:t>
      </w:r>
      <w:r w:rsidRPr="000E4F68">
        <w:rPr>
          <w:rFonts w:cs="Times New Roman"/>
          <w:i/>
          <w:iCs/>
          <w:szCs w:val="24"/>
        </w:rPr>
        <w:t xml:space="preserve"> liệu ước tính do các tỉnh cung cấp</w:t>
      </w:r>
      <w:r w:rsidR="00C2033D">
        <w:rPr>
          <w:rFonts w:cs="Times New Roman"/>
          <w:i/>
          <w:iCs/>
          <w:szCs w:val="24"/>
        </w:rPr>
        <w:t>,</w:t>
      </w:r>
      <w:r w:rsidRPr="000E4F68">
        <w:rPr>
          <w:rFonts w:cs="Times New Roman"/>
          <w:i/>
          <w:iCs/>
          <w:szCs w:val="24"/>
        </w:rPr>
        <w:t xml:space="preserve"> tháng 5, 2020</w:t>
      </w:r>
    </w:p>
    <w:p w14:paraId="42FB8319" w14:textId="77777777" w:rsidR="00DB24E0" w:rsidRPr="000E4F68" w:rsidRDefault="00DB24E0" w:rsidP="00DB24E0">
      <w:pPr>
        <w:spacing w:before="80" w:after="80" w:line="320" w:lineRule="exact"/>
        <w:jc w:val="right"/>
        <w:rPr>
          <w:rFonts w:cs="Times New Roman"/>
          <w:szCs w:val="24"/>
        </w:rPr>
      </w:pPr>
    </w:p>
    <w:p w14:paraId="45E12E33" w14:textId="77777777" w:rsidR="00DB24E0" w:rsidRPr="000E4F68" w:rsidRDefault="00DB24E0" w:rsidP="00DB24E0">
      <w:pPr>
        <w:spacing w:before="80" w:after="80" w:line="320" w:lineRule="exact"/>
        <w:jc w:val="right"/>
        <w:rPr>
          <w:rFonts w:cs="Times New Roman"/>
          <w:szCs w:val="24"/>
        </w:rPr>
      </w:pPr>
    </w:p>
    <w:p w14:paraId="6AB62561" w14:textId="77777777" w:rsidR="00DB24E0" w:rsidRPr="000E4F68" w:rsidRDefault="00DB24E0" w:rsidP="00DB24E0">
      <w:pPr>
        <w:spacing w:before="80" w:after="80" w:line="320" w:lineRule="exact"/>
        <w:jc w:val="right"/>
        <w:rPr>
          <w:rFonts w:cs="Times New Roman"/>
          <w:szCs w:val="24"/>
        </w:rPr>
      </w:pPr>
    </w:p>
    <w:p w14:paraId="68C4E5AF" w14:textId="1FF27CD1" w:rsidR="00DB24E0" w:rsidRPr="005275AA" w:rsidRDefault="00DB24E0" w:rsidP="00DB24E0">
      <w:pPr>
        <w:spacing w:before="40" w:after="40" w:line="288" w:lineRule="auto"/>
        <w:jc w:val="center"/>
        <w:rPr>
          <w:rFonts w:cs="Times New Roman"/>
          <w:szCs w:val="24"/>
        </w:rPr>
      </w:pPr>
      <w:r w:rsidRPr="000E4F68">
        <w:rPr>
          <w:rFonts w:cs="Times New Roman"/>
          <w:szCs w:val="24"/>
        </w:rPr>
        <w:br w:type="page"/>
      </w:r>
      <w:bookmarkStart w:id="48" w:name="_Toc56681708"/>
      <w:r w:rsidRPr="005275AA">
        <w:rPr>
          <w:rFonts w:cs="Times New Roman"/>
          <w:szCs w:val="24"/>
        </w:rPr>
        <w:lastRenderedPageBreak/>
        <w:t xml:space="preserve">Bảng </w:t>
      </w:r>
      <w:r w:rsidRPr="005275AA">
        <w:fldChar w:fldCharType="begin"/>
      </w:r>
      <w:r w:rsidRPr="005275AA">
        <w:rPr>
          <w:rFonts w:cs="Times New Roman"/>
          <w:szCs w:val="24"/>
        </w:rPr>
        <w:instrText xml:space="preserve"> SEQ Table \* ARABIC </w:instrText>
      </w:r>
      <w:r w:rsidRPr="005275AA">
        <w:fldChar w:fldCharType="separate"/>
      </w:r>
      <w:r w:rsidRPr="005275AA">
        <w:rPr>
          <w:rFonts w:cs="Times New Roman"/>
          <w:szCs w:val="24"/>
        </w:rPr>
        <w:t>2</w:t>
      </w:r>
      <w:r w:rsidRPr="005275AA">
        <w:fldChar w:fldCharType="end"/>
      </w:r>
      <w:r w:rsidRPr="005275AA">
        <w:rPr>
          <w:rFonts w:cs="Times New Roman"/>
          <w:szCs w:val="24"/>
        </w:rPr>
        <w:t xml:space="preserve"> - Ước tính sơ bộ </w:t>
      </w:r>
      <w:r w:rsidR="005275AA">
        <w:rPr>
          <w:rFonts w:cs="Times New Roman"/>
          <w:szCs w:val="24"/>
        </w:rPr>
        <w:t xml:space="preserve">quy mô </w:t>
      </w:r>
      <w:r w:rsidRPr="005275AA">
        <w:rPr>
          <w:rFonts w:cs="Times New Roman"/>
          <w:szCs w:val="24"/>
        </w:rPr>
        <w:t xml:space="preserve">thu hồi đất cho </w:t>
      </w:r>
      <w:r w:rsidR="005275AA">
        <w:rPr>
          <w:rFonts w:cs="Times New Roman"/>
          <w:szCs w:val="24"/>
        </w:rPr>
        <w:t xml:space="preserve">dự án </w:t>
      </w:r>
      <w:r w:rsidRPr="005275AA">
        <w:rPr>
          <w:rFonts w:cs="Times New Roman"/>
          <w:szCs w:val="24"/>
        </w:rPr>
        <w:t>SFDP</w:t>
      </w:r>
      <w:bookmarkEnd w:id="48"/>
      <w:r w:rsidRPr="005275AA">
        <w:rPr>
          <w:rFonts w:cs="Times New Roman"/>
          <w:szCs w:val="24"/>
        </w:rPr>
        <w:t xml:space="preserve"> </w:t>
      </w:r>
    </w:p>
    <w:p w14:paraId="64AC568B" w14:textId="6B819040" w:rsidR="00DB24E0" w:rsidRPr="000E4F68" w:rsidRDefault="00DB24E0" w:rsidP="00C2033D">
      <w:pPr>
        <w:spacing w:before="40" w:after="40" w:line="288" w:lineRule="auto"/>
        <w:ind w:left="7200" w:firstLine="720"/>
        <w:jc w:val="right"/>
        <w:rPr>
          <w:rFonts w:cs="Times New Roman"/>
          <w:i/>
          <w:iCs/>
          <w:szCs w:val="24"/>
        </w:rPr>
      </w:pPr>
      <w:r w:rsidRPr="000E4F68">
        <w:rPr>
          <w:rFonts w:cs="Times New Roman"/>
          <w:i/>
          <w:iCs/>
          <w:szCs w:val="24"/>
        </w:rPr>
        <w:t>(</w:t>
      </w:r>
      <w:r w:rsidR="00C2033D">
        <w:rPr>
          <w:rFonts w:cs="Times New Roman"/>
          <w:i/>
          <w:iCs/>
          <w:szCs w:val="24"/>
        </w:rPr>
        <w:t>Đơn vị</w:t>
      </w:r>
      <w:r w:rsidRPr="000E4F68">
        <w:rPr>
          <w:rFonts w:cs="Times New Roman"/>
          <w:i/>
          <w:iCs/>
          <w:szCs w:val="24"/>
        </w:rPr>
        <w:t>: ha)</w:t>
      </w:r>
    </w:p>
    <w:tbl>
      <w:tblPr>
        <w:tblW w:w="14143" w:type="dxa"/>
        <w:tblLook w:val="04A0" w:firstRow="1" w:lastRow="0" w:firstColumn="1" w:lastColumn="0" w:noHBand="0" w:noVBand="1"/>
      </w:tblPr>
      <w:tblGrid>
        <w:gridCol w:w="2122"/>
        <w:gridCol w:w="870"/>
        <w:gridCol w:w="897"/>
        <w:gridCol w:w="800"/>
        <w:gridCol w:w="910"/>
        <w:gridCol w:w="900"/>
        <w:gridCol w:w="924"/>
        <w:gridCol w:w="960"/>
        <w:gridCol w:w="960"/>
        <w:gridCol w:w="960"/>
        <w:gridCol w:w="960"/>
        <w:gridCol w:w="960"/>
        <w:gridCol w:w="960"/>
        <w:gridCol w:w="960"/>
      </w:tblGrid>
      <w:tr w:rsidR="00DB24E0" w:rsidRPr="000E4F68" w14:paraId="6DD2223C" w14:textId="77777777" w:rsidTr="00DB24E0">
        <w:trPr>
          <w:trHeight w:val="310"/>
        </w:trPr>
        <w:tc>
          <w:tcPr>
            <w:tcW w:w="2122"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428108E2" w14:textId="7777777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Tỉnh/</w:t>
            </w:r>
          </w:p>
          <w:p w14:paraId="6B3E9FA3" w14:textId="4BE9C8EC" w:rsidR="00DB24E0" w:rsidRPr="000E4F68" w:rsidRDefault="00C2033D">
            <w:pPr>
              <w:spacing w:before="0" w:line="320" w:lineRule="exact"/>
              <w:jc w:val="center"/>
              <w:rPr>
                <w:rFonts w:eastAsia="Times New Roman" w:cs="Times New Roman"/>
                <w:b/>
                <w:bCs/>
                <w:color w:val="000000"/>
                <w:szCs w:val="24"/>
              </w:rPr>
            </w:pPr>
            <w:r>
              <w:rPr>
                <w:rFonts w:eastAsia="Times New Roman" w:cs="Times New Roman"/>
                <w:b/>
                <w:bCs/>
                <w:color w:val="000000"/>
                <w:szCs w:val="24"/>
              </w:rPr>
              <w:t>Hợp phần</w:t>
            </w:r>
          </w:p>
        </w:tc>
        <w:tc>
          <w:tcPr>
            <w:tcW w:w="11061" w:type="dxa"/>
            <w:gridSpan w:val="12"/>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5C7F32BD" w14:textId="62C979BE" w:rsidR="00DB24E0" w:rsidRPr="000E4F68" w:rsidRDefault="005E131E" w:rsidP="005E131E">
            <w:pPr>
              <w:spacing w:before="0" w:line="320" w:lineRule="exact"/>
              <w:jc w:val="center"/>
              <w:rPr>
                <w:rFonts w:eastAsia="Times New Roman" w:cs="Times New Roman"/>
                <w:b/>
                <w:bCs/>
                <w:color w:val="000000"/>
                <w:szCs w:val="24"/>
              </w:rPr>
            </w:pPr>
            <w:r>
              <w:rPr>
                <w:rFonts w:eastAsia="Times New Roman" w:cs="Times New Roman"/>
                <w:b/>
                <w:bCs/>
                <w:color w:val="000000"/>
                <w:szCs w:val="24"/>
              </w:rPr>
              <w:t>Quy mô thu hồi đất theo tỉnh/thành phố</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16CA66B0" w14:textId="7777777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Tổng</w:t>
            </w:r>
          </w:p>
        </w:tc>
      </w:tr>
      <w:tr w:rsidR="00DB24E0" w:rsidRPr="000E4F68" w14:paraId="6F70E5E8" w14:textId="77777777" w:rsidTr="00DB24E0">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784FC2" w14:textId="77777777" w:rsidR="00DB24E0" w:rsidRPr="000E4F68" w:rsidRDefault="00DB24E0">
            <w:pPr>
              <w:spacing w:before="0" w:line="288" w:lineRule="auto"/>
              <w:jc w:val="left"/>
              <w:rPr>
                <w:rFonts w:eastAsia="Times New Roman" w:cs="Times New Roman"/>
                <w:b/>
                <w:bCs/>
                <w:color w:val="000000"/>
                <w:szCs w:val="24"/>
              </w:rPr>
            </w:pPr>
          </w:p>
        </w:tc>
        <w:tc>
          <w:tcPr>
            <w:tcW w:w="870" w:type="dxa"/>
            <w:tcBorders>
              <w:top w:val="nil"/>
              <w:left w:val="nil"/>
              <w:bottom w:val="single" w:sz="4" w:space="0" w:color="auto"/>
              <w:right w:val="single" w:sz="4" w:space="0" w:color="auto"/>
            </w:tcBorders>
            <w:shd w:val="clear" w:color="auto" w:fill="FBE4D5" w:themeFill="accent2" w:themeFillTint="33"/>
            <w:hideMark/>
          </w:tcPr>
          <w:p w14:paraId="6F9897F8" w14:textId="77777777" w:rsidR="00DB24E0" w:rsidRPr="00C2033D" w:rsidRDefault="00DB24E0">
            <w:pPr>
              <w:spacing w:before="0" w:line="320" w:lineRule="exact"/>
              <w:jc w:val="center"/>
              <w:rPr>
                <w:rFonts w:eastAsia="Times New Roman" w:cs="Times New Roman"/>
                <w:b/>
                <w:bCs/>
                <w:color w:val="000000"/>
                <w:szCs w:val="24"/>
              </w:rPr>
            </w:pPr>
            <w:r w:rsidRPr="00C2033D">
              <w:rPr>
                <w:b/>
              </w:rPr>
              <w:t>Hải Phòng</w:t>
            </w:r>
          </w:p>
        </w:tc>
        <w:tc>
          <w:tcPr>
            <w:tcW w:w="897" w:type="dxa"/>
            <w:tcBorders>
              <w:top w:val="nil"/>
              <w:left w:val="nil"/>
              <w:bottom w:val="single" w:sz="4" w:space="0" w:color="auto"/>
              <w:right w:val="single" w:sz="4" w:space="0" w:color="auto"/>
            </w:tcBorders>
            <w:shd w:val="clear" w:color="auto" w:fill="FBE4D5" w:themeFill="accent2" w:themeFillTint="33"/>
            <w:hideMark/>
          </w:tcPr>
          <w:p w14:paraId="4C0B04C5" w14:textId="77777777" w:rsidR="00DB24E0" w:rsidRPr="00C2033D" w:rsidRDefault="00DB24E0">
            <w:pPr>
              <w:spacing w:before="0" w:line="320" w:lineRule="exact"/>
              <w:jc w:val="center"/>
              <w:rPr>
                <w:rFonts w:eastAsia="Times New Roman" w:cs="Times New Roman"/>
                <w:b/>
                <w:bCs/>
                <w:color w:val="000000"/>
                <w:szCs w:val="24"/>
              </w:rPr>
            </w:pPr>
            <w:r w:rsidRPr="00C2033D">
              <w:rPr>
                <w:b/>
              </w:rPr>
              <w:t>Thanh Hóa</w:t>
            </w:r>
          </w:p>
        </w:tc>
        <w:tc>
          <w:tcPr>
            <w:tcW w:w="800" w:type="dxa"/>
            <w:tcBorders>
              <w:top w:val="nil"/>
              <w:left w:val="nil"/>
              <w:bottom w:val="single" w:sz="4" w:space="0" w:color="auto"/>
              <w:right w:val="single" w:sz="4" w:space="0" w:color="auto"/>
            </w:tcBorders>
            <w:shd w:val="clear" w:color="auto" w:fill="FBE4D5" w:themeFill="accent2" w:themeFillTint="33"/>
            <w:hideMark/>
          </w:tcPr>
          <w:p w14:paraId="5DC2E72F" w14:textId="77777777" w:rsidR="00DB24E0" w:rsidRPr="00C2033D" w:rsidRDefault="00DB24E0">
            <w:pPr>
              <w:spacing w:before="0" w:line="320" w:lineRule="exact"/>
              <w:jc w:val="center"/>
              <w:rPr>
                <w:rFonts w:eastAsia="Times New Roman" w:cs="Times New Roman"/>
                <w:b/>
                <w:bCs/>
                <w:color w:val="000000"/>
                <w:szCs w:val="24"/>
              </w:rPr>
            </w:pPr>
            <w:r w:rsidRPr="00C2033D">
              <w:rPr>
                <w:b/>
              </w:rPr>
              <w:t>Nghệ An</w:t>
            </w:r>
          </w:p>
        </w:tc>
        <w:tc>
          <w:tcPr>
            <w:tcW w:w="910" w:type="dxa"/>
            <w:tcBorders>
              <w:top w:val="nil"/>
              <w:left w:val="nil"/>
              <w:bottom w:val="single" w:sz="4" w:space="0" w:color="auto"/>
              <w:right w:val="single" w:sz="4" w:space="0" w:color="auto"/>
            </w:tcBorders>
            <w:shd w:val="clear" w:color="auto" w:fill="FBE4D5" w:themeFill="accent2" w:themeFillTint="33"/>
            <w:hideMark/>
          </w:tcPr>
          <w:p w14:paraId="192BEC50" w14:textId="77777777" w:rsidR="00DB24E0" w:rsidRPr="00C2033D" w:rsidRDefault="00DB24E0">
            <w:pPr>
              <w:spacing w:before="0" w:line="320" w:lineRule="exact"/>
              <w:jc w:val="center"/>
              <w:rPr>
                <w:rFonts w:eastAsia="Times New Roman" w:cs="Times New Roman"/>
                <w:b/>
                <w:bCs/>
                <w:color w:val="000000"/>
                <w:szCs w:val="24"/>
              </w:rPr>
            </w:pPr>
            <w:r w:rsidRPr="00C2033D">
              <w:rPr>
                <w:b/>
              </w:rPr>
              <w:t>Quảng Trị</w:t>
            </w:r>
          </w:p>
        </w:tc>
        <w:tc>
          <w:tcPr>
            <w:tcW w:w="900" w:type="dxa"/>
            <w:tcBorders>
              <w:top w:val="nil"/>
              <w:left w:val="nil"/>
              <w:bottom w:val="single" w:sz="4" w:space="0" w:color="auto"/>
              <w:right w:val="single" w:sz="4" w:space="0" w:color="auto"/>
            </w:tcBorders>
            <w:shd w:val="clear" w:color="auto" w:fill="FBE4D5" w:themeFill="accent2" w:themeFillTint="33"/>
            <w:hideMark/>
          </w:tcPr>
          <w:p w14:paraId="451584AA" w14:textId="77777777" w:rsidR="00DB24E0" w:rsidRPr="00C2033D" w:rsidRDefault="00DB24E0">
            <w:pPr>
              <w:spacing w:before="0" w:line="320" w:lineRule="exact"/>
              <w:jc w:val="center"/>
              <w:rPr>
                <w:rFonts w:eastAsia="Times New Roman" w:cs="Times New Roman"/>
                <w:b/>
                <w:bCs/>
                <w:color w:val="000000"/>
                <w:szCs w:val="24"/>
              </w:rPr>
            </w:pPr>
            <w:r w:rsidRPr="00C2033D">
              <w:rPr>
                <w:b/>
              </w:rPr>
              <w:t>Bình Định</w:t>
            </w:r>
          </w:p>
        </w:tc>
        <w:tc>
          <w:tcPr>
            <w:tcW w:w="924" w:type="dxa"/>
            <w:tcBorders>
              <w:top w:val="nil"/>
              <w:left w:val="nil"/>
              <w:bottom w:val="single" w:sz="4" w:space="0" w:color="auto"/>
              <w:right w:val="single" w:sz="4" w:space="0" w:color="auto"/>
            </w:tcBorders>
            <w:shd w:val="clear" w:color="auto" w:fill="FBE4D5" w:themeFill="accent2" w:themeFillTint="33"/>
            <w:hideMark/>
          </w:tcPr>
          <w:p w14:paraId="658F5229" w14:textId="77777777" w:rsidR="00DB24E0" w:rsidRPr="00C2033D" w:rsidRDefault="00DB24E0">
            <w:pPr>
              <w:spacing w:before="0" w:line="320" w:lineRule="exact"/>
              <w:jc w:val="center"/>
              <w:rPr>
                <w:rFonts w:eastAsia="Times New Roman" w:cs="Times New Roman"/>
                <w:b/>
                <w:bCs/>
                <w:color w:val="000000"/>
                <w:szCs w:val="24"/>
              </w:rPr>
            </w:pPr>
            <w:r w:rsidRPr="00C2033D">
              <w:rPr>
                <w:b/>
              </w:rPr>
              <w:t xml:space="preserve">Khánh Hóa </w:t>
            </w:r>
          </w:p>
        </w:tc>
        <w:tc>
          <w:tcPr>
            <w:tcW w:w="960" w:type="dxa"/>
            <w:tcBorders>
              <w:top w:val="nil"/>
              <w:left w:val="nil"/>
              <w:bottom w:val="single" w:sz="4" w:space="0" w:color="auto"/>
              <w:right w:val="single" w:sz="4" w:space="0" w:color="auto"/>
            </w:tcBorders>
            <w:shd w:val="clear" w:color="auto" w:fill="FBE4D5" w:themeFill="accent2" w:themeFillTint="33"/>
            <w:hideMark/>
          </w:tcPr>
          <w:p w14:paraId="464FD805" w14:textId="77777777" w:rsidR="00DB24E0" w:rsidRPr="00C2033D" w:rsidRDefault="00DB24E0">
            <w:pPr>
              <w:spacing w:before="0" w:line="320" w:lineRule="exact"/>
              <w:jc w:val="center"/>
              <w:rPr>
                <w:rFonts w:eastAsia="Times New Roman" w:cs="Times New Roman"/>
                <w:b/>
                <w:bCs/>
                <w:color w:val="000000"/>
                <w:szCs w:val="24"/>
              </w:rPr>
            </w:pPr>
            <w:r w:rsidRPr="00C2033D">
              <w:rPr>
                <w:b/>
              </w:rPr>
              <w:t>Ninh Thuận</w:t>
            </w:r>
          </w:p>
        </w:tc>
        <w:tc>
          <w:tcPr>
            <w:tcW w:w="960" w:type="dxa"/>
            <w:tcBorders>
              <w:top w:val="nil"/>
              <w:left w:val="nil"/>
              <w:bottom w:val="single" w:sz="4" w:space="0" w:color="auto"/>
              <w:right w:val="single" w:sz="4" w:space="0" w:color="auto"/>
            </w:tcBorders>
            <w:shd w:val="clear" w:color="auto" w:fill="FBE4D5" w:themeFill="accent2" w:themeFillTint="33"/>
            <w:hideMark/>
          </w:tcPr>
          <w:p w14:paraId="001F0B97" w14:textId="77777777" w:rsidR="00DB24E0" w:rsidRPr="00C2033D" w:rsidRDefault="00DB24E0">
            <w:pPr>
              <w:spacing w:before="0" w:line="320" w:lineRule="exact"/>
              <w:jc w:val="center"/>
              <w:rPr>
                <w:rFonts w:eastAsia="Times New Roman" w:cs="Times New Roman"/>
                <w:b/>
                <w:bCs/>
                <w:color w:val="000000"/>
                <w:szCs w:val="24"/>
              </w:rPr>
            </w:pPr>
            <w:r w:rsidRPr="00C2033D">
              <w:rPr>
                <w:b/>
              </w:rPr>
              <w:t>Bình Thuận</w:t>
            </w:r>
          </w:p>
        </w:tc>
        <w:tc>
          <w:tcPr>
            <w:tcW w:w="960" w:type="dxa"/>
            <w:tcBorders>
              <w:top w:val="nil"/>
              <w:left w:val="nil"/>
              <w:bottom w:val="single" w:sz="4" w:space="0" w:color="auto"/>
              <w:right w:val="single" w:sz="4" w:space="0" w:color="auto"/>
            </w:tcBorders>
            <w:shd w:val="clear" w:color="auto" w:fill="FBE4D5" w:themeFill="accent2" w:themeFillTint="33"/>
            <w:hideMark/>
          </w:tcPr>
          <w:p w14:paraId="420C562E" w14:textId="77777777" w:rsidR="00DB24E0" w:rsidRPr="00C2033D" w:rsidRDefault="00DB24E0">
            <w:pPr>
              <w:spacing w:before="0" w:line="320" w:lineRule="exact"/>
              <w:jc w:val="center"/>
              <w:rPr>
                <w:rFonts w:eastAsia="Times New Roman" w:cs="Times New Roman"/>
                <w:b/>
                <w:bCs/>
                <w:color w:val="000000"/>
                <w:szCs w:val="24"/>
              </w:rPr>
            </w:pPr>
            <w:r w:rsidRPr="00C2033D">
              <w:rPr>
                <w:b/>
              </w:rPr>
              <w:t>Sóc Trăng</w:t>
            </w:r>
          </w:p>
        </w:tc>
        <w:tc>
          <w:tcPr>
            <w:tcW w:w="960" w:type="dxa"/>
            <w:tcBorders>
              <w:top w:val="nil"/>
              <w:left w:val="nil"/>
              <w:bottom w:val="single" w:sz="4" w:space="0" w:color="auto"/>
              <w:right w:val="single" w:sz="4" w:space="0" w:color="auto"/>
            </w:tcBorders>
            <w:shd w:val="clear" w:color="auto" w:fill="FBE4D5" w:themeFill="accent2" w:themeFillTint="33"/>
            <w:hideMark/>
          </w:tcPr>
          <w:p w14:paraId="6E52F0A3" w14:textId="77777777" w:rsidR="00DB24E0" w:rsidRPr="00C2033D" w:rsidRDefault="00DB24E0">
            <w:pPr>
              <w:spacing w:before="0" w:line="320" w:lineRule="exact"/>
              <w:jc w:val="center"/>
              <w:rPr>
                <w:rFonts w:eastAsia="Times New Roman" w:cs="Times New Roman"/>
                <w:b/>
                <w:bCs/>
                <w:color w:val="000000"/>
                <w:szCs w:val="24"/>
              </w:rPr>
            </w:pPr>
            <w:r w:rsidRPr="00C2033D">
              <w:rPr>
                <w:b/>
              </w:rPr>
              <w:t>Bạc Liêu</w:t>
            </w:r>
          </w:p>
        </w:tc>
        <w:tc>
          <w:tcPr>
            <w:tcW w:w="960" w:type="dxa"/>
            <w:tcBorders>
              <w:top w:val="nil"/>
              <w:left w:val="nil"/>
              <w:bottom w:val="single" w:sz="4" w:space="0" w:color="auto"/>
              <w:right w:val="single" w:sz="4" w:space="0" w:color="auto"/>
            </w:tcBorders>
            <w:shd w:val="clear" w:color="auto" w:fill="FBE4D5" w:themeFill="accent2" w:themeFillTint="33"/>
            <w:hideMark/>
          </w:tcPr>
          <w:p w14:paraId="7EE681D7" w14:textId="77777777" w:rsidR="00DB24E0" w:rsidRPr="00C2033D" w:rsidRDefault="00DB24E0">
            <w:pPr>
              <w:spacing w:before="0" w:line="320" w:lineRule="exact"/>
              <w:jc w:val="center"/>
              <w:rPr>
                <w:rFonts w:eastAsia="Times New Roman" w:cs="Times New Roman"/>
                <w:b/>
                <w:bCs/>
                <w:color w:val="000000"/>
                <w:szCs w:val="24"/>
              </w:rPr>
            </w:pPr>
            <w:r w:rsidRPr="00C2033D">
              <w:rPr>
                <w:b/>
              </w:rPr>
              <w:t>Cà Mau</w:t>
            </w:r>
          </w:p>
        </w:tc>
        <w:tc>
          <w:tcPr>
            <w:tcW w:w="960" w:type="dxa"/>
            <w:tcBorders>
              <w:top w:val="nil"/>
              <w:left w:val="nil"/>
              <w:bottom w:val="single" w:sz="4" w:space="0" w:color="auto"/>
              <w:right w:val="single" w:sz="4" w:space="0" w:color="auto"/>
            </w:tcBorders>
            <w:shd w:val="clear" w:color="auto" w:fill="FBE4D5" w:themeFill="accent2" w:themeFillTint="33"/>
            <w:hideMark/>
          </w:tcPr>
          <w:p w14:paraId="6C101335" w14:textId="77777777" w:rsidR="00DB24E0" w:rsidRPr="00C2033D" w:rsidRDefault="00DB24E0">
            <w:pPr>
              <w:spacing w:before="0" w:line="320" w:lineRule="exact"/>
              <w:jc w:val="center"/>
              <w:rPr>
                <w:rFonts w:eastAsia="Times New Roman" w:cs="Times New Roman"/>
                <w:b/>
                <w:bCs/>
                <w:color w:val="000000"/>
                <w:szCs w:val="24"/>
              </w:rPr>
            </w:pPr>
            <w:r w:rsidRPr="00C2033D">
              <w:rPr>
                <w:b/>
              </w:rPr>
              <w:t>Kiên Giang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DCD11" w14:textId="77777777" w:rsidR="00DB24E0" w:rsidRPr="000E4F68" w:rsidRDefault="00DB24E0">
            <w:pPr>
              <w:spacing w:before="0" w:line="288" w:lineRule="auto"/>
              <w:jc w:val="left"/>
              <w:rPr>
                <w:rFonts w:eastAsia="Times New Roman" w:cs="Times New Roman"/>
                <w:b/>
                <w:bCs/>
                <w:color w:val="000000"/>
                <w:szCs w:val="24"/>
              </w:rPr>
            </w:pPr>
          </w:p>
        </w:tc>
      </w:tr>
      <w:tr w:rsidR="00DB24E0" w:rsidRPr="000E4F68" w14:paraId="6F53295E" w14:textId="77777777" w:rsidTr="00DB24E0">
        <w:trPr>
          <w:trHeight w:val="310"/>
        </w:trPr>
        <w:tc>
          <w:tcPr>
            <w:tcW w:w="2122" w:type="dxa"/>
            <w:tcBorders>
              <w:top w:val="nil"/>
              <w:left w:val="single" w:sz="4" w:space="0" w:color="auto"/>
              <w:bottom w:val="single" w:sz="4" w:space="0" w:color="auto"/>
              <w:right w:val="single" w:sz="4" w:space="0" w:color="auto"/>
            </w:tcBorders>
            <w:shd w:val="clear" w:color="auto" w:fill="DDEBF7"/>
            <w:noWrap/>
            <w:vAlign w:val="center"/>
            <w:hideMark/>
          </w:tcPr>
          <w:p w14:paraId="5930E23A" w14:textId="77777777" w:rsidR="00DB24E0" w:rsidRPr="000E4F68" w:rsidRDefault="00DB24E0">
            <w:pPr>
              <w:spacing w:before="0" w:line="320" w:lineRule="exact"/>
              <w:jc w:val="left"/>
              <w:rPr>
                <w:rFonts w:eastAsia="Times New Roman" w:cs="Times New Roman"/>
                <w:b/>
                <w:bCs/>
                <w:color w:val="000000"/>
                <w:szCs w:val="24"/>
              </w:rPr>
            </w:pPr>
            <w:r w:rsidRPr="000E4F68">
              <w:rPr>
                <w:rFonts w:eastAsia="Times New Roman" w:cs="Times New Roman"/>
                <w:b/>
                <w:bCs/>
                <w:color w:val="000000"/>
                <w:szCs w:val="24"/>
              </w:rPr>
              <w:t>Hợp phần 1</w:t>
            </w:r>
          </w:p>
        </w:tc>
        <w:tc>
          <w:tcPr>
            <w:tcW w:w="870" w:type="dxa"/>
            <w:tcBorders>
              <w:top w:val="nil"/>
              <w:left w:val="nil"/>
              <w:bottom w:val="single" w:sz="4" w:space="0" w:color="auto"/>
              <w:right w:val="single" w:sz="4" w:space="0" w:color="auto"/>
            </w:tcBorders>
            <w:shd w:val="clear" w:color="auto" w:fill="DDEBF7"/>
            <w:noWrap/>
            <w:vAlign w:val="center"/>
            <w:hideMark/>
          </w:tcPr>
          <w:p w14:paraId="4363A91B" w14:textId="0CDC150A"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40</w:t>
            </w:r>
            <w:r w:rsidR="00C2033D">
              <w:rPr>
                <w:rFonts w:eastAsia="Times New Roman" w:cs="Times New Roman"/>
                <w:b/>
                <w:bCs/>
                <w:color w:val="000000"/>
                <w:szCs w:val="24"/>
              </w:rPr>
              <w:t>,</w:t>
            </w:r>
            <w:r w:rsidRPr="000E4F68">
              <w:rPr>
                <w:rFonts w:eastAsia="Times New Roman" w:cs="Times New Roman"/>
                <w:b/>
                <w:bCs/>
                <w:color w:val="000000"/>
                <w:szCs w:val="24"/>
              </w:rPr>
              <w:t>5</w:t>
            </w:r>
          </w:p>
        </w:tc>
        <w:tc>
          <w:tcPr>
            <w:tcW w:w="897" w:type="dxa"/>
            <w:tcBorders>
              <w:top w:val="nil"/>
              <w:left w:val="nil"/>
              <w:bottom w:val="single" w:sz="4" w:space="0" w:color="auto"/>
              <w:right w:val="single" w:sz="4" w:space="0" w:color="auto"/>
            </w:tcBorders>
            <w:shd w:val="clear" w:color="auto" w:fill="DDEBF7"/>
            <w:noWrap/>
            <w:vAlign w:val="center"/>
            <w:hideMark/>
          </w:tcPr>
          <w:p w14:paraId="615B4913" w14:textId="7777777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800" w:type="dxa"/>
            <w:tcBorders>
              <w:top w:val="nil"/>
              <w:left w:val="nil"/>
              <w:bottom w:val="single" w:sz="4" w:space="0" w:color="auto"/>
              <w:right w:val="single" w:sz="4" w:space="0" w:color="auto"/>
            </w:tcBorders>
            <w:shd w:val="clear" w:color="auto" w:fill="DDEBF7"/>
            <w:noWrap/>
            <w:vAlign w:val="center"/>
            <w:hideMark/>
          </w:tcPr>
          <w:p w14:paraId="060F36B2" w14:textId="7777777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910" w:type="dxa"/>
            <w:tcBorders>
              <w:top w:val="nil"/>
              <w:left w:val="nil"/>
              <w:bottom w:val="single" w:sz="4" w:space="0" w:color="auto"/>
              <w:right w:val="single" w:sz="4" w:space="0" w:color="auto"/>
            </w:tcBorders>
            <w:shd w:val="clear" w:color="auto" w:fill="DDEBF7"/>
            <w:noWrap/>
            <w:vAlign w:val="center"/>
            <w:hideMark/>
          </w:tcPr>
          <w:p w14:paraId="10B20782" w14:textId="487DFA56"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6</w:t>
            </w:r>
            <w:r w:rsidR="00C2033D">
              <w:rPr>
                <w:rFonts w:eastAsia="Times New Roman" w:cs="Times New Roman"/>
                <w:b/>
                <w:bCs/>
                <w:color w:val="000000"/>
                <w:szCs w:val="24"/>
              </w:rPr>
              <w:t>,</w:t>
            </w:r>
            <w:r w:rsidRPr="000E4F68">
              <w:rPr>
                <w:rFonts w:eastAsia="Times New Roman" w:cs="Times New Roman"/>
                <w:b/>
                <w:bCs/>
                <w:color w:val="000000"/>
                <w:szCs w:val="24"/>
              </w:rPr>
              <w:t>40</w:t>
            </w:r>
          </w:p>
        </w:tc>
        <w:tc>
          <w:tcPr>
            <w:tcW w:w="900" w:type="dxa"/>
            <w:tcBorders>
              <w:top w:val="nil"/>
              <w:left w:val="nil"/>
              <w:bottom w:val="single" w:sz="4" w:space="0" w:color="auto"/>
              <w:right w:val="single" w:sz="4" w:space="0" w:color="auto"/>
            </w:tcBorders>
            <w:shd w:val="clear" w:color="auto" w:fill="DDEBF7"/>
            <w:noWrap/>
            <w:vAlign w:val="center"/>
            <w:hideMark/>
          </w:tcPr>
          <w:p w14:paraId="18D6CC96" w14:textId="39F85306"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56</w:t>
            </w:r>
            <w:r w:rsidR="00C2033D">
              <w:rPr>
                <w:rFonts w:eastAsia="Times New Roman" w:cs="Times New Roman"/>
                <w:b/>
                <w:bCs/>
                <w:color w:val="000000"/>
                <w:szCs w:val="24"/>
              </w:rPr>
              <w:t>,</w:t>
            </w:r>
            <w:r w:rsidRPr="000E4F68">
              <w:rPr>
                <w:rFonts w:eastAsia="Times New Roman" w:cs="Times New Roman"/>
                <w:b/>
                <w:bCs/>
                <w:color w:val="000000"/>
                <w:szCs w:val="24"/>
              </w:rPr>
              <w:t>99</w:t>
            </w:r>
          </w:p>
        </w:tc>
        <w:tc>
          <w:tcPr>
            <w:tcW w:w="924" w:type="dxa"/>
            <w:tcBorders>
              <w:top w:val="nil"/>
              <w:left w:val="nil"/>
              <w:bottom w:val="single" w:sz="4" w:space="0" w:color="auto"/>
              <w:right w:val="single" w:sz="4" w:space="0" w:color="auto"/>
            </w:tcBorders>
            <w:shd w:val="clear" w:color="auto" w:fill="DDEBF7"/>
            <w:noWrap/>
            <w:vAlign w:val="center"/>
            <w:hideMark/>
          </w:tcPr>
          <w:p w14:paraId="03735F7A" w14:textId="7777777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960" w:type="dxa"/>
            <w:tcBorders>
              <w:top w:val="nil"/>
              <w:left w:val="nil"/>
              <w:bottom w:val="single" w:sz="4" w:space="0" w:color="auto"/>
              <w:right w:val="single" w:sz="4" w:space="0" w:color="auto"/>
            </w:tcBorders>
            <w:shd w:val="clear" w:color="auto" w:fill="DDEBF7"/>
            <w:noWrap/>
            <w:vAlign w:val="center"/>
            <w:hideMark/>
          </w:tcPr>
          <w:p w14:paraId="7C227BA5" w14:textId="7777777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960" w:type="dxa"/>
            <w:tcBorders>
              <w:top w:val="nil"/>
              <w:left w:val="nil"/>
              <w:bottom w:val="single" w:sz="4" w:space="0" w:color="auto"/>
              <w:right w:val="single" w:sz="4" w:space="0" w:color="auto"/>
            </w:tcBorders>
            <w:shd w:val="clear" w:color="auto" w:fill="DDEBF7"/>
            <w:noWrap/>
            <w:vAlign w:val="center"/>
            <w:hideMark/>
          </w:tcPr>
          <w:p w14:paraId="51EE6F36" w14:textId="3DCCD382"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1</w:t>
            </w:r>
            <w:r w:rsidR="00C2033D">
              <w:rPr>
                <w:rFonts w:eastAsia="Times New Roman" w:cs="Times New Roman"/>
                <w:b/>
                <w:bCs/>
                <w:color w:val="000000"/>
                <w:szCs w:val="24"/>
              </w:rPr>
              <w:t>,</w:t>
            </w:r>
            <w:r w:rsidRPr="000E4F68">
              <w:rPr>
                <w:rFonts w:eastAsia="Times New Roman" w:cs="Times New Roman"/>
                <w:b/>
                <w:bCs/>
                <w:color w:val="000000"/>
                <w:szCs w:val="24"/>
              </w:rPr>
              <w:t>3</w:t>
            </w:r>
          </w:p>
        </w:tc>
        <w:tc>
          <w:tcPr>
            <w:tcW w:w="960" w:type="dxa"/>
            <w:tcBorders>
              <w:top w:val="nil"/>
              <w:left w:val="nil"/>
              <w:bottom w:val="single" w:sz="4" w:space="0" w:color="auto"/>
              <w:right w:val="single" w:sz="4" w:space="0" w:color="auto"/>
            </w:tcBorders>
            <w:shd w:val="clear" w:color="auto" w:fill="DDEBF7"/>
            <w:noWrap/>
            <w:vAlign w:val="center"/>
            <w:hideMark/>
          </w:tcPr>
          <w:p w14:paraId="432D57A3" w14:textId="7777777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960" w:type="dxa"/>
            <w:tcBorders>
              <w:top w:val="nil"/>
              <w:left w:val="nil"/>
              <w:bottom w:val="single" w:sz="4" w:space="0" w:color="auto"/>
              <w:right w:val="single" w:sz="4" w:space="0" w:color="auto"/>
            </w:tcBorders>
            <w:shd w:val="clear" w:color="auto" w:fill="DDEBF7"/>
            <w:noWrap/>
            <w:vAlign w:val="center"/>
            <w:hideMark/>
          </w:tcPr>
          <w:p w14:paraId="3D87ED12" w14:textId="6DA5E29A"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0</w:t>
            </w:r>
            <w:r w:rsidR="00C2033D">
              <w:rPr>
                <w:rFonts w:eastAsia="Times New Roman" w:cs="Times New Roman"/>
                <w:b/>
                <w:bCs/>
                <w:color w:val="000000"/>
                <w:szCs w:val="24"/>
              </w:rPr>
              <w:t>,</w:t>
            </w:r>
            <w:r w:rsidRPr="000E4F68">
              <w:rPr>
                <w:rFonts w:eastAsia="Times New Roman" w:cs="Times New Roman"/>
                <w:b/>
                <w:bCs/>
                <w:color w:val="000000"/>
                <w:szCs w:val="24"/>
              </w:rPr>
              <w:t>7</w:t>
            </w:r>
          </w:p>
        </w:tc>
        <w:tc>
          <w:tcPr>
            <w:tcW w:w="960" w:type="dxa"/>
            <w:tcBorders>
              <w:top w:val="nil"/>
              <w:left w:val="nil"/>
              <w:bottom w:val="single" w:sz="4" w:space="0" w:color="auto"/>
              <w:right w:val="single" w:sz="4" w:space="0" w:color="auto"/>
            </w:tcBorders>
            <w:shd w:val="clear" w:color="auto" w:fill="DDEBF7"/>
            <w:noWrap/>
            <w:vAlign w:val="center"/>
            <w:hideMark/>
          </w:tcPr>
          <w:p w14:paraId="229E91C0" w14:textId="7777777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960" w:type="dxa"/>
            <w:tcBorders>
              <w:top w:val="nil"/>
              <w:left w:val="nil"/>
              <w:bottom w:val="single" w:sz="4" w:space="0" w:color="auto"/>
              <w:right w:val="single" w:sz="4" w:space="0" w:color="auto"/>
            </w:tcBorders>
            <w:shd w:val="clear" w:color="auto" w:fill="DDEBF7"/>
            <w:noWrap/>
            <w:vAlign w:val="center"/>
            <w:hideMark/>
          </w:tcPr>
          <w:p w14:paraId="384A2DCB" w14:textId="7F1BBB1A"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110</w:t>
            </w:r>
            <w:r w:rsidR="00C2033D">
              <w:rPr>
                <w:rFonts w:eastAsia="Times New Roman" w:cs="Times New Roman"/>
                <w:b/>
                <w:bCs/>
                <w:color w:val="000000"/>
                <w:szCs w:val="24"/>
              </w:rPr>
              <w:t>,</w:t>
            </w:r>
            <w:r w:rsidRPr="000E4F68">
              <w:rPr>
                <w:rFonts w:eastAsia="Times New Roman" w:cs="Times New Roman"/>
                <w:b/>
                <w:bCs/>
                <w:color w:val="000000"/>
                <w:szCs w:val="24"/>
              </w:rPr>
              <w:t>7</w:t>
            </w:r>
          </w:p>
        </w:tc>
        <w:tc>
          <w:tcPr>
            <w:tcW w:w="960" w:type="dxa"/>
            <w:tcBorders>
              <w:top w:val="nil"/>
              <w:left w:val="nil"/>
              <w:bottom w:val="single" w:sz="4" w:space="0" w:color="auto"/>
              <w:right w:val="single" w:sz="4" w:space="0" w:color="auto"/>
            </w:tcBorders>
            <w:shd w:val="clear" w:color="auto" w:fill="DDEBF7"/>
            <w:noWrap/>
            <w:vAlign w:val="center"/>
            <w:hideMark/>
          </w:tcPr>
          <w:p w14:paraId="10CBA3AF" w14:textId="39FF79F3"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216</w:t>
            </w:r>
            <w:r w:rsidR="00C2033D">
              <w:rPr>
                <w:rFonts w:eastAsia="Times New Roman" w:cs="Times New Roman"/>
                <w:b/>
                <w:bCs/>
                <w:color w:val="000000"/>
                <w:szCs w:val="24"/>
              </w:rPr>
              <w:t>,</w:t>
            </w:r>
            <w:r w:rsidRPr="000E4F68">
              <w:rPr>
                <w:rFonts w:eastAsia="Times New Roman" w:cs="Times New Roman"/>
                <w:b/>
                <w:bCs/>
                <w:color w:val="000000"/>
                <w:szCs w:val="24"/>
              </w:rPr>
              <w:t>5</w:t>
            </w:r>
          </w:p>
        </w:tc>
      </w:tr>
      <w:tr w:rsidR="00DB24E0" w:rsidRPr="000E4F68" w14:paraId="5CB03467" w14:textId="77777777" w:rsidTr="00DB24E0">
        <w:trPr>
          <w:trHeight w:val="310"/>
        </w:trPr>
        <w:tc>
          <w:tcPr>
            <w:tcW w:w="2122" w:type="dxa"/>
            <w:tcBorders>
              <w:top w:val="nil"/>
              <w:left w:val="single" w:sz="4" w:space="0" w:color="auto"/>
              <w:bottom w:val="single" w:sz="4" w:space="0" w:color="auto"/>
              <w:right w:val="single" w:sz="4" w:space="0" w:color="auto"/>
            </w:tcBorders>
            <w:noWrap/>
            <w:vAlign w:val="center"/>
            <w:hideMark/>
          </w:tcPr>
          <w:p w14:paraId="6466EF36" w14:textId="77777777" w:rsidR="00DB24E0" w:rsidRPr="000E4F68" w:rsidRDefault="00DB24E0">
            <w:pPr>
              <w:spacing w:before="0" w:line="320" w:lineRule="exact"/>
              <w:jc w:val="left"/>
              <w:rPr>
                <w:rFonts w:eastAsia="Times New Roman" w:cs="Times New Roman"/>
                <w:color w:val="000000"/>
                <w:szCs w:val="24"/>
              </w:rPr>
            </w:pPr>
            <w:r w:rsidRPr="000E4F68">
              <w:rPr>
                <w:rFonts w:eastAsia="Times New Roman" w:cs="Times New Roman"/>
                <w:color w:val="000000"/>
                <w:szCs w:val="24"/>
              </w:rPr>
              <w:t>Đất ở</w:t>
            </w:r>
          </w:p>
        </w:tc>
        <w:tc>
          <w:tcPr>
            <w:tcW w:w="870" w:type="dxa"/>
            <w:tcBorders>
              <w:top w:val="nil"/>
              <w:left w:val="nil"/>
              <w:bottom w:val="single" w:sz="4" w:space="0" w:color="auto"/>
              <w:right w:val="single" w:sz="4" w:space="0" w:color="auto"/>
            </w:tcBorders>
            <w:noWrap/>
            <w:vAlign w:val="center"/>
            <w:hideMark/>
          </w:tcPr>
          <w:p w14:paraId="5BF3D264"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33DB361F"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00" w:type="dxa"/>
            <w:tcBorders>
              <w:top w:val="nil"/>
              <w:left w:val="nil"/>
              <w:bottom w:val="single" w:sz="4" w:space="0" w:color="auto"/>
              <w:right w:val="single" w:sz="4" w:space="0" w:color="auto"/>
            </w:tcBorders>
            <w:noWrap/>
            <w:vAlign w:val="center"/>
            <w:hideMark/>
          </w:tcPr>
          <w:p w14:paraId="7BB81D66"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10" w:type="dxa"/>
            <w:tcBorders>
              <w:top w:val="nil"/>
              <w:left w:val="nil"/>
              <w:bottom w:val="single" w:sz="4" w:space="0" w:color="auto"/>
              <w:right w:val="single" w:sz="4" w:space="0" w:color="auto"/>
            </w:tcBorders>
            <w:noWrap/>
            <w:vAlign w:val="center"/>
            <w:hideMark/>
          </w:tcPr>
          <w:p w14:paraId="614CBF99" w14:textId="39981E75"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9</w:t>
            </w:r>
          </w:p>
        </w:tc>
        <w:tc>
          <w:tcPr>
            <w:tcW w:w="900" w:type="dxa"/>
            <w:tcBorders>
              <w:top w:val="nil"/>
              <w:left w:val="nil"/>
              <w:bottom w:val="single" w:sz="4" w:space="0" w:color="auto"/>
              <w:right w:val="single" w:sz="4" w:space="0" w:color="auto"/>
            </w:tcBorders>
            <w:noWrap/>
            <w:vAlign w:val="center"/>
            <w:hideMark/>
          </w:tcPr>
          <w:p w14:paraId="585F4000" w14:textId="60BB0456"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w:t>
            </w:r>
            <w:r w:rsidR="00C2033D">
              <w:rPr>
                <w:rFonts w:eastAsia="Times New Roman" w:cs="Times New Roman"/>
                <w:color w:val="000000"/>
                <w:szCs w:val="24"/>
              </w:rPr>
              <w:t>,</w:t>
            </w:r>
            <w:r w:rsidRPr="000E4F68">
              <w:rPr>
                <w:rFonts w:eastAsia="Times New Roman" w:cs="Times New Roman"/>
                <w:color w:val="000000"/>
                <w:szCs w:val="24"/>
              </w:rPr>
              <w:t>89</w:t>
            </w:r>
          </w:p>
        </w:tc>
        <w:tc>
          <w:tcPr>
            <w:tcW w:w="924" w:type="dxa"/>
            <w:tcBorders>
              <w:top w:val="nil"/>
              <w:left w:val="nil"/>
              <w:bottom w:val="single" w:sz="4" w:space="0" w:color="auto"/>
              <w:right w:val="single" w:sz="4" w:space="0" w:color="auto"/>
            </w:tcBorders>
            <w:noWrap/>
            <w:vAlign w:val="center"/>
            <w:hideMark/>
          </w:tcPr>
          <w:p w14:paraId="59271DA9"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4CA9B82E"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260BAA1C" w14:textId="499D3DA2"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w:t>
            </w:r>
            <w:r w:rsidR="00C2033D">
              <w:rPr>
                <w:rFonts w:eastAsia="Times New Roman" w:cs="Times New Roman"/>
                <w:color w:val="000000"/>
                <w:szCs w:val="24"/>
              </w:rPr>
              <w:t>,</w:t>
            </w:r>
            <w:r w:rsidRPr="000E4F68">
              <w:rPr>
                <w:rFonts w:eastAsia="Times New Roman" w:cs="Times New Roman"/>
                <w:color w:val="000000"/>
                <w:szCs w:val="24"/>
              </w:rPr>
              <w:t>3</w:t>
            </w:r>
          </w:p>
        </w:tc>
        <w:tc>
          <w:tcPr>
            <w:tcW w:w="960" w:type="dxa"/>
            <w:tcBorders>
              <w:top w:val="nil"/>
              <w:left w:val="nil"/>
              <w:bottom w:val="single" w:sz="4" w:space="0" w:color="auto"/>
              <w:right w:val="single" w:sz="4" w:space="0" w:color="auto"/>
            </w:tcBorders>
            <w:noWrap/>
            <w:vAlign w:val="center"/>
            <w:hideMark/>
          </w:tcPr>
          <w:p w14:paraId="2889AF24"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4510D00B"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310A1947"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6B78861E" w14:textId="5F21511A"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61</w:t>
            </w:r>
            <w:r w:rsidR="00C2033D">
              <w:rPr>
                <w:rFonts w:eastAsia="Times New Roman" w:cs="Times New Roman"/>
                <w:color w:val="000000"/>
                <w:szCs w:val="24"/>
              </w:rPr>
              <w:t>,</w:t>
            </w:r>
            <w:r w:rsidRPr="000E4F68">
              <w:rPr>
                <w:rFonts w:eastAsia="Times New Roman" w:cs="Times New Roman"/>
                <w:color w:val="000000"/>
                <w:szCs w:val="24"/>
              </w:rPr>
              <w:t>5</w:t>
            </w:r>
          </w:p>
        </w:tc>
        <w:tc>
          <w:tcPr>
            <w:tcW w:w="960" w:type="dxa"/>
            <w:tcBorders>
              <w:top w:val="nil"/>
              <w:left w:val="nil"/>
              <w:bottom w:val="single" w:sz="4" w:space="0" w:color="auto"/>
              <w:right w:val="single" w:sz="4" w:space="0" w:color="auto"/>
            </w:tcBorders>
            <w:noWrap/>
            <w:vAlign w:val="center"/>
            <w:hideMark/>
          </w:tcPr>
          <w:p w14:paraId="09BE1820" w14:textId="255A3FBF"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65</w:t>
            </w:r>
            <w:r w:rsidR="00C2033D">
              <w:rPr>
                <w:rFonts w:eastAsia="Times New Roman" w:cs="Times New Roman"/>
                <w:color w:val="000000"/>
                <w:szCs w:val="24"/>
              </w:rPr>
              <w:t>,</w:t>
            </w:r>
            <w:r w:rsidRPr="000E4F68">
              <w:rPr>
                <w:rFonts w:eastAsia="Times New Roman" w:cs="Times New Roman"/>
                <w:color w:val="000000"/>
                <w:szCs w:val="24"/>
              </w:rPr>
              <w:t>5</w:t>
            </w:r>
          </w:p>
        </w:tc>
      </w:tr>
      <w:tr w:rsidR="00DB24E0" w:rsidRPr="000E4F68" w14:paraId="5BB2C7D4" w14:textId="77777777" w:rsidTr="00DB24E0">
        <w:trPr>
          <w:trHeight w:val="310"/>
        </w:trPr>
        <w:tc>
          <w:tcPr>
            <w:tcW w:w="2122" w:type="dxa"/>
            <w:tcBorders>
              <w:top w:val="nil"/>
              <w:left w:val="single" w:sz="4" w:space="0" w:color="auto"/>
              <w:bottom w:val="single" w:sz="4" w:space="0" w:color="auto"/>
              <w:right w:val="single" w:sz="4" w:space="0" w:color="auto"/>
            </w:tcBorders>
            <w:noWrap/>
            <w:vAlign w:val="center"/>
            <w:hideMark/>
          </w:tcPr>
          <w:p w14:paraId="6ED736C5" w14:textId="77777777" w:rsidR="00DB24E0" w:rsidRPr="000E4F68" w:rsidRDefault="00DB24E0">
            <w:pPr>
              <w:spacing w:before="0" w:line="320" w:lineRule="exact"/>
              <w:jc w:val="left"/>
              <w:rPr>
                <w:rFonts w:eastAsia="Times New Roman" w:cs="Times New Roman"/>
                <w:color w:val="000000"/>
                <w:szCs w:val="24"/>
              </w:rPr>
            </w:pPr>
            <w:r w:rsidRPr="000E4F68">
              <w:rPr>
                <w:rFonts w:eastAsia="Times New Roman" w:cs="Times New Roman"/>
                <w:color w:val="000000"/>
                <w:szCs w:val="24"/>
              </w:rPr>
              <w:t>Đất nông nghiệp</w:t>
            </w:r>
          </w:p>
        </w:tc>
        <w:tc>
          <w:tcPr>
            <w:tcW w:w="870" w:type="dxa"/>
            <w:tcBorders>
              <w:top w:val="nil"/>
              <w:left w:val="nil"/>
              <w:bottom w:val="single" w:sz="4" w:space="0" w:color="auto"/>
              <w:right w:val="single" w:sz="4" w:space="0" w:color="auto"/>
            </w:tcBorders>
            <w:noWrap/>
            <w:vAlign w:val="center"/>
            <w:hideMark/>
          </w:tcPr>
          <w:p w14:paraId="515D1E39"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7C5D57E1"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00" w:type="dxa"/>
            <w:tcBorders>
              <w:top w:val="nil"/>
              <w:left w:val="nil"/>
              <w:bottom w:val="single" w:sz="4" w:space="0" w:color="auto"/>
              <w:right w:val="single" w:sz="4" w:space="0" w:color="auto"/>
            </w:tcBorders>
            <w:noWrap/>
            <w:vAlign w:val="center"/>
            <w:hideMark/>
          </w:tcPr>
          <w:p w14:paraId="24015783"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10" w:type="dxa"/>
            <w:tcBorders>
              <w:top w:val="nil"/>
              <w:left w:val="nil"/>
              <w:bottom w:val="single" w:sz="4" w:space="0" w:color="auto"/>
              <w:right w:val="single" w:sz="4" w:space="0" w:color="auto"/>
            </w:tcBorders>
            <w:noWrap/>
            <w:vAlign w:val="center"/>
            <w:hideMark/>
          </w:tcPr>
          <w:p w14:paraId="62871155" w14:textId="12535E99"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w:t>
            </w:r>
            <w:r w:rsidR="00C2033D">
              <w:rPr>
                <w:rFonts w:eastAsia="Times New Roman" w:cs="Times New Roman"/>
                <w:color w:val="000000"/>
                <w:szCs w:val="24"/>
              </w:rPr>
              <w:t>,</w:t>
            </w:r>
            <w:r w:rsidRPr="000E4F68">
              <w:rPr>
                <w:rFonts w:eastAsia="Times New Roman" w:cs="Times New Roman"/>
                <w:color w:val="000000"/>
                <w:szCs w:val="24"/>
              </w:rPr>
              <w:t>7</w:t>
            </w:r>
          </w:p>
        </w:tc>
        <w:tc>
          <w:tcPr>
            <w:tcW w:w="900" w:type="dxa"/>
            <w:tcBorders>
              <w:top w:val="nil"/>
              <w:left w:val="nil"/>
              <w:bottom w:val="single" w:sz="4" w:space="0" w:color="auto"/>
              <w:right w:val="single" w:sz="4" w:space="0" w:color="auto"/>
            </w:tcBorders>
            <w:noWrap/>
            <w:vAlign w:val="center"/>
            <w:hideMark/>
          </w:tcPr>
          <w:p w14:paraId="72B0D46D" w14:textId="513A6DB5"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15</w:t>
            </w:r>
            <w:r w:rsidR="00C2033D">
              <w:rPr>
                <w:rFonts w:eastAsia="Times New Roman" w:cs="Times New Roman"/>
                <w:color w:val="000000"/>
                <w:szCs w:val="24"/>
              </w:rPr>
              <w:t>,</w:t>
            </w:r>
            <w:r w:rsidRPr="000E4F68">
              <w:rPr>
                <w:rFonts w:eastAsia="Times New Roman" w:cs="Times New Roman"/>
                <w:color w:val="000000"/>
                <w:szCs w:val="24"/>
              </w:rPr>
              <w:t>0</w:t>
            </w:r>
          </w:p>
        </w:tc>
        <w:tc>
          <w:tcPr>
            <w:tcW w:w="924" w:type="dxa"/>
            <w:tcBorders>
              <w:top w:val="nil"/>
              <w:left w:val="nil"/>
              <w:bottom w:val="single" w:sz="4" w:space="0" w:color="auto"/>
              <w:right w:val="single" w:sz="4" w:space="0" w:color="auto"/>
            </w:tcBorders>
            <w:noWrap/>
            <w:vAlign w:val="center"/>
            <w:hideMark/>
          </w:tcPr>
          <w:p w14:paraId="04D23EAE"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10BB4E0A"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7CAD8B47"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28C52518"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2E2CDEC4"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0A6ABEE7"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3C2A5226" w14:textId="27673B52"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48</w:t>
            </w:r>
            <w:r w:rsidR="00C2033D">
              <w:rPr>
                <w:rFonts w:eastAsia="Times New Roman" w:cs="Times New Roman"/>
                <w:color w:val="000000"/>
                <w:szCs w:val="24"/>
              </w:rPr>
              <w:t>,</w:t>
            </w:r>
            <w:r w:rsidRPr="000E4F68">
              <w:rPr>
                <w:rFonts w:eastAsia="Times New Roman" w:cs="Times New Roman"/>
                <w:color w:val="000000"/>
                <w:szCs w:val="24"/>
              </w:rPr>
              <w:t>7</w:t>
            </w:r>
          </w:p>
        </w:tc>
        <w:tc>
          <w:tcPr>
            <w:tcW w:w="960" w:type="dxa"/>
            <w:tcBorders>
              <w:top w:val="nil"/>
              <w:left w:val="nil"/>
              <w:bottom w:val="single" w:sz="4" w:space="0" w:color="auto"/>
              <w:right w:val="single" w:sz="4" w:space="0" w:color="auto"/>
            </w:tcBorders>
            <w:noWrap/>
            <w:vAlign w:val="center"/>
            <w:hideMark/>
          </w:tcPr>
          <w:p w14:paraId="3E9E586B" w14:textId="5501B69D"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65</w:t>
            </w:r>
            <w:r w:rsidR="00C2033D">
              <w:rPr>
                <w:rFonts w:eastAsia="Times New Roman" w:cs="Times New Roman"/>
                <w:color w:val="000000"/>
                <w:szCs w:val="24"/>
              </w:rPr>
              <w:t>,</w:t>
            </w:r>
            <w:r w:rsidRPr="000E4F68">
              <w:rPr>
                <w:rFonts w:eastAsia="Times New Roman" w:cs="Times New Roman"/>
                <w:color w:val="000000"/>
                <w:szCs w:val="24"/>
              </w:rPr>
              <w:t>4</w:t>
            </w:r>
          </w:p>
        </w:tc>
      </w:tr>
      <w:tr w:rsidR="00DB24E0" w:rsidRPr="000E4F68" w14:paraId="2EE89ECA" w14:textId="77777777" w:rsidTr="00DB24E0">
        <w:trPr>
          <w:trHeight w:val="310"/>
        </w:trPr>
        <w:tc>
          <w:tcPr>
            <w:tcW w:w="2122" w:type="dxa"/>
            <w:tcBorders>
              <w:top w:val="nil"/>
              <w:left w:val="single" w:sz="4" w:space="0" w:color="auto"/>
              <w:bottom w:val="single" w:sz="4" w:space="0" w:color="auto"/>
              <w:right w:val="single" w:sz="4" w:space="0" w:color="auto"/>
            </w:tcBorders>
            <w:noWrap/>
            <w:vAlign w:val="center"/>
            <w:hideMark/>
          </w:tcPr>
          <w:p w14:paraId="74A8EA60" w14:textId="77777777" w:rsidR="00DB24E0" w:rsidRPr="000E4F68" w:rsidRDefault="00DB24E0">
            <w:pPr>
              <w:spacing w:before="0" w:line="320" w:lineRule="exact"/>
              <w:jc w:val="left"/>
              <w:rPr>
                <w:rFonts w:eastAsia="Times New Roman" w:cs="Times New Roman"/>
                <w:color w:val="000000"/>
                <w:szCs w:val="24"/>
              </w:rPr>
            </w:pPr>
            <w:r w:rsidRPr="000E4F68">
              <w:rPr>
                <w:rFonts w:eastAsia="Times New Roman" w:cs="Times New Roman"/>
                <w:color w:val="000000"/>
                <w:szCs w:val="24"/>
              </w:rPr>
              <w:t>Đất công</w:t>
            </w:r>
          </w:p>
        </w:tc>
        <w:tc>
          <w:tcPr>
            <w:tcW w:w="870" w:type="dxa"/>
            <w:tcBorders>
              <w:top w:val="nil"/>
              <w:left w:val="nil"/>
              <w:bottom w:val="single" w:sz="4" w:space="0" w:color="auto"/>
              <w:right w:val="single" w:sz="4" w:space="0" w:color="auto"/>
            </w:tcBorders>
            <w:noWrap/>
            <w:vAlign w:val="center"/>
            <w:hideMark/>
          </w:tcPr>
          <w:p w14:paraId="0F346754" w14:textId="2C7A4519"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40</w:t>
            </w:r>
            <w:r w:rsidR="00C2033D">
              <w:rPr>
                <w:rFonts w:eastAsia="Times New Roman" w:cs="Times New Roman"/>
                <w:color w:val="000000"/>
                <w:szCs w:val="24"/>
              </w:rPr>
              <w:t>,</w:t>
            </w:r>
            <w:r w:rsidRPr="000E4F68">
              <w:rPr>
                <w:rFonts w:eastAsia="Times New Roman" w:cs="Times New Roman"/>
                <w:color w:val="000000"/>
                <w:szCs w:val="24"/>
              </w:rPr>
              <w:t>5</w:t>
            </w:r>
          </w:p>
        </w:tc>
        <w:tc>
          <w:tcPr>
            <w:tcW w:w="897" w:type="dxa"/>
            <w:tcBorders>
              <w:top w:val="nil"/>
              <w:left w:val="nil"/>
              <w:bottom w:val="single" w:sz="4" w:space="0" w:color="auto"/>
              <w:right w:val="single" w:sz="4" w:space="0" w:color="auto"/>
            </w:tcBorders>
            <w:noWrap/>
            <w:vAlign w:val="center"/>
            <w:hideMark/>
          </w:tcPr>
          <w:p w14:paraId="686CBE21"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00" w:type="dxa"/>
            <w:tcBorders>
              <w:top w:val="nil"/>
              <w:left w:val="nil"/>
              <w:bottom w:val="single" w:sz="4" w:space="0" w:color="auto"/>
              <w:right w:val="single" w:sz="4" w:space="0" w:color="auto"/>
            </w:tcBorders>
            <w:noWrap/>
            <w:vAlign w:val="center"/>
            <w:hideMark/>
          </w:tcPr>
          <w:p w14:paraId="2EC6F62B"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10" w:type="dxa"/>
            <w:tcBorders>
              <w:top w:val="nil"/>
              <w:left w:val="nil"/>
              <w:bottom w:val="single" w:sz="4" w:space="0" w:color="auto"/>
              <w:right w:val="single" w:sz="4" w:space="0" w:color="auto"/>
            </w:tcBorders>
            <w:noWrap/>
            <w:vAlign w:val="center"/>
            <w:hideMark/>
          </w:tcPr>
          <w:p w14:paraId="21DEA4F7" w14:textId="0DB0CE59"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3</w:t>
            </w:r>
          </w:p>
        </w:tc>
        <w:tc>
          <w:tcPr>
            <w:tcW w:w="900" w:type="dxa"/>
            <w:tcBorders>
              <w:top w:val="nil"/>
              <w:left w:val="nil"/>
              <w:bottom w:val="single" w:sz="4" w:space="0" w:color="auto"/>
              <w:right w:val="single" w:sz="4" w:space="0" w:color="auto"/>
            </w:tcBorders>
            <w:noWrap/>
            <w:vAlign w:val="center"/>
            <w:hideMark/>
          </w:tcPr>
          <w:p w14:paraId="756B6D4C" w14:textId="4B85925F"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40</w:t>
            </w:r>
            <w:r w:rsidR="00C2033D">
              <w:rPr>
                <w:rFonts w:eastAsia="Times New Roman" w:cs="Times New Roman"/>
                <w:color w:val="000000"/>
                <w:szCs w:val="24"/>
              </w:rPr>
              <w:t>,</w:t>
            </w:r>
            <w:r w:rsidRPr="000E4F68">
              <w:rPr>
                <w:rFonts w:eastAsia="Times New Roman" w:cs="Times New Roman"/>
                <w:color w:val="000000"/>
                <w:szCs w:val="24"/>
              </w:rPr>
              <w:t>1</w:t>
            </w:r>
          </w:p>
        </w:tc>
        <w:tc>
          <w:tcPr>
            <w:tcW w:w="924" w:type="dxa"/>
            <w:tcBorders>
              <w:top w:val="nil"/>
              <w:left w:val="nil"/>
              <w:bottom w:val="single" w:sz="4" w:space="0" w:color="auto"/>
              <w:right w:val="single" w:sz="4" w:space="0" w:color="auto"/>
            </w:tcBorders>
            <w:noWrap/>
            <w:vAlign w:val="center"/>
            <w:hideMark/>
          </w:tcPr>
          <w:p w14:paraId="354CE715"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6249EED0"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495B87C4"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57743AC0"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20FEBBB5" w14:textId="4E7A7E6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7</w:t>
            </w:r>
          </w:p>
        </w:tc>
        <w:tc>
          <w:tcPr>
            <w:tcW w:w="960" w:type="dxa"/>
            <w:tcBorders>
              <w:top w:val="nil"/>
              <w:left w:val="nil"/>
              <w:bottom w:val="single" w:sz="4" w:space="0" w:color="auto"/>
              <w:right w:val="single" w:sz="4" w:space="0" w:color="auto"/>
            </w:tcBorders>
            <w:noWrap/>
            <w:vAlign w:val="center"/>
            <w:hideMark/>
          </w:tcPr>
          <w:p w14:paraId="6773CE11"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60B54EAC" w14:textId="382C543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48</w:t>
            </w:r>
          </w:p>
        </w:tc>
        <w:tc>
          <w:tcPr>
            <w:tcW w:w="960" w:type="dxa"/>
            <w:tcBorders>
              <w:top w:val="nil"/>
              <w:left w:val="nil"/>
              <w:bottom w:val="single" w:sz="4" w:space="0" w:color="auto"/>
              <w:right w:val="single" w:sz="4" w:space="0" w:color="auto"/>
            </w:tcBorders>
            <w:noWrap/>
            <w:vAlign w:val="center"/>
            <w:hideMark/>
          </w:tcPr>
          <w:p w14:paraId="2697F6ED" w14:textId="142897EE"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82</w:t>
            </w:r>
            <w:r w:rsidR="00C2033D">
              <w:rPr>
                <w:rFonts w:eastAsia="Times New Roman" w:cs="Times New Roman"/>
                <w:color w:val="000000"/>
                <w:szCs w:val="24"/>
              </w:rPr>
              <w:t>,</w:t>
            </w:r>
            <w:r w:rsidRPr="000E4F68">
              <w:rPr>
                <w:rFonts w:eastAsia="Times New Roman" w:cs="Times New Roman"/>
                <w:color w:val="000000"/>
                <w:szCs w:val="24"/>
              </w:rPr>
              <w:t>0</w:t>
            </w:r>
          </w:p>
        </w:tc>
      </w:tr>
      <w:tr w:rsidR="00DB24E0" w:rsidRPr="000E4F68" w14:paraId="658109A9" w14:textId="77777777" w:rsidTr="00DB24E0">
        <w:trPr>
          <w:trHeight w:val="310"/>
        </w:trPr>
        <w:tc>
          <w:tcPr>
            <w:tcW w:w="2122" w:type="dxa"/>
            <w:tcBorders>
              <w:top w:val="nil"/>
              <w:left w:val="single" w:sz="4" w:space="0" w:color="auto"/>
              <w:bottom w:val="single" w:sz="4" w:space="0" w:color="auto"/>
              <w:right w:val="single" w:sz="4" w:space="0" w:color="auto"/>
            </w:tcBorders>
            <w:noWrap/>
            <w:vAlign w:val="center"/>
            <w:hideMark/>
          </w:tcPr>
          <w:p w14:paraId="2D208A2B" w14:textId="77777777" w:rsidR="00DB24E0" w:rsidRPr="000E4F68" w:rsidRDefault="00DB24E0">
            <w:pPr>
              <w:spacing w:before="0" w:line="320" w:lineRule="exact"/>
              <w:jc w:val="left"/>
              <w:rPr>
                <w:rFonts w:eastAsia="Times New Roman" w:cs="Times New Roman"/>
                <w:color w:val="000000"/>
                <w:szCs w:val="24"/>
              </w:rPr>
            </w:pPr>
            <w:r w:rsidRPr="000E4F68">
              <w:rPr>
                <w:rFonts w:eastAsia="Times New Roman" w:cs="Times New Roman"/>
                <w:color w:val="000000"/>
                <w:szCs w:val="24"/>
              </w:rPr>
              <w:t>Đất rừng</w:t>
            </w:r>
          </w:p>
        </w:tc>
        <w:tc>
          <w:tcPr>
            <w:tcW w:w="870" w:type="dxa"/>
            <w:tcBorders>
              <w:top w:val="nil"/>
              <w:left w:val="nil"/>
              <w:bottom w:val="single" w:sz="4" w:space="0" w:color="auto"/>
              <w:right w:val="single" w:sz="4" w:space="0" w:color="auto"/>
            </w:tcBorders>
            <w:noWrap/>
            <w:vAlign w:val="center"/>
            <w:hideMark/>
          </w:tcPr>
          <w:p w14:paraId="546164D8"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3766886A"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00" w:type="dxa"/>
            <w:tcBorders>
              <w:top w:val="nil"/>
              <w:left w:val="nil"/>
              <w:bottom w:val="single" w:sz="4" w:space="0" w:color="auto"/>
              <w:right w:val="single" w:sz="4" w:space="0" w:color="auto"/>
            </w:tcBorders>
            <w:noWrap/>
            <w:vAlign w:val="center"/>
            <w:hideMark/>
          </w:tcPr>
          <w:p w14:paraId="738C0B18"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10" w:type="dxa"/>
            <w:tcBorders>
              <w:top w:val="nil"/>
              <w:left w:val="nil"/>
              <w:bottom w:val="single" w:sz="4" w:space="0" w:color="auto"/>
              <w:right w:val="single" w:sz="4" w:space="0" w:color="auto"/>
            </w:tcBorders>
            <w:noWrap/>
            <w:vAlign w:val="center"/>
            <w:hideMark/>
          </w:tcPr>
          <w:p w14:paraId="5E928796"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00" w:type="dxa"/>
            <w:tcBorders>
              <w:top w:val="nil"/>
              <w:left w:val="nil"/>
              <w:bottom w:val="single" w:sz="4" w:space="0" w:color="auto"/>
              <w:right w:val="single" w:sz="4" w:space="0" w:color="auto"/>
            </w:tcBorders>
            <w:noWrap/>
            <w:vAlign w:val="center"/>
            <w:hideMark/>
          </w:tcPr>
          <w:p w14:paraId="366866AD"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24" w:type="dxa"/>
            <w:tcBorders>
              <w:top w:val="nil"/>
              <w:left w:val="nil"/>
              <w:bottom w:val="single" w:sz="4" w:space="0" w:color="auto"/>
              <w:right w:val="single" w:sz="4" w:space="0" w:color="auto"/>
            </w:tcBorders>
            <w:noWrap/>
            <w:vAlign w:val="center"/>
            <w:hideMark/>
          </w:tcPr>
          <w:p w14:paraId="5E37C4E0"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1C88B0E6"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42F73422"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2097C842"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79EA3F86"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2A93F6AF"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096B6CEC"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793E48F0"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r>
      <w:tr w:rsidR="00DB24E0" w:rsidRPr="000E4F68" w14:paraId="59F79740" w14:textId="77777777" w:rsidTr="00DB24E0">
        <w:trPr>
          <w:trHeight w:val="310"/>
        </w:trPr>
        <w:tc>
          <w:tcPr>
            <w:tcW w:w="2122" w:type="dxa"/>
            <w:tcBorders>
              <w:top w:val="nil"/>
              <w:left w:val="single" w:sz="4" w:space="0" w:color="auto"/>
              <w:bottom w:val="single" w:sz="4" w:space="0" w:color="auto"/>
              <w:right w:val="single" w:sz="4" w:space="0" w:color="auto"/>
            </w:tcBorders>
            <w:noWrap/>
            <w:vAlign w:val="center"/>
            <w:hideMark/>
          </w:tcPr>
          <w:p w14:paraId="225C7695" w14:textId="77777777" w:rsidR="00DB24E0" w:rsidRPr="000E4F68" w:rsidRDefault="00DB24E0">
            <w:pPr>
              <w:spacing w:before="0" w:line="320" w:lineRule="exact"/>
              <w:jc w:val="left"/>
              <w:rPr>
                <w:rFonts w:eastAsia="Times New Roman" w:cs="Times New Roman"/>
                <w:color w:val="000000"/>
                <w:szCs w:val="24"/>
              </w:rPr>
            </w:pPr>
            <w:r w:rsidRPr="000E4F68">
              <w:rPr>
                <w:rFonts w:eastAsia="Times New Roman" w:cs="Times New Roman"/>
                <w:color w:val="000000"/>
                <w:szCs w:val="24"/>
              </w:rPr>
              <w:t>Đất khác</w:t>
            </w:r>
          </w:p>
        </w:tc>
        <w:tc>
          <w:tcPr>
            <w:tcW w:w="870" w:type="dxa"/>
            <w:tcBorders>
              <w:top w:val="nil"/>
              <w:left w:val="nil"/>
              <w:bottom w:val="single" w:sz="4" w:space="0" w:color="auto"/>
              <w:right w:val="single" w:sz="4" w:space="0" w:color="auto"/>
            </w:tcBorders>
            <w:noWrap/>
            <w:vAlign w:val="center"/>
            <w:hideMark/>
          </w:tcPr>
          <w:p w14:paraId="503DF1F8"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737887A4"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00" w:type="dxa"/>
            <w:tcBorders>
              <w:top w:val="nil"/>
              <w:left w:val="nil"/>
              <w:bottom w:val="single" w:sz="4" w:space="0" w:color="auto"/>
              <w:right w:val="single" w:sz="4" w:space="0" w:color="auto"/>
            </w:tcBorders>
            <w:noWrap/>
            <w:vAlign w:val="center"/>
            <w:hideMark/>
          </w:tcPr>
          <w:p w14:paraId="71F88288"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10" w:type="dxa"/>
            <w:tcBorders>
              <w:top w:val="nil"/>
              <w:left w:val="nil"/>
              <w:bottom w:val="single" w:sz="4" w:space="0" w:color="auto"/>
              <w:right w:val="single" w:sz="4" w:space="0" w:color="auto"/>
            </w:tcBorders>
            <w:noWrap/>
            <w:vAlign w:val="center"/>
            <w:hideMark/>
          </w:tcPr>
          <w:p w14:paraId="65B4813B" w14:textId="1EA7D854"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3</w:t>
            </w:r>
            <w:r w:rsidR="00C2033D">
              <w:rPr>
                <w:rFonts w:eastAsia="Times New Roman" w:cs="Times New Roman"/>
                <w:color w:val="000000"/>
                <w:szCs w:val="24"/>
              </w:rPr>
              <w:t>,</w:t>
            </w:r>
            <w:r w:rsidRPr="000E4F68">
              <w:rPr>
                <w:rFonts w:eastAsia="Times New Roman" w:cs="Times New Roman"/>
                <w:color w:val="000000"/>
                <w:szCs w:val="24"/>
              </w:rPr>
              <w:t>6</w:t>
            </w:r>
          </w:p>
        </w:tc>
        <w:tc>
          <w:tcPr>
            <w:tcW w:w="900" w:type="dxa"/>
            <w:tcBorders>
              <w:top w:val="nil"/>
              <w:left w:val="nil"/>
              <w:bottom w:val="single" w:sz="4" w:space="0" w:color="auto"/>
              <w:right w:val="single" w:sz="4" w:space="0" w:color="auto"/>
            </w:tcBorders>
            <w:noWrap/>
            <w:vAlign w:val="center"/>
            <w:hideMark/>
          </w:tcPr>
          <w:p w14:paraId="58CEAEF1"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24" w:type="dxa"/>
            <w:tcBorders>
              <w:top w:val="nil"/>
              <w:left w:val="nil"/>
              <w:bottom w:val="single" w:sz="4" w:space="0" w:color="auto"/>
              <w:right w:val="single" w:sz="4" w:space="0" w:color="auto"/>
            </w:tcBorders>
            <w:noWrap/>
            <w:vAlign w:val="center"/>
            <w:hideMark/>
          </w:tcPr>
          <w:p w14:paraId="0C1A2CB8"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63324829"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1B074B60"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01E36CBC"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0CCF0705"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7D4D106C"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107C0C9E"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01FCCAAA" w14:textId="57E385AB"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3</w:t>
            </w:r>
            <w:r w:rsidR="00C2033D">
              <w:rPr>
                <w:rFonts w:eastAsia="Times New Roman" w:cs="Times New Roman"/>
                <w:color w:val="000000"/>
                <w:szCs w:val="24"/>
              </w:rPr>
              <w:t>,</w:t>
            </w:r>
            <w:r w:rsidRPr="000E4F68">
              <w:rPr>
                <w:rFonts w:eastAsia="Times New Roman" w:cs="Times New Roman"/>
                <w:color w:val="000000"/>
                <w:szCs w:val="24"/>
              </w:rPr>
              <w:t>6</w:t>
            </w:r>
          </w:p>
        </w:tc>
      </w:tr>
      <w:tr w:rsidR="00DB24E0" w:rsidRPr="000E4F68" w14:paraId="3BAB76A8" w14:textId="77777777" w:rsidTr="00DB24E0">
        <w:trPr>
          <w:trHeight w:val="310"/>
        </w:trPr>
        <w:tc>
          <w:tcPr>
            <w:tcW w:w="2122" w:type="dxa"/>
            <w:tcBorders>
              <w:top w:val="nil"/>
              <w:left w:val="single" w:sz="4" w:space="0" w:color="auto"/>
              <w:bottom w:val="single" w:sz="4" w:space="0" w:color="auto"/>
              <w:right w:val="single" w:sz="4" w:space="0" w:color="auto"/>
            </w:tcBorders>
            <w:shd w:val="clear" w:color="auto" w:fill="DDEBF7"/>
            <w:noWrap/>
            <w:vAlign w:val="center"/>
            <w:hideMark/>
          </w:tcPr>
          <w:p w14:paraId="0A7254A3" w14:textId="77777777" w:rsidR="00DB24E0" w:rsidRPr="000E4F68" w:rsidRDefault="00DB24E0">
            <w:pPr>
              <w:spacing w:before="0" w:line="320" w:lineRule="exact"/>
              <w:jc w:val="left"/>
              <w:rPr>
                <w:rFonts w:eastAsia="Times New Roman" w:cs="Times New Roman"/>
                <w:b/>
                <w:bCs/>
                <w:color w:val="000000"/>
                <w:szCs w:val="24"/>
              </w:rPr>
            </w:pPr>
            <w:r w:rsidRPr="000E4F68">
              <w:rPr>
                <w:rFonts w:eastAsia="Times New Roman" w:cs="Times New Roman"/>
                <w:b/>
                <w:bCs/>
                <w:color w:val="000000"/>
                <w:szCs w:val="24"/>
              </w:rPr>
              <w:t>Hợp phần 2</w:t>
            </w:r>
          </w:p>
        </w:tc>
        <w:tc>
          <w:tcPr>
            <w:tcW w:w="870" w:type="dxa"/>
            <w:tcBorders>
              <w:top w:val="nil"/>
              <w:left w:val="nil"/>
              <w:bottom w:val="single" w:sz="4" w:space="0" w:color="auto"/>
              <w:right w:val="single" w:sz="4" w:space="0" w:color="auto"/>
            </w:tcBorders>
            <w:shd w:val="clear" w:color="auto" w:fill="DDEBF7"/>
            <w:noWrap/>
            <w:vAlign w:val="center"/>
            <w:hideMark/>
          </w:tcPr>
          <w:p w14:paraId="5F25A849" w14:textId="7777777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897" w:type="dxa"/>
            <w:tcBorders>
              <w:top w:val="nil"/>
              <w:left w:val="nil"/>
              <w:bottom w:val="single" w:sz="4" w:space="0" w:color="auto"/>
              <w:right w:val="single" w:sz="4" w:space="0" w:color="auto"/>
            </w:tcBorders>
            <w:shd w:val="clear" w:color="auto" w:fill="DDEBF7"/>
            <w:noWrap/>
            <w:vAlign w:val="center"/>
            <w:hideMark/>
          </w:tcPr>
          <w:p w14:paraId="42B5E5C4" w14:textId="67432B04"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149</w:t>
            </w:r>
            <w:r w:rsidR="00C2033D">
              <w:rPr>
                <w:rFonts w:eastAsia="Times New Roman" w:cs="Times New Roman"/>
                <w:b/>
                <w:bCs/>
                <w:color w:val="000000"/>
                <w:szCs w:val="24"/>
              </w:rPr>
              <w:t>,</w:t>
            </w:r>
            <w:r w:rsidRPr="000E4F68">
              <w:rPr>
                <w:rFonts w:eastAsia="Times New Roman" w:cs="Times New Roman"/>
                <w:b/>
                <w:bCs/>
                <w:color w:val="000000"/>
                <w:szCs w:val="24"/>
              </w:rPr>
              <w:t>9</w:t>
            </w:r>
          </w:p>
        </w:tc>
        <w:tc>
          <w:tcPr>
            <w:tcW w:w="800" w:type="dxa"/>
            <w:tcBorders>
              <w:top w:val="nil"/>
              <w:left w:val="nil"/>
              <w:bottom w:val="single" w:sz="4" w:space="0" w:color="auto"/>
              <w:right w:val="single" w:sz="4" w:space="0" w:color="auto"/>
            </w:tcBorders>
            <w:shd w:val="clear" w:color="auto" w:fill="DDEBF7"/>
            <w:noWrap/>
            <w:vAlign w:val="center"/>
            <w:hideMark/>
          </w:tcPr>
          <w:p w14:paraId="573C6399" w14:textId="2FDE7E05"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0</w:t>
            </w:r>
            <w:r w:rsidR="00C2033D">
              <w:rPr>
                <w:rFonts w:eastAsia="Times New Roman" w:cs="Times New Roman"/>
                <w:b/>
                <w:bCs/>
                <w:color w:val="000000"/>
                <w:szCs w:val="24"/>
              </w:rPr>
              <w:t>,</w:t>
            </w:r>
            <w:r w:rsidRPr="000E4F68">
              <w:rPr>
                <w:rFonts w:eastAsia="Times New Roman" w:cs="Times New Roman"/>
                <w:b/>
                <w:bCs/>
                <w:color w:val="000000"/>
                <w:szCs w:val="24"/>
              </w:rPr>
              <w:t>72</w:t>
            </w:r>
          </w:p>
        </w:tc>
        <w:tc>
          <w:tcPr>
            <w:tcW w:w="910" w:type="dxa"/>
            <w:tcBorders>
              <w:top w:val="nil"/>
              <w:left w:val="nil"/>
              <w:bottom w:val="single" w:sz="4" w:space="0" w:color="auto"/>
              <w:right w:val="single" w:sz="4" w:space="0" w:color="auto"/>
            </w:tcBorders>
            <w:shd w:val="clear" w:color="auto" w:fill="DDEBF7"/>
            <w:noWrap/>
            <w:vAlign w:val="center"/>
            <w:hideMark/>
          </w:tcPr>
          <w:p w14:paraId="42C5C4CA" w14:textId="7777777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900" w:type="dxa"/>
            <w:tcBorders>
              <w:top w:val="nil"/>
              <w:left w:val="nil"/>
              <w:bottom w:val="single" w:sz="4" w:space="0" w:color="auto"/>
              <w:right w:val="single" w:sz="4" w:space="0" w:color="auto"/>
            </w:tcBorders>
            <w:shd w:val="clear" w:color="auto" w:fill="DDEBF7"/>
            <w:noWrap/>
            <w:vAlign w:val="center"/>
            <w:hideMark/>
          </w:tcPr>
          <w:p w14:paraId="381B5BEA" w14:textId="7777777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924" w:type="dxa"/>
            <w:tcBorders>
              <w:top w:val="nil"/>
              <w:left w:val="nil"/>
              <w:bottom w:val="single" w:sz="4" w:space="0" w:color="auto"/>
              <w:right w:val="single" w:sz="4" w:space="0" w:color="auto"/>
            </w:tcBorders>
            <w:shd w:val="clear" w:color="auto" w:fill="DDEBF7"/>
            <w:noWrap/>
            <w:vAlign w:val="center"/>
            <w:hideMark/>
          </w:tcPr>
          <w:p w14:paraId="0CA1F461" w14:textId="7777777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960" w:type="dxa"/>
            <w:tcBorders>
              <w:top w:val="nil"/>
              <w:left w:val="nil"/>
              <w:bottom w:val="single" w:sz="4" w:space="0" w:color="auto"/>
              <w:right w:val="single" w:sz="4" w:space="0" w:color="auto"/>
            </w:tcBorders>
            <w:shd w:val="clear" w:color="auto" w:fill="DDEBF7"/>
            <w:noWrap/>
            <w:vAlign w:val="center"/>
            <w:hideMark/>
          </w:tcPr>
          <w:p w14:paraId="3C28F4F2" w14:textId="4C78593D"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186</w:t>
            </w:r>
            <w:r w:rsidR="00C2033D">
              <w:rPr>
                <w:rFonts w:eastAsia="Times New Roman" w:cs="Times New Roman"/>
                <w:b/>
                <w:bCs/>
                <w:color w:val="000000"/>
                <w:szCs w:val="24"/>
              </w:rPr>
              <w:t>,</w:t>
            </w:r>
            <w:r w:rsidRPr="000E4F68">
              <w:rPr>
                <w:rFonts w:eastAsia="Times New Roman" w:cs="Times New Roman"/>
                <w:b/>
                <w:bCs/>
                <w:color w:val="000000"/>
                <w:szCs w:val="24"/>
              </w:rPr>
              <w:t>0</w:t>
            </w:r>
          </w:p>
        </w:tc>
        <w:tc>
          <w:tcPr>
            <w:tcW w:w="960" w:type="dxa"/>
            <w:tcBorders>
              <w:top w:val="nil"/>
              <w:left w:val="nil"/>
              <w:bottom w:val="single" w:sz="4" w:space="0" w:color="auto"/>
              <w:right w:val="single" w:sz="4" w:space="0" w:color="auto"/>
            </w:tcBorders>
            <w:shd w:val="clear" w:color="auto" w:fill="DDEBF7"/>
            <w:noWrap/>
            <w:vAlign w:val="center"/>
            <w:hideMark/>
          </w:tcPr>
          <w:p w14:paraId="0A49BB3D" w14:textId="040A54FB"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68</w:t>
            </w:r>
            <w:r w:rsidR="00C2033D">
              <w:rPr>
                <w:rFonts w:eastAsia="Times New Roman" w:cs="Times New Roman"/>
                <w:b/>
                <w:bCs/>
                <w:color w:val="000000"/>
                <w:szCs w:val="24"/>
              </w:rPr>
              <w:t>,</w:t>
            </w:r>
            <w:r w:rsidRPr="000E4F68">
              <w:rPr>
                <w:rFonts w:eastAsia="Times New Roman" w:cs="Times New Roman"/>
                <w:b/>
                <w:bCs/>
                <w:color w:val="000000"/>
                <w:szCs w:val="24"/>
              </w:rPr>
              <w:t>6</w:t>
            </w:r>
          </w:p>
        </w:tc>
        <w:tc>
          <w:tcPr>
            <w:tcW w:w="960" w:type="dxa"/>
            <w:tcBorders>
              <w:top w:val="nil"/>
              <w:left w:val="nil"/>
              <w:bottom w:val="single" w:sz="4" w:space="0" w:color="auto"/>
              <w:right w:val="single" w:sz="4" w:space="0" w:color="auto"/>
            </w:tcBorders>
            <w:shd w:val="clear" w:color="auto" w:fill="DDEBF7"/>
            <w:noWrap/>
            <w:vAlign w:val="center"/>
            <w:hideMark/>
          </w:tcPr>
          <w:p w14:paraId="49A0C609" w14:textId="7777777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960" w:type="dxa"/>
            <w:tcBorders>
              <w:top w:val="nil"/>
              <w:left w:val="nil"/>
              <w:bottom w:val="single" w:sz="4" w:space="0" w:color="auto"/>
              <w:right w:val="single" w:sz="4" w:space="0" w:color="auto"/>
            </w:tcBorders>
            <w:shd w:val="clear" w:color="auto" w:fill="DDEBF7"/>
            <w:noWrap/>
            <w:vAlign w:val="center"/>
            <w:hideMark/>
          </w:tcPr>
          <w:p w14:paraId="37DA2DEC" w14:textId="6E615290"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19</w:t>
            </w:r>
            <w:r w:rsidR="00C2033D">
              <w:rPr>
                <w:rFonts w:eastAsia="Times New Roman" w:cs="Times New Roman"/>
                <w:b/>
                <w:bCs/>
                <w:color w:val="000000"/>
                <w:szCs w:val="24"/>
              </w:rPr>
              <w:t>,</w:t>
            </w:r>
            <w:r w:rsidRPr="000E4F68">
              <w:rPr>
                <w:rFonts w:eastAsia="Times New Roman" w:cs="Times New Roman"/>
                <w:b/>
                <w:bCs/>
                <w:color w:val="000000"/>
                <w:szCs w:val="24"/>
              </w:rPr>
              <w:t>1</w:t>
            </w:r>
          </w:p>
        </w:tc>
        <w:tc>
          <w:tcPr>
            <w:tcW w:w="960" w:type="dxa"/>
            <w:tcBorders>
              <w:top w:val="nil"/>
              <w:left w:val="nil"/>
              <w:bottom w:val="single" w:sz="4" w:space="0" w:color="auto"/>
              <w:right w:val="single" w:sz="4" w:space="0" w:color="auto"/>
            </w:tcBorders>
            <w:shd w:val="clear" w:color="auto" w:fill="DDEBF7"/>
            <w:noWrap/>
            <w:vAlign w:val="center"/>
            <w:hideMark/>
          </w:tcPr>
          <w:p w14:paraId="48208ABB" w14:textId="4690EE42"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406</w:t>
            </w:r>
            <w:r w:rsidR="00C2033D">
              <w:rPr>
                <w:rFonts w:eastAsia="Times New Roman" w:cs="Times New Roman"/>
                <w:b/>
                <w:bCs/>
                <w:color w:val="000000"/>
                <w:szCs w:val="24"/>
              </w:rPr>
              <w:t>,</w:t>
            </w:r>
            <w:r w:rsidRPr="000E4F68">
              <w:rPr>
                <w:rFonts w:eastAsia="Times New Roman" w:cs="Times New Roman"/>
                <w:b/>
                <w:bCs/>
                <w:color w:val="000000"/>
                <w:szCs w:val="24"/>
              </w:rPr>
              <w:t>2</w:t>
            </w:r>
          </w:p>
        </w:tc>
        <w:tc>
          <w:tcPr>
            <w:tcW w:w="960" w:type="dxa"/>
            <w:tcBorders>
              <w:top w:val="nil"/>
              <w:left w:val="nil"/>
              <w:bottom w:val="single" w:sz="4" w:space="0" w:color="auto"/>
              <w:right w:val="single" w:sz="4" w:space="0" w:color="auto"/>
            </w:tcBorders>
            <w:shd w:val="clear" w:color="auto" w:fill="DDEBF7"/>
            <w:noWrap/>
            <w:vAlign w:val="center"/>
            <w:hideMark/>
          </w:tcPr>
          <w:p w14:paraId="2376F32A" w14:textId="4B14D513"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89</w:t>
            </w:r>
            <w:r w:rsidR="00C2033D">
              <w:rPr>
                <w:rFonts w:eastAsia="Times New Roman" w:cs="Times New Roman"/>
                <w:b/>
                <w:bCs/>
                <w:color w:val="000000"/>
                <w:szCs w:val="24"/>
              </w:rPr>
              <w:t>,</w:t>
            </w:r>
            <w:r w:rsidRPr="000E4F68">
              <w:rPr>
                <w:rFonts w:eastAsia="Times New Roman" w:cs="Times New Roman"/>
                <w:b/>
                <w:bCs/>
                <w:color w:val="000000"/>
                <w:szCs w:val="24"/>
              </w:rPr>
              <w:t>8</w:t>
            </w:r>
          </w:p>
        </w:tc>
        <w:tc>
          <w:tcPr>
            <w:tcW w:w="960" w:type="dxa"/>
            <w:tcBorders>
              <w:top w:val="nil"/>
              <w:left w:val="nil"/>
              <w:bottom w:val="single" w:sz="4" w:space="0" w:color="auto"/>
              <w:right w:val="single" w:sz="4" w:space="0" w:color="auto"/>
            </w:tcBorders>
            <w:shd w:val="clear" w:color="auto" w:fill="DDEBF7"/>
            <w:noWrap/>
            <w:vAlign w:val="center"/>
            <w:hideMark/>
          </w:tcPr>
          <w:p w14:paraId="255B53D2" w14:textId="021C2643"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920</w:t>
            </w:r>
            <w:r w:rsidR="00C2033D">
              <w:rPr>
                <w:rFonts w:eastAsia="Times New Roman" w:cs="Times New Roman"/>
                <w:b/>
                <w:bCs/>
                <w:color w:val="000000"/>
                <w:szCs w:val="24"/>
              </w:rPr>
              <w:t>,</w:t>
            </w:r>
            <w:r w:rsidRPr="000E4F68">
              <w:rPr>
                <w:rFonts w:eastAsia="Times New Roman" w:cs="Times New Roman"/>
                <w:b/>
                <w:bCs/>
                <w:color w:val="000000"/>
                <w:szCs w:val="24"/>
              </w:rPr>
              <w:t>2</w:t>
            </w:r>
          </w:p>
        </w:tc>
      </w:tr>
      <w:tr w:rsidR="00DB24E0" w:rsidRPr="000E4F68" w14:paraId="5F1F59BF" w14:textId="77777777" w:rsidTr="00DB24E0">
        <w:trPr>
          <w:trHeight w:val="300"/>
        </w:trPr>
        <w:tc>
          <w:tcPr>
            <w:tcW w:w="2122" w:type="dxa"/>
            <w:tcBorders>
              <w:top w:val="nil"/>
              <w:left w:val="single" w:sz="4" w:space="0" w:color="auto"/>
              <w:bottom w:val="single" w:sz="4" w:space="0" w:color="auto"/>
              <w:right w:val="single" w:sz="4" w:space="0" w:color="auto"/>
            </w:tcBorders>
            <w:noWrap/>
            <w:hideMark/>
          </w:tcPr>
          <w:p w14:paraId="3BF3DCEE" w14:textId="77777777" w:rsidR="00DB24E0" w:rsidRPr="000E4F68" w:rsidRDefault="00DB24E0">
            <w:pPr>
              <w:spacing w:before="0" w:line="320" w:lineRule="exact"/>
              <w:jc w:val="left"/>
              <w:rPr>
                <w:rFonts w:eastAsia="Times New Roman" w:cs="Times New Roman"/>
                <w:color w:val="000000"/>
                <w:szCs w:val="24"/>
              </w:rPr>
            </w:pPr>
            <w:r w:rsidRPr="000E4F68">
              <w:t>Đất ở</w:t>
            </w:r>
          </w:p>
        </w:tc>
        <w:tc>
          <w:tcPr>
            <w:tcW w:w="870" w:type="dxa"/>
            <w:tcBorders>
              <w:top w:val="nil"/>
              <w:left w:val="nil"/>
              <w:bottom w:val="single" w:sz="4" w:space="0" w:color="auto"/>
              <w:right w:val="single" w:sz="4" w:space="0" w:color="auto"/>
            </w:tcBorders>
            <w:noWrap/>
            <w:vAlign w:val="center"/>
            <w:hideMark/>
          </w:tcPr>
          <w:p w14:paraId="156F5E65"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6C850A8D" w14:textId="1D0C1DF2"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5</w:t>
            </w:r>
          </w:p>
        </w:tc>
        <w:tc>
          <w:tcPr>
            <w:tcW w:w="800" w:type="dxa"/>
            <w:tcBorders>
              <w:top w:val="nil"/>
              <w:left w:val="nil"/>
              <w:bottom w:val="single" w:sz="4" w:space="0" w:color="auto"/>
              <w:right w:val="single" w:sz="4" w:space="0" w:color="auto"/>
            </w:tcBorders>
            <w:noWrap/>
            <w:vAlign w:val="center"/>
            <w:hideMark/>
          </w:tcPr>
          <w:p w14:paraId="46F2B676" w14:textId="279FA24E"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01</w:t>
            </w:r>
          </w:p>
        </w:tc>
        <w:tc>
          <w:tcPr>
            <w:tcW w:w="910" w:type="dxa"/>
            <w:tcBorders>
              <w:top w:val="nil"/>
              <w:left w:val="nil"/>
              <w:bottom w:val="single" w:sz="4" w:space="0" w:color="auto"/>
              <w:right w:val="single" w:sz="4" w:space="0" w:color="auto"/>
            </w:tcBorders>
            <w:noWrap/>
            <w:vAlign w:val="center"/>
            <w:hideMark/>
          </w:tcPr>
          <w:p w14:paraId="684EB4CA"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00" w:type="dxa"/>
            <w:tcBorders>
              <w:top w:val="nil"/>
              <w:left w:val="nil"/>
              <w:bottom w:val="single" w:sz="4" w:space="0" w:color="auto"/>
              <w:right w:val="single" w:sz="4" w:space="0" w:color="auto"/>
            </w:tcBorders>
            <w:noWrap/>
            <w:vAlign w:val="center"/>
            <w:hideMark/>
          </w:tcPr>
          <w:p w14:paraId="2E7AA71D"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24" w:type="dxa"/>
            <w:tcBorders>
              <w:top w:val="nil"/>
              <w:left w:val="nil"/>
              <w:bottom w:val="single" w:sz="4" w:space="0" w:color="auto"/>
              <w:right w:val="single" w:sz="4" w:space="0" w:color="auto"/>
            </w:tcBorders>
            <w:noWrap/>
            <w:vAlign w:val="center"/>
            <w:hideMark/>
          </w:tcPr>
          <w:p w14:paraId="3269D56F"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212DCB42"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74DB64D6"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1FB858FC"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7E3A7D1B" w14:textId="6BC32B85"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1</w:t>
            </w:r>
          </w:p>
        </w:tc>
        <w:tc>
          <w:tcPr>
            <w:tcW w:w="960" w:type="dxa"/>
            <w:tcBorders>
              <w:top w:val="nil"/>
              <w:left w:val="nil"/>
              <w:bottom w:val="single" w:sz="4" w:space="0" w:color="auto"/>
              <w:right w:val="single" w:sz="4" w:space="0" w:color="auto"/>
            </w:tcBorders>
            <w:noWrap/>
            <w:vAlign w:val="center"/>
            <w:hideMark/>
          </w:tcPr>
          <w:p w14:paraId="24DE728A" w14:textId="77777777" w:rsidR="00DB24E0" w:rsidRPr="000E4F68" w:rsidRDefault="00DB24E0">
            <w:pPr>
              <w:rPr>
                <w:rFonts w:eastAsia="Times New Roman" w:cs="Times New Roman"/>
                <w:color w:val="000000"/>
                <w:szCs w:val="24"/>
              </w:rPr>
            </w:pPr>
          </w:p>
        </w:tc>
        <w:tc>
          <w:tcPr>
            <w:tcW w:w="960" w:type="dxa"/>
            <w:tcBorders>
              <w:top w:val="nil"/>
              <w:left w:val="nil"/>
              <w:bottom w:val="single" w:sz="4" w:space="0" w:color="auto"/>
              <w:right w:val="single" w:sz="4" w:space="0" w:color="auto"/>
            </w:tcBorders>
            <w:noWrap/>
            <w:vAlign w:val="center"/>
            <w:hideMark/>
          </w:tcPr>
          <w:p w14:paraId="04DCEA2F" w14:textId="1CE92CCC"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25</w:t>
            </w:r>
          </w:p>
        </w:tc>
        <w:tc>
          <w:tcPr>
            <w:tcW w:w="960" w:type="dxa"/>
            <w:tcBorders>
              <w:top w:val="nil"/>
              <w:left w:val="nil"/>
              <w:bottom w:val="single" w:sz="4" w:space="0" w:color="auto"/>
              <w:right w:val="single" w:sz="4" w:space="0" w:color="auto"/>
            </w:tcBorders>
            <w:noWrap/>
            <w:vAlign w:val="center"/>
            <w:hideMark/>
          </w:tcPr>
          <w:p w14:paraId="2A10BC95" w14:textId="1374FFFC"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8</w:t>
            </w:r>
          </w:p>
        </w:tc>
      </w:tr>
      <w:tr w:rsidR="00DB24E0" w:rsidRPr="000E4F68" w14:paraId="1D50C068" w14:textId="77777777" w:rsidTr="00DB24E0">
        <w:trPr>
          <w:trHeight w:val="300"/>
        </w:trPr>
        <w:tc>
          <w:tcPr>
            <w:tcW w:w="2122" w:type="dxa"/>
            <w:tcBorders>
              <w:top w:val="nil"/>
              <w:left w:val="single" w:sz="4" w:space="0" w:color="auto"/>
              <w:bottom w:val="single" w:sz="4" w:space="0" w:color="auto"/>
              <w:right w:val="single" w:sz="4" w:space="0" w:color="auto"/>
            </w:tcBorders>
            <w:noWrap/>
            <w:hideMark/>
          </w:tcPr>
          <w:p w14:paraId="50C2E860" w14:textId="77777777" w:rsidR="00DB24E0" w:rsidRPr="000E4F68" w:rsidRDefault="00DB24E0">
            <w:pPr>
              <w:spacing w:before="0" w:line="320" w:lineRule="exact"/>
              <w:jc w:val="left"/>
              <w:rPr>
                <w:rFonts w:eastAsia="Times New Roman" w:cs="Times New Roman"/>
                <w:color w:val="000000"/>
                <w:szCs w:val="24"/>
              </w:rPr>
            </w:pPr>
            <w:r w:rsidRPr="000E4F68">
              <w:t>Đất nông nghiệp</w:t>
            </w:r>
          </w:p>
        </w:tc>
        <w:tc>
          <w:tcPr>
            <w:tcW w:w="870" w:type="dxa"/>
            <w:tcBorders>
              <w:top w:val="nil"/>
              <w:left w:val="nil"/>
              <w:bottom w:val="single" w:sz="4" w:space="0" w:color="auto"/>
              <w:right w:val="single" w:sz="4" w:space="0" w:color="auto"/>
            </w:tcBorders>
            <w:noWrap/>
            <w:vAlign w:val="center"/>
            <w:hideMark/>
          </w:tcPr>
          <w:p w14:paraId="60598B9B"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664DA641" w14:textId="643FF1ED"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76</w:t>
            </w:r>
            <w:r w:rsidR="00C2033D">
              <w:rPr>
                <w:rFonts w:eastAsia="Times New Roman" w:cs="Times New Roman"/>
                <w:color w:val="000000"/>
                <w:szCs w:val="24"/>
              </w:rPr>
              <w:t>,</w:t>
            </w:r>
            <w:r w:rsidRPr="000E4F68">
              <w:rPr>
                <w:rFonts w:eastAsia="Times New Roman" w:cs="Times New Roman"/>
                <w:color w:val="000000"/>
                <w:szCs w:val="24"/>
              </w:rPr>
              <w:t>4</w:t>
            </w:r>
          </w:p>
        </w:tc>
        <w:tc>
          <w:tcPr>
            <w:tcW w:w="800" w:type="dxa"/>
            <w:tcBorders>
              <w:top w:val="nil"/>
              <w:left w:val="nil"/>
              <w:bottom w:val="single" w:sz="4" w:space="0" w:color="auto"/>
              <w:right w:val="single" w:sz="4" w:space="0" w:color="auto"/>
            </w:tcBorders>
            <w:noWrap/>
            <w:vAlign w:val="center"/>
            <w:hideMark/>
          </w:tcPr>
          <w:p w14:paraId="4BEFE97F" w14:textId="645B633A"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16</w:t>
            </w:r>
          </w:p>
        </w:tc>
        <w:tc>
          <w:tcPr>
            <w:tcW w:w="910" w:type="dxa"/>
            <w:tcBorders>
              <w:top w:val="nil"/>
              <w:left w:val="nil"/>
              <w:bottom w:val="single" w:sz="4" w:space="0" w:color="auto"/>
              <w:right w:val="single" w:sz="4" w:space="0" w:color="auto"/>
            </w:tcBorders>
            <w:noWrap/>
            <w:vAlign w:val="center"/>
            <w:hideMark/>
          </w:tcPr>
          <w:p w14:paraId="4DDD9DD4"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00" w:type="dxa"/>
            <w:tcBorders>
              <w:top w:val="nil"/>
              <w:left w:val="nil"/>
              <w:bottom w:val="single" w:sz="4" w:space="0" w:color="auto"/>
              <w:right w:val="single" w:sz="4" w:space="0" w:color="auto"/>
            </w:tcBorders>
            <w:noWrap/>
            <w:vAlign w:val="center"/>
            <w:hideMark/>
          </w:tcPr>
          <w:p w14:paraId="49FCAF0C"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24" w:type="dxa"/>
            <w:tcBorders>
              <w:top w:val="nil"/>
              <w:left w:val="nil"/>
              <w:bottom w:val="single" w:sz="4" w:space="0" w:color="auto"/>
              <w:right w:val="single" w:sz="4" w:space="0" w:color="auto"/>
            </w:tcBorders>
            <w:noWrap/>
            <w:vAlign w:val="center"/>
            <w:hideMark/>
          </w:tcPr>
          <w:p w14:paraId="7DD441D0"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52EDBC53" w14:textId="4913CE40"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186</w:t>
            </w:r>
            <w:r w:rsidR="00C2033D">
              <w:rPr>
                <w:rFonts w:eastAsia="Times New Roman" w:cs="Times New Roman"/>
                <w:color w:val="000000"/>
                <w:szCs w:val="24"/>
              </w:rPr>
              <w:t>,</w:t>
            </w:r>
            <w:r w:rsidRPr="000E4F68">
              <w:rPr>
                <w:rFonts w:eastAsia="Times New Roman" w:cs="Times New Roman"/>
                <w:color w:val="000000"/>
                <w:szCs w:val="24"/>
              </w:rPr>
              <w:t>0</w:t>
            </w:r>
          </w:p>
        </w:tc>
        <w:tc>
          <w:tcPr>
            <w:tcW w:w="960" w:type="dxa"/>
            <w:tcBorders>
              <w:top w:val="nil"/>
              <w:left w:val="nil"/>
              <w:bottom w:val="single" w:sz="4" w:space="0" w:color="auto"/>
              <w:right w:val="single" w:sz="4" w:space="0" w:color="auto"/>
            </w:tcBorders>
            <w:noWrap/>
            <w:vAlign w:val="center"/>
            <w:hideMark/>
          </w:tcPr>
          <w:p w14:paraId="055EAE6C" w14:textId="79DF20AB"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29</w:t>
            </w:r>
            <w:r w:rsidR="00C2033D">
              <w:rPr>
                <w:rFonts w:eastAsia="Times New Roman" w:cs="Times New Roman"/>
                <w:color w:val="000000"/>
                <w:szCs w:val="24"/>
              </w:rPr>
              <w:t>,</w:t>
            </w:r>
            <w:r w:rsidRPr="000E4F68">
              <w:rPr>
                <w:rFonts w:eastAsia="Times New Roman" w:cs="Times New Roman"/>
                <w:color w:val="000000"/>
                <w:szCs w:val="24"/>
              </w:rPr>
              <w:t>0</w:t>
            </w:r>
          </w:p>
        </w:tc>
        <w:tc>
          <w:tcPr>
            <w:tcW w:w="960" w:type="dxa"/>
            <w:tcBorders>
              <w:top w:val="nil"/>
              <w:left w:val="nil"/>
              <w:bottom w:val="single" w:sz="4" w:space="0" w:color="auto"/>
              <w:right w:val="single" w:sz="4" w:space="0" w:color="auto"/>
            </w:tcBorders>
            <w:noWrap/>
            <w:vAlign w:val="center"/>
            <w:hideMark/>
          </w:tcPr>
          <w:p w14:paraId="1C5618CA"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2E01AFA9" w14:textId="7F105D8E"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15</w:t>
            </w:r>
            <w:r w:rsidR="00C2033D">
              <w:rPr>
                <w:rFonts w:eastAsia="Times New Roman" w:cs="Times New Roman"/>
                <w:color w:val="000000"/>
                <w:szCs w:val="24"/>
              </w:rPr>
              <w:t>,</w:t>
            </w:r>
            <w:r w:rsidRPr="000E4F68">
              <w:rPr>
                <w:rFonts w:eastAsia="Times New Roman" w:cs="Times New Roman"/>
                <w:color w:val="000000"/>
                <w:szCs w:val="24"/>
              </w:rPr>
              <w:t>5</w:t>
            </w:r>
          </w:p>
        </w:tc>
        <w:tc>
          <w:tcPr>
            <w:tcW w:w="960" w:type="dxa"/>
            <w:tcBorders>
              <w:top w:val="nil"/>
              <w:left w:val="nil"/>
              <w:bottom w:val="single" w:sz="4" w:space="0" w:color="auto"/>
              <w:right w:val="single" w:sz="4" w:space="0" w:color="auto"/>
            </w:tcBorders>
            <w:noWrap/>
            <w:vAlign w:val="center"/>
            <w:hideMark/>
          </w:tcPr>
          <w:p w14:paraId="11BCBBAB" w14:textId="457A8BDC"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143</w:t>
            </w:r>
            <w:r w:rsidR="00C2033D">
              <w:rPr>
                <w:rFonts w:eastAsia="Times New Roman" w:cs="Times New Roman"/>
                <w:color w:val="000000"/>
                <w:szCs w:val="24"/>
              </w:rPr>
              <w:t>,</w:t>
            </w:r>
            <w:r w:rsidRPr="000E4F68">
              <w:rPr>
                <w:rFonts w:eastAsia="Times New Roman" w:cs="Times New Roman"/>
                <w:color w:val="000000"/>
                <w:szCs w:val="24"/>
              </w:rPr>
              <w:t>2</w:t>
            </w:r>
          </w:p>
        </w:tc>
        <w:tc>
          <w:tcPr>
            <w:tcW w:w="960" w:type="dxa"/>
            <w:tcBorders>
              <w:top w:val="nil"/>
              <w:left w:val="nil"/>
              <w:bottom w:val="single" w:sz="4" w:space="0" w:color="auto"/>
              <w:right w:val="single" w:sz="4" w:space="0" w:color="auto"/>
            </w:tcBorders>
            <w:noWrap/>
            <w:vAlign w:val="center"/>
            <w:hideMark/>
          </w:tcPr>
          <w:p w14:paraId="1078375C" w14:textId="00D0CFDB"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78</w:t>
            </w:r>
            <w:r w:rsidR="00C2033D">
              <w:rPr>
                <w:rFonts w:eastAsia="Times New Roman" w:cs="Times New Roman"/>
                <w:color w:val="000000"/>
                <w:szCs w:val="24"/>
              </w:rPr>
              <w:t>,</w:t>
            </w:r>
            <w:r w:rsidRPr="000E4F68">
              <w:rPr>
                <w:rFonts w:eastAsia="Times New Roman" w:cs="Times New Roman"/>
                <w:color w:val="000000"/>
                <w:szCs w:val="24"/>
              </w:rPr>
              <w:t>9</w:t>
            </w:r>
          </w:p>
        </w:tc>
        <w:tc>
          <w:tcPr>
            <w:tcW w:w="960" w:type="dxa"/>
            <w:tcBorders>
              <w:top w:val="nil"/>
              <w:left w:val="nil"/>
              <w:bottom w:val="single" w:sz="4" w:space="0" w:color="auto"/>
              <w:right w:val="single" w:sz="4" w:space="0" w:color="auto"/>
            </w:tcBorders>
            <w:noWrap/>
            <w:vAlign w:val="center"/>
            <w:hideMark/>
          </w:tcPr>
          <w:p w14:paraId="6EF08CA6" w14:textId="787475F3"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529</w:t>
            </w:r>
            <w:r w:rsidR="00C2033D">
              <w:rPr>
                <w:rFonts w:eastAsia="Times New Roman" w:cs="Times New Roman"/>
                <w:color w:val="000000"/>
                <w:szCs w:val="24"/>
              </w:rPr>
              <w:t>,</w:t>
            </w:r>
            <w:r w:rsidRPr="000E4F68">
              <w:rPr>
                <w:rFonts w:eastAsia="Times New Roman" w:cs="Times New Roman"/>
                <w:color w:val="000000"/>
                <w:szCs w:val="24"/>
              </w:rPr>
              <w:t>2</w:t>
            </w:r>
          </w:p>
        </w:tc>
      </w:tr>
      <w:tr w:rsidR="00DB24E0" w:rsidRPr="000E4F68" w14:paraId="4A348CB6" w14:textId="77777777" w:rsidTr="00DB24E0">
        <w:trPr>
          <w:trHeight w:val="300"/>
        </w:trPr>
        <w:tc>
          <w:tcPr>
            <w:tcW w:w="2122" w:type="dxa"/>
            <w:tcBorders>
              <w:top w:val="nil"/>
              <w:left w:val="single" w:sz="4" w:space="0" w:color="auto"/>
              <w:bottom w:val="single" w:sz="4" w:space="0" w:color="auto"/>
              <w:right w:val="single" w:sz="4" w:space="0" w:color="auto"/>
            </w:tcBorders>
            <w:noWrap/>
            <w:hideMark/>
          </w:tcPr>
          <w:p w14:paraId="3DF21240" w14:textId="77777777" w:rsidR="00DB24E0" w:rsidRPr="000E4F68" w:rsidRDefault="00DB24E0">
            <w:pPr>
              <w:spacing w:before="0" w:line="320" w:lineRule="exact"/>
              <w:jc w:val="left"/>
              <w:rPr>
                <w:rFonts w:eastAsia="Times New Roman" w:cs="Times New Roman"/>
                <w:color w:val="000000"/>
                <w:szCs w:val="24"/>
              </w:rPr>
            </w:pPr>
            <w:r w:rsidRPr="000E4F68">
              <w:t>Đất công</w:t>
            </w:r>
          </w:p>
        </w:tc>
        <w:tc>
          <w:tcPr>
            <w:tcW w:w="870" w:type="dxa"/>
            <w:tcBorders>
              <w:top w:val="nil"/>
              <w:left w:val="nil"/>
              <w:bottom w:val="single" w:sz="4" w:space="0" w:color="auto"/>
              <w:right w:val="single" w:sz="4" w:space="0" w:color="auto"/>
            </w:tcBorders>
            <w:noWrap/>
            <w:vAlign w:val="center"/>
            <w:hideMark/>
          </w:tcPr>
          <w:p w14:paraId="0AB2EB22"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0CF32E94" w14:textId="2B129A42"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73</w:t>
            </w:r>
            <w:r w:rsidR="00C2033D">
              <w:rPr>
                <w:rFonts w:eastAsia="Times New Roman" w:cs="Times New Roman"/>
                <w:color w:val="000000"/>
                <w:szCs w:val="24"/>
              </w:rPr>
              <w:t>,</w:t>
            </w:r>
            <w:r w:rsidRPr="000E4F68">
              <w:rPr>
                <w:rFonts w:eastAsia="Times New Roman" w:cs="Times New Roman"/>
                <w:color w:val="000000"/>
                <w:szCs w:val="24"/>
              </w:rPr>
              <w:t>0</w:t>
            </w:r>
          </w:p>
        </w:tc>
        <w:tc>
          <w:tcPr>
            <w:tcW w:w="800" w:type="dxa"/>
            <w:tcBorders>
              <w:top w:val="nil"/>
              <w:left w:val="nil"/>
              <w:bottom w:val="single" w:sz="4" w:space="0" w:color="auto"/>
              <w:right w:val="single" w:sz="4" w:space="0" w:color="auto"/>
            </w:tcBorders>
            <w:noWrap/>
            <w:vAlign w:val="center"/>
            <w:hideMark/>
          </w:tcPr>
          <w:p w14:paraId="684E9238" w14:textId="450EDF01"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25</w:t>
            </w:r>
          </w:p>
        </w:tc>
        <w:tc>
          <w:tcPr>
            <w:tcW w:w="910" w:type="dxa"/>
            <w:tcBorders>
              <w:top w:val="nil"/>
              <w:left w:val="nil"/>
              <w:bottom w:val="single" w:sz="4" w:space="0" w:color="auto"/>
              <w:right w:val="single" w:sz="4" w:space="0" w:color="auto"/>
            </w:tcBorders>
            <w:noWrap/>
            <w:vAlign w:val="center"/>
            <w:hideMark/>
          </w:tcPr>
          <w:p w14:paraId="294C5FDD"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00" w:type="dxa"/>
            <w:tcBorders>
              <w:top w:val="nil"/>
              <w:left w:val="nil"/>
              <w:bottom w:val="single" w:sz="4" w:space="0" w:color="auto"/>
              <w:right w:val="single" w:sz="4" w:space="0" w:color="auto"/>
            </w:tcBorders>
            <w:noWrap/>
            <w:vAlign w:val="center"/>
            <w:hideMark/>
          </w:tcPr>
          <w:p w14:paraId="72065BE0"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24" w:type="dxa"/>
            <w:tcBorders>
              <w:top w:val="nil"/>
              <w:left w:val="nil"/>
              <w:bottom w:val="single" w:sz="4" w:space="0" w:color="auto"/>
              <w:right w:val="single" w:sz="4" w:space="0" w:color="auto"/>
            </w:tcBorders>
            <w:noWrap/>
            <w:vAlign w:val="center"/>
            <w:hideMark/>
          </w:tcPr>
          <w:p w14:paraId="78FFA239"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01FF5CAC"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3C92DE9E" w14:textId="70F29580"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13</w:t>
            </w:r>
            <w:r w:rsidR="00C2033D">
              <w:rPr>
                <w:rFonts w:eastAsia="Times New Roman" w:cs="Times New Roman"/>
                <w:color w:val="000000"/>
                <w:szCs w:val="24"/>
              </w:rPr>
              <w:t>,</w:t>
            </w:r>
            <w:r w:rsidRPr="000E4F68">
              <w:rPr>
                <w:rFonts w:eastAsia="Times New Roman" w:cs="Times New Roman"/>
                <w:color w:val="000000"/>
                <w:szCs w:val="24"/>
              </w:rPr>
              <w:t>4</w:t>
            </w:r>
          </w:p>
        </w:tc>
        <w:tc>
          <w:tcPr>
            <w:tcW w:w="960" w:type="dxa"/>
            <w:tcBorders>
              <w:top w:val="nil"/>
              <w:left w:val="nil"/>
              <w:bottom w:val="single" w:sz="4" w:space="0" w:color="auto"/>
              <w:right w:val="single" w:sz="4" w:space="0" w:color="auto"/>
            </w:tcBorders>
            <w:noWrap/>
            <w:vAlign w:val="center"/>
            <w:hideMark/>
          </w:tcPr>
          <w:p w14:paraId="69732CB7"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028746BF" w14:textId="77777777" w:rsidR="00DB24E0" w:rsidRPr="000E4F68" w:rsidRDefault="00DB24E0">
            <w:pPr>
              <w:rPr>
                <w:rFonts w:eastAsia="Times New Roman" w:cs="Times New Roman"/>
                <w:color w:val="000000"/>
                <w:szCs w:val="24"/>
              </w:rPr>
            </w:pPr>
          </w:p>
        </w:tc>
        <w:tc>
          <w:tcPr>
            <w:tcW w:w="960" w:type="dxa"/>
            <w:tcBorders>
              <w:top w:val="nil"/>
              <w:left w:val="nil"/>
              <w:bottom w:val="single" w:sz="4" w:space="0" w:color="auto"/>
              <w:right w:val="single" w:sz="4" w:space="0" w:color="auto"/>
            </w:tcBorders>
            <w:noWrap/>
            <w:vAlign w:val="center"/>
            <w:hideMark/>
          </w:tcPr>
          <w:p w14:paraId="1AB1ADD5" w14:textId="2BD738BA"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263</w:t>
            </w:r>
            <w:r w:rsidR="00C2033D">
              <w:rPr>
                <w:rFonts w:eastAsia="Times New Roman" w:cs="Times New Roman"/>
                <w:color w:val="000000"/>
                <w:szCs w:val="24"/>
              </w:rPr>
              <w:t>,</w:t>
            </w:r>
            <w:r w:rsidRPr="000E4F68">
              <w:rPr>
                <w:rFonts w:eastAsia="Times New Roman" w:cs="Times New Roman"/>
                <w:color w:val="000000"/>
                <w:szCs w:val="24"/>
              </w:rPr>
              <w:t>0</w:t>
            </w:r>
          </w:p>
        </w:tc>
        <w:tc>
          <w:tcPr>
            <w:tcW w:w="960" w:type="dxa"/>
            <w:tcBorders>
              <w:top w:val="nil"/>
              <w:left w:val="nil"/>
              <w:bottom w:val="single" w:sz="4" w:space="0" w:color="auto"/>
              <w:right w:val="single" w:sz="4" w:space="0" w:color="auto"/>
            </w:tcBorders>
            <w:noWrap/>
            <w:vAlign w:val="center"/>
            <w:hideMark/>
          </w:tcPr>
          <w:p w14:paraId="2D6690CF" w14:textId="19160455"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10</w:t>
            </w:r>
            <w:r w:rsidR="00C2033D">
              <w:rPr>
                <w:rFonts w:eastAsia="Times New Roman" w:cs="Times New Roman"/>
                <w:color w:val="000000"/>
                <w:szCs w:val="24"/>
              </w:rPr>
              <w:t>,</w:t>
            </w:r>
            <w:r w:rsidRPr="000E4F68">
              <w:rPr>
                <w:rFonts w:eastAsia="Times New Roman" w:cs="Times New Roman"/>
                <w:color w:val="000000"/>
                <w:szCs w:val="24"/>
              </w:rPr>
              <w:t>6</w:t>
            </w:r>
          </w:p>
        </w:tc>
        <w:tc>
          <w:tcPr>
            <w:tcW w:w="960" w:type="dxa"/>
            <w:tcBorders>
              <w:top w:val="nil"/>
              <w:left w:val="nil"/>
              <w:bottom w:val="single" w:sz="4" w:space="0" w:color="auto"/>
              <w:right w:val="single" w:sz="4" w:space="0" w:color="auto"/>
            </w:tcBorders>
            <w:noWrap/>
            <w:vAlign w:val="center"/>
            <w:hideMark/>
          </w:tcPr>
          <w:p w14:paraId="52CE2A2B" w14:textId="2BECE96F"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360</w:t>
            </w:r>
            <w:r w:rsidR="00C2033D">
              <w:rPr>
                <w:rFonts w:eastAsia="Times New Roman" w:cs="Times New Roman"/>
                <w:color w:val="000000"/>
                <w:szCs w:val="24"/>
              </w:rPr>
              <w:t>,</w:t>
            </w:r>
            <w:r w:rsidRPr="000E4F68">
              <w:rPr>
                <w:rFonts w:eastAsia="Times New Roman" w:cs="Times New Roman"/>
                <w:color w:val="000000"/>
                <w:szCs w:val="24"/>
              </w:rPr>
              <w:t>2</w:t>
            </w:r>
          </w:p>
        </w:tc>
      </w:tr>
      <w:tr w:rsidR="00DB24E0" w:rsidRPr="000E4F68" w14:paraId="63E8A57B" w14:textId="77777777" w:rsidTr="00DB24E0">
        <w:trPr>
          <w:trHeight w:val="300"/>
        </w:trPr>
        <w:tc>
          <w:tcPr>
            <w:tcW w:w="2122" w:type="dxa"/>
            <w:tcBorders>
              <w:top w:val="nil"/>
              <w:left w:val="single" w:sz="4" w:space="0" w:color="auto"/>
              <w:bottom w:val="single" w:sz="4" w:space="0" w:color="auto"/>
              <w:right w:val="single" w:sz="4" w:space="0" w:color="auto"/>
            </w:tcBorders>
            <w:noWrap/>
            <w:hideMark/>
          </w:tcPr>
          <w:p w14:paraId="5D06FAD5" w14:textId="77777777" w:rsidR="00DB24E0" w:rsidRPr="000E4F68" w:rsidRDefault="00DB24E0">
            <w:pPr>
              <w:spacing w:before="0" w:line="320" w:lineRule="exact"/>
              <w:jc w:val="left"/>
              <w:rPr>
                <w:rFonts w:eastAsia="Times New Roman" w:cs="Times New Roman"/>
                <w:color w:val="000000"/>
                <w:szCs w:val="24"/>
              </w:rPr>
            </w:pPr>
            <w:r w:rsidRPr="000E4F68">
              <w:t>Đất rừng</w:t>
            </w:r>
          </w:p>
        </w:tc>
        <w:tc>
          <w:tcPr>
            <w:tcW w:w="870" w:type="dxa"/>
            <w:tcBorders>
              <w:top w:val="nil"/>
              <w:left w:val="nil"/>
              <w:bottom w:val="single" w:sz="4" w:space="0" w:color="auto"/>
              <w:right w:val="single" w:sz="4" w:space="0" w:color="auto"/>
            </w:tcBorders>
            <w:noWrap/>
            <w:vAlign w:val="center"/>
            <w:hideMark/>
          </w:tcPr>
          <w:p w14:paraId="6FD1999D"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56FF0CE0" w14:textId="77777777" w:rsidR="00DB24E0" w:rsidRPr="000E4F68" w:rsidRDefault="00DB24E0">
            <w:pPr>
              <w:rPr>
                <w:rFonts w:eastAsia="Times New Roman" w:cs="Times New Roman"/>
                <w:color w:val="000000"/>
                <w:szCs w:val="24"/>
              </w:rPr>
            </w:pPr>
          </w:p>
        </w:tc>
        <w:tc>
          <w:tcPr>
            <w:tcW w:w="800" w:type="dxa"/>
            <w:tcBorders>
              <w:top w:val="nil"/>
              <w:left w:val="nil"/>
              <w:bottom w:val="single" w:sz="4" w:space="0" w:color="auto"/>
              <w:right w:val="single" w:sz="4" w:space="0" w:color="auto"/>
            </w:tcBorders>
            <w:noWrap/>
            <w:vAlign w:val="center"/>
            <w:hideMark/>
          </w:tcPr>
          <w:p w14:paraId="119DDC7F" w14:textId="112D9A73"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295</w:t>
            </w:r>
          </w:p>
        </w:tc>
        <w:tc>
          <w:tcPr>
            <w:tcW w:w="910" w:type="dxa"/>
            <w:tcBorders>
              <w:top w:val="nil"/>
              <w:left w:val="nil"/>
              <w:bottom w:val="single" w:sz="4" w:space="0" w:color="auto"/>
              <w:right w:val="single" w:sz="4" w:space="0" w:color="auto"/>
            </w:tcBorders>
            <w:noWrap/>
            <w:vAlign w:val="center"/>
            <w:hideMark/>
          </w:tcPr>
          <w:p w14:paraId="7020B5EC"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00" w:type="dxa"/>
            <w:tcBorders>
              <w:top w:val="nil"/>
              <w:left w:val="nil"/>
              <w:bottom w:val="single" w:sz="4" w:space="0" w:color="auto"/>
              <w:right w:val="single" w:sz="4" w:space="0" w:color="auto"/>
            </w:tcBorders>
            <w:noWrap/>
            <w:vAlign w:val="center"/>
            <w:hideMark/>
          </w:tcPr>
          <w:p w14:paraId="31F00B02"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24" w:type="dxa"/>
            <w:tcBorders>
              <w:top w:val="nil"/>
              <w:left w:val="nil"/>
              <w:bottom w:val="single" w:sz="4" w:space="0" w:color="auto"/>
              <w:right w:val="single" w:sz="4" w:space="0" w:color="auto"/>
            </w:tcBorders>
            <w:noWrap/>
            <w:vAlign w:val="center"/>
            <w:hideMark/>
          </w:tcPr>
          <w:p w14:paraId="60E31155"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021CE045"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28D46A3F" w14:textId="7657709B"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26</w:t>
            </w:r>
            <w:r w:rsidR="00C2033D">
              <w:rPr>
                <w:rFonts w:eastAsia="Times New Roman" w:cs="Times New Roman"/>
                <w:color w:val="000000"/>
                <w:szCs w:val="24"/>
              </w:rPr>
              <w:t>,</w:t>
            </w:r>
            <w:r w:rsidRPr="000E4F68">
              <w:rPr>
                <w:rFonts w:eastAsia="Times New Roman" w:cs="Times New Roman"/>
                <w:color w:val="000000"/>
                <w:szCs w:val="24"/>
              </w:rPr>
              <w:t>2</w:t>
            </w:r>
          </w:p>
        </w:tc>
        <w:tc>
          <w:tcPr>
            <w:tcW w:w="960" w:type="dxa"/>
            <w:tcBorders>
              <w:top w:val="nil"/>
              <w:left w:val="nil"/>
              <w:bottom w:val="single" w:sz="4" w:space="0" w:color="auto"/>
              <w:right w:val="single" w:sz="4" w:space="0" w:color="auto"/>
            </w:tcBorders>
            <w:noWrap/>
            <w:vAlign w:val="center"/>
            <w:hideMark/>
          </w:tcPr>
          <w:p w14:paraId="77FCA8AF"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32E04274" w14:textId="77777777" w:rsidR="00DB24E0" w:rsidRPr="000E4F68" w:rsidRDefault="00DB24E0">
            <w:pPr>
              <w:rPr>
                <w:rFonts w:eastAsia="Times New Roman" w:cs="Times New Roman"/>
                <w:color w:val="000000"/>
                <w:szCs w:val="24"/>
              </w:rPr>
            </w:pPr>
          </w:p>
        </w:tc>
        <w:tc>
          <w:tcPr>
            <w:tcW w:w="960" w:type="dxa"/>
            <w:tcBorders>
              <w:top w:val="nil"/>
              <w:left w:val="nil"/>
              <w:bottom w:val="single" w:sz="4" w:space="0" w:color="auto"/>
              <w:right w:val="single" w:sz="4" w:space="0" w:color="auto"/>
            </w:tcBorders>
            <w:noWrap/>
            <w:vAlign w:val="center"/>
            <w:hideMark/>
          </w:tcPr>
          <w:p w14:paraId="60621FCD"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2F6AD623"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30A5CE50" w14:textId="603C7556"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26</w:t>
            </w:r>
            <w:r w:rsidR="00C2033D">
              <w:rPr>
                <w:rFonts w:eastAsia="Times New Roman" w:cs="Times New Roman"/>
                <w:color w:val="000000"/>
                <w:szCs w:val="24"/>
              </w:rPr>
              <w:t>,</w:t>
            </w:r>
            <w:r w:rsidRPr="000E4F68">
              <w:rPr>
                <w:rFonts w:eastAsia="Times New Roman" w:cs="Times New Roman"/>
                <w:color w:val="000000"/>
                <w:szCs w:val="24"/>
              </w:rPr>
              <w:t>5</w:t>
            </w:r>
          </w:p>
        </w:tc>
      </w:tr>
      <w:tr w:rsidR="00DB24E0" w:rsidRPr="000E4F68" w14:paraId="60AB8CED" w14:textId="77777777" w:rsidTr="00DB24E0">
        <w:trPr>
          <w:trHeight w:val="300"/>
        </w:trPr>
        <w:tc>
          <w:tcPr>
            <w:tcW w:w="2122" w:type="dxa"/>
            <w:tcBorders>
              <w:top w:val="nil"/>
              <w:left w:val="single" w:sz="4" w:space="0" w:color="auto"/>
              <w:bottom w:val="single" w:sz="4" w:space="0" w:color="auto"/>
              <w:right w:val="single" w:sz="4" w:space="0" w:color="auto"/>
            </w:tcBorders>
            <w:noWrap/>
            <w:hideMark/>
          </w:tcPr>
          <w:p w14:paraId="6F215864" w14:textId="77777777" w:rsidR="00DB24E0" w:rsidRPr="000E4F68" w:rsidRDefault="00DB24E0">
            <w:pPr>
              <w:spacing w:before="0" w:line="320" w:lineRule="exact"/>
              <w:jc w:val="left"/>
              <w:rPr>
                <w:rFonts w:eastAsia="Times New Roman" w:cs="Times New Roman"/>
                <w:color w:val="000000"/>
                <w:szCs w:val="24"/>
              </w:rPr>
            </w:pPr>
            <w:r w:rsidRPr="000E4F68">
              <w:t>Đất khác</w:t>
            </w:r>
          </w:p>
        </w:tc>
        <w:tc>
          <w:tcPr>
            <w:tcW w:w="870" w:type="dxa"/>
            <w:tcBorders>
              <w:top w:val="nil"/>
              <w:left w:val="nil"/>
              <w:bottom w:val="single" w:sz="4" w:space="0" w:color="auto"/>
              <w:right w:val="single" w:sz="4" w:space="0" w:color="auto"/>
            </w:tcBorders>
            <w:noWrap/>
            <w:vAlign w:val="center"/>
            <w:hideMark/>
          </w:tcPr>
          <w:p w14:paraId="6D48E611"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noWrap/>
            <w:vAlign w:val="center"/>
            <w:hideMark/>
          </w:tcPr>
          <w:p w14:paraId="20AF1031" w14:textId="77777777" w:rsidR="00DB24E0" w:rsidRPr="000E4F68" w:rsidRDefault="00DB24E0">
            <w:pPr>
              <w:rPr>
                <w:rFonts w:eastAsia="Times New Roman" w:cs="Times New Roman"/>
                <w:color w:val="000000"/>
                <w:szCs w:val="24"/>
              </w:rPr>
            </w:pPr>
          </w:p>
        </w:tc>
        <w:tc>
          <w:tcPr>
            <w:tcW w:w="800" w:type="dxa"/>
            <w:tcBorders>
              <w:top w:val="nil"/>
              <w:left w:val="nil"/>
              <w:bottom w:val="single" w:sz="4" w:space="0" w:color="auto"/>
              <w:right w:val="single" w:sz="4" w:space="0" w:color="auto"/>
            </w:tcBorders>
            <w:noWrap/>
            <w:vAlign w:val="center"/>
            <w:hideMark/>
          </w:tcPr>
          <w:p w14:paraId="770CDE92"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10" w:type="dxa"/>
            <w:tcBorders>
              <w:top w:val="nil"/>
              <w:left w:val="nil"/>
              <w:bottom w:val="single" w:sz="4" w:space="0" w:color="auto"/>
              <w:right w:val="single" w:sz="4" w:space="0" w:color="auto"/>
            </w:tcBorders>
            <w:noWrap/>
            <w:vAlign w:val="center"/>
            <w:hideMark/>
          </w:tcPr>
          <w:p w14:paraId="43C37EC6"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00" w:type="dxa"/>
            <w:tcBorders>
              <w:top w:val="nil"/>
              <w:left w:val="nil"/>
              <w:bottom w:val="single" w:sz="4" w:space="0" w:color="auto"/>
              <w:right w:val="single" w:sz="4" w:space="0" w:color="auto"/>
            </w:tcBorders>
            <w:noWrap/>
            <w:vAlign w:val="center"/>
            <w:hideMark/>
          </w:tcPr>
          <w:p w14:paraId="3DE355F6"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24" w:type="dxa"/>
            <w:tcBorders>
              <w:top w:val="nil"/>
              <w:left w:val="nil"/>
              <w:bottom w:val="single" w:sz="4" w:space="0" w:color="auto"/>
              <w:right w:val="single" w:sz="4" w:space="0" w:color="auto"/>
            </w:tcBorders>
            <w:noWrap/>
            <w:vAlign w:val="center"/>
            <w:hideMark/>
          </w:tcPr>
          <w:p w14:paraId="556584A6"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329EBCAE"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0EB93A07"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72F3D7B6"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0FA751AA" w14:textId="434A920D"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3</w:t>
            </w:r>
            <w:r w:rsidR="00C2033D">
              <w:rPr>
                <w:rFonts w:eastAsia="Times New Roman" w:cs="Times New Roman"/>
                <w:color w:val="000000"/>
                <w:szCs w:val="24"/>
              </w:rPr>
              <w:t>,</w:t>
            </w:r>
            <w:r w:rsidRPr="000E4F68">
              <w:rPr>
                <w:rFonts w:eastAsia="Times New Roman" w:cs="Times New Roman"/>
                <w:color w:val="000000"/>
                <w:szCs w:val="24"/>
              </w:rPr>
              <w:t>5</w:t>
            </w:r>
          </w:p>
        </w:tc>
        <w:tc>
          <w:tcPr>
            <w:tcW w:w="960" w:type="dxa"/>
            <w:tcBorders>
              <w:top w:val="nil"/>
              <w:left w:val="nil"/>
              <w:bottom w:val="single" w:sz="4" w:space="0" w:color="auto"/>
              <w:right w:val="single" w:sz="4" w:space="0" w:color="auto"/>
            </w:tcBorders>
            <w:noWrap/>
            <w:vAlign w:val="center"/>
            <w:hideMark/>
          </w:tcPr>
          <w:p w14:paraId="20F493A4"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61D0CCD9"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noWrap/>
            <w:vAlign w:val="center"/>
            <w:hideMark/>
          </w:tcPr>
          <w:p w14:paraId="224F8B9B" w14:textId="71131BA6"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3</w:t>
            </w:r>
            <w:r w:rsidR="00C2033D">
              <w:rPr>
                <w:rFonts w:eastAsia="Times New Roman" w:cs="Times New Roman"/>
                <w:color w:val="000000"/>
                <w:szCs w:val="24"/>
              </w:rPr>
              <w:t>,</w:t>
            </w:r>
            <w:r w:rsidRPr="000E4F68">
              <w:rPr>
                <w:rFonts w:eastAsia="Times New Roman" w:cs="Times New Roman"/>
                <w:color w:val="000000"/>
                <w:szCs w:val="24"/>
              </w:rPr>
              <w:t>5</w:t>
            </w:r>
          </w:p>
        </w:tc>
      </w:tr>
      <w:tr w:rsidR="00DB24E0" w:rsidRPr="000E4F68" w14:paraId="70DA24A6" w14:textId="77777777" w:rsidTr="00DB24E0">
        <w:trPr>
          <w:trHeight w:val="310"/>
        </w:trPr>
        <w:tc>
          <w:tcPr>
            <w:tcW w:w="2122" w:type="dxa"/>
            <w:tcBorders>
              <w:top w:val="nil"/>
              <w:left w:val="single" w:sz="4" w:space="0" w:color="auto"/>
              <w:bottom w:val="single" w:sz="4" w:space="0" w:color="auto"/>
              <w:right w:val="single" w:sz="4" w:space="0" w:color="auto"/>
            </w:tcBorders>
            <w:shd w:val="clear" w:color="auto" w:fill="DDEBF7"/>
            <w:noWrap/>
            <w:vAlign w:val="center"/>
            <w:hideMark/>
          </w:tcPr>
          <w:p w14:paraId="304A5536" w14:textId="77777777" w:rsidR="00DB24E0" w:rsidRPr="000E4F68" w:rsidRDefault="00DB24E0">
            <w:pPr>
              <w:spacing w:before="0" w:line="320" w:lineRule="exact"/>
              <w:jc w:val="left"/>
              <w:rPr>
                <w:rFonts w:eastAsia="Times New Roman" w:cs="Times New Roman"/>
                <w:b/>
                <w:bCs/>
                <w:color w:val="000000"/>
                <w:szCs w:val="24"/>
              </w:rPr>
            </w:pPr>
            <w:r w:rsidRPr="000E4F68">
              <w:rPr>
                <w:rFonts w:eastAsia="Times New Roman" w:cs="Times New Roman"/>
                <w:b/>
                <w:bCs/>
                <w:color w:val="000000"/>
                <w:szCs w:val="24"/>
              </w:rPr>
              <w:t>Toàn bộ tiểu dự án</w:t>
            </w:r>
          </w:p>
        </w:tc>
        <w:tc>
          <w:tcPr>
            <w:tcW w:w="870" w:type="dxa"/>
            <w:tcBorders>
              <w:top w:val="nil"/>
              <w:left w:val="nil"/>
              <w:bottom w:val="single" w:sz="4" w:space="0" w:color="auto"/>
              <w:right w:val="single" w:sz="4" w:space="0" w:color="auto"/>
            </w:tcBorders>
            <w:shd w:val="clear" w:color="auto" w:fill="DDEBF7"/>
            <w:noWrap/>
            <w:vAlign w:val="center"/>
            <w:hideMark/>
          </w:tcPr>
          <w:p w14:paraId="2EB3CEC9" w14:textId="1D099775"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40</w:t>
            </w:r>
            <w:r w:rsidR="00C2033D">
              <w:rPr>
                <w:rFonts w:eastAsia="Times New Roman" w:cs="Times New Roman"/>
                <w:b/>
                <w:bCs/>
                <w:color w:val="000000"/>
                <w:szCs w:val="24"/>
              </w:rPr>
              <w:t>,</w:t>
            </w:r>
            <w:r w:rsidRPr="000E4F68">
              <w:rPr>
                <w:rFonts w:eastAsia="Times New Roman" w:cs="Times New Roman"/>
                <w:b/>
                <w:bCs/>
                <w:color w:val="000000"/>
                <w:szCs w:val="24"/>
              </w:rPr>
              <w:t>5</w:t>
            </w:r>
          </w:p>
        </w:tc>
        <w:tc>
          <w:tcPr>
            <w:tcW w:w="897" w:type="dxa"/>
            <w:tcBorders>
              <w:top w:val="nil"/>
              <w:left w:val="nil"/>
              <w:bottom w:val="single" w:sz="4" w:space="0" w:color="auto"/>
              <w:right w:val="single" w:sz="4" w:space="0" w:color="auto"/>
            </w:tcBorders>
            <w:shd w:val="clear" w:color="auto" w:fill="DDEBF7"/>
            <w:noWrap/>
            <w:vAlign w:val="center"/>
            <w:hideMark/>
          </w:tcPr>
          <w:p w14:paraId="4310CA83" w14:textId="00845839"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149</w:t>
            </w:r>
            <w:r w:rsidR="00C2033D">
              <w:rPr>
                <w:rFonts w:eastAsia="Times New Roman" w:cs="Times New Roman"/>
                <w:b/>
                <w:bCs/>
                <w:color w:val="000000"/>
                <w:szCs w:val="24"/>
              </w:rPr>
              <w:t>,</w:t>
            </w:r>
            <w:r w:rsidRPr="000E4F68">
              <w:rPr>
                <w:rFonts w:eastAsia="Times New Roman" w:cs="Times New Roman"/>
                <w:b/>
                <w:bCs/>
                <w:color w:val="000000"/>
                <w:szCs w:val="24"/>
              </w:rPr>
              <w:t>9</w:t>
            </w:r>
          </w:p>
        </w:tc>
        <w:tc>
          <w:tcPr>
            <w:tcW w:w="800" w:type="dxa"/>
            <w:tcBorders>
              <w:top w:val="nil"/>
              <w:left w:val="nil"/>
              <w:bottom w:val="single" w:sz="4" w:space="0" w:color="auto"/>
              <w:right w:val="single" w:sz="4" w:space="0" w:color="auto"/>
            </w:tcBorders>
            <w:shd w:val="clear" w:color="auto" w:fill="DDEBF7"/>
            <w:noWrap/>
            <w:vAlign w:val="center"/>
            <w:hideMark/>
          </w:tcPr>
          <w:p w14:paraId="7635E717" w14:textId="5F6A490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0</w:t>
            </w:r>
            <w:r w:rsidR="00C2033D">
              <w:rPr>
                <w:rFonts w:eastAsia="Times New Roman" w:cs="Times New Roman"/>
                <w:b/>
                <w:bCs/>
                <w:color w:val="000000"/>
                <w:szCs w:val="24"/>
              </w:rPr>
              <w:t>,</w:t>
            </w:r>
            <w:r w:rsidRPr="000E4F68">
              <w:rPr>
                <w:rFonts w:eastAsia="Times New Roman" w:cs="Times New Roman"/>
                <w:b/>
                <w:bCs/>
                <w:color w:val="000000"/>
                <w:szCs w:val="24"/>
              </w:rPr>
              <w:t>7</w:t>
            </w:r>
          </w:p>
        </w:tc>
        <w:tc>
          <w:tcPr>
            <w:tcW w:w="910" w:type="dxa"/>
            <w:tcBorders>
              <w:top w:val="nil"/>
              <w:left w:val="nil"/>
              <w:bottom w:val="single" w:sz="4" w:space="0" w:color="auto"/>
              <w:right w:val="single" w:sz="4" w:space="0" w:color="auto"/>
            </w:tcBorders>
            <w:shd w:val="clear" w:color="auto" w:fill="DDEBF7"/>
            <w:noWrap/>
            <w:vAlign w:val="center"/>
            <w:hideMark/>
          </w:tcPr>
          <w:p w14:paraId="0CEF65F4" w14:textId="5BF17A40"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6</w:t>
            </w:r>
            <w:r w:rsidR="00C2033D">
              <w:rPr>
                <w:rFonts w:eastAsia="Times New Roman" w:cs="Times New Roman"/>
                <w:b/>
                <w:bCs/>
                <w:color w:val="000000"/>
                <w:szCs w:val="24"/>
              </w:rPr>
              <w:t>,</w:t>
            </w:r>
            <w:r w:rsidRPr="000E4F68">
              <w:rPr>
                <w:rFonts w:eastAsia="Times New Roman" w:cs="Times New Roman"/>
                <w:b/>
                <w:bCs/>
                <w:color w:val="000000"/>
                <w:szCs w:val="24"/>
              </w:rPr>
              <w:t>40</w:t>
            </w:r>
          </w:p>
        </w:tc>
        <w:tc>
          <w:tcPr>
            <w:tcW w:w="900" w:type="dxa"/>
            <w:tcBorders>
              <w:top w:val="nil"/>
              <w:left w:val="nil"/>
              <w:bottom w:val="single" w:sz="4" w:space="0" w:color="auto"/>
              <w:right w:val="single" w:sz="4" w:space="0" w:color="auto"/>
            </w:tcBorders>
            <w:shd w:val="clear" w:color="auto" w:fill="DDEBF7"/>
            <w:noWrap/>
            <w:vAlign w:val="center"/>
            <w:hideMark/>
          </w:tcPr>
          <w:p w14:paraId="5726FA36" w14:textId="46FE0021"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56</w:t>
            </w:r>
            <w:r w:rsidR="00C2033D">
              <w:rPr>
                <w:rFonts w:eastAsia="Times New Roman" w:cs="Times New Roman"/>
                <w:b/>
                <w:bCs/>
                <w:color w:val="000000"/>
                <w:szCs w:val="24"/>
              </w:rPr>
              <w:t>,</w:t>
            </w:r>
            <w:r w:rsidRPr="000E4F68">
              <w:rPr>
                <w:rFonts w:eastAsia="Times New Roman" w:cs="Times New Roman"/>
                <w:b/>
                <w:bCs/>
                <w:color w:val="000000"/>
                <w:szCs w:val="24"/>
              </w:rPr>
              <w:t>99</w:t>
            </w:r>
          </w:p>
        </w:tc>
        <w:tc>
          <w:tcPr>
            <w:tcW w:w="924" w:type="dxa"/>
            <w:tcBorders>
              <w:top w:val="nil"/>
              <w:left w:val="nil"/>
              <w:bottom w:val="single" w:sz="4" w:space="0" w:color="auto"/>
              <w:right w:val="single" w:sz="4" w:space="0" w:color="auto"/>
            </w:tcBorders>
            <w:shd w:val="clear" w:color="auto" w:fill="DDEBF7"/>
            <w:noWrap/>
            <w:vAlign w:val="center"/>
            <w:hideMark/>
          </w:tcPr>
          <w:p w14:paraId="0D59C8C8" w14:textId="7777777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960" w:type="dxa"/>
            <w:tcBorders>
              <w:top w:val="nil"/>
              <w:left w:val="nil"/>
              <w:bottom w:val="single" w:sz="4" w:space="0" w:color="auto"/>
              <w:right w:val="single" w:sz="4" w:space="0" w:color="auto"/>
            </w:tcBorders>
            <w:shd w:val="clear" w:color="auto" w:fill="DDEBF7"/>
            <w:noWrap/>
            <w:vAlign w:val="center"/>
            <w:hideMark/>
          </w:tcPr>
          <w:p w14:paraId="487847FE" w14:textId="56282D39"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186</w:t>
            </w:r>
            <w:r w:rsidR="00C2033D">
              <w:rPr>
                <w:rFonts w:eastAsia="Times New Roman" w:cs="Times New Roman"/>
                <w:b/>
                <w:bCs/>
                <w:color w:val="000000"/>
                <w:szCs w:val="24"/>
              </w:rPr>
              <w:t>,</w:t>
            </w:r>
            <w:r w:rsidRPr="000E4F68">
              <w:rPr>
                <w:rFonts w:eastAsia="Times New Roman" w:cs="Times New Roman"/>
                <w:b/>
                <w:bCs/>
                <w:color w:val="000000"/>
                <w:szCs w:val="24"/>
              </w:rPr>
              <w:t>0</w:t>
            </w:r>
          </w:p>
        </w:tc>
        <w:tc>
          <w:tcPr>
            <w:tcW w:w="960" w:type="dxa"/>
            <w:tcBorders>
              <w:top w:val="nil"/>
              <w:left w:val="nil"/>
              <w:bottom w:val="single" w:sz="4" w:space="0" w:color="auto"/>
              <w:right w:val="single" w:sz="4" w:space="0" w:color="auto"/>
            </w:tcBorders>
            <w:shd w:val="clear" w:color="auto" w:fill="DDEBF7"/>
            <w:noWrap/>
            <w:vAlign w:val="center"/>
            <w:hideMark/>
          </w:tcPr>
          <w:p w14:paraId="496EC2F9" w14:textId="039CD1D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69</w:t>
            </w:r>
            <w:r w:rsidR="00C2033D">
              <w:rPr>
                <w:rFonts w:eastAsia="Times New Roman" w:cs="Times New Roman"/>
                <w:b/>
                <w:bCs/>
                <w:color w:val="000000"/>
                <w:szCs w:val="24"/>
              </w:rPr>
              <w:t>,</w:t>
            </w:r>
            <w:r w:rsidRPr="000E4F68">
              <w:rPr>
                <w:rFonts w:eastAsia="Times New Roman" w:cs="Times New Roman"/>
                <w:b/>
                <w:bCs/>
                <w:color w:val="000000"/>
                <w:szCs w:val="24"/>
              </w:rPr>
              <w:t>9</w:t>
            </w:r>
          </w:p>
        </w:tc>
        <w:tc>
          <w:tcPr>
            <w:tcW w:w="960" w:type="dxa"/>
            <w:tcBorders>
              <w:top w:val="nil"/>
              <w:left w:val="nil"/>
              <w:bottom w:val="single" w:sz="4" w:space="0" w:color="auto"/>
              <w:right w:val="single" w:sz="4" w:space="0" w:color="auto"/>
            </w:tcBorders>
            <w:shd w:val="clear" w:color="auto" w:fill="DDEBF7"/>
            <w:noWrap/>
            <w:vAlign w:val="center"/>
            <w:hideMark/>
          </w:tcPr>
          <w:p w14:paraId="393AB348" w14:textId="77777777"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w:t>
            </w:r>
          </w:p>
        </w:tc>
        <w:tc>
          <w:tcPr>
            <w:tcW w:w="960" w:type="dxa"/>
            <w:tcBorders>
              <w:top w:val="nil"/>
              <w:left w:val="nil"/>
              <w:bottom w:val="single" w:sz="4" w:space="0" w:color="auto"/>
              <w:right w:val="single" w:sz="4" w:space="0" w:color="auto"/>
            </w:tcBorders>
            <w:shd w:val="clear" w:color="auto" w:fill="DDEBF7"/>
            <w:noWrap/>
            <w:vAlign w:val="center"/>
            <w:hideMark/>
          </w:tcPr>
          <w:p w14:paraId="1BFCAF6B" w14:textId="32B7C74D"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19</w:t>
            </w:r>
            <w:r w:rsidR="00C2033D">
              <w:rPr>
                <w:rFonts w:eastAsia="Times New Roman" w:cs="Times New Roman"/>
                <w:b/>
                <w:bCs/>
                <w:color w:val="000000"/>
                <w:szCs w:val="24"/>
              </w:rPr>
              <w:t>,</w:t>
            </w:r>
            <w:r w:rsidRPr="000E4F68">
              <w:rPr>
                <w:rFonts w:eastAsia="Times New Roman" w:cs="Times New Roman"/>
                <w:b/>
                <w:bCs/>
                <w:color w:val="000000"/>
                <w:szCs w:val="24"/>
              </w:rPr>
              <w:t>7</w:t>
            </w:r>
          </w:p>
        </w:tc>
        <w:tc>
          <w:tcPr>
            <w:tcW w:w="960" w:type="dxa"/>
            <w:tcBorders>
              <w:top w:val="nil"/>
              <w:left w:val="nil"/>
              <w:bottom w:val="single" w:sz="4" w:space="0" w:color="auto"/>
              <w:right w:val="single" w:sz="4" w:space="0" w:color="auto"/>
            </w:tcBorders>
            <w:shd w:val="clear" w:color="auto" w:fill="DDEBF7"/>
            <w:noWrap/>
            <w:vAlign w:val="center"/>
            <w:hideMark/>
          </w:tcPr>
          <w:p w14:paraId="47E262AE" w14:textId="06E561CC"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406</w:t>
            </w:r>
            <w:r w:rsidR="00C2033D">
              <w:rPr>
                <w:rFonts w:eastAsia="Times New Roman" w:cs="Times New Roman"/>
                <w:b/>
                <w:bCs/>
                <w:color w:val="000000"/>
                <w:szCs w:val="24"/>
              </w:rPr>
              <w:t>,</w:t>
            </w:r>
            <w:r w:rsidRPr="000E4F68">
              <w:rPr>
                <w:rFonts w:eastAsia="Times New Roman" w:cs="Times New Roman"/>
                <w:b/>
                <w:bCs/>
                <w:color w:val="000000"/>
                <w:szCs w:val="24"/>
              </w:rPr>
              <w:t>2</w:t>
            </w:r>
          </w:p>
        </w:tc>
        <w:tc>
          <w:tcPr>
            <w:tcW w:w="960" w:type="dxa"/>
            <w:tcBorders>
              <w:top w:val="nil"/>
              <w:left w:val="nil"/>
              <w:bottom w:val="single" w:sz="4" w:space="0" w:color="auto"/>
              <w:right w:val="single" w:sz="4" w:space="0" w:color="auto"/>
            </w:tcBorders>
            <w:shd w:val="clear" w:color="auto" w:fill="DDEBF7"/>
            <w:noWrap/>
            <w:vAlign w:val="center"/>
            <w:hideMark/>
          </w:tcPr>
          <w:p w14:paraId="52F079A3" w14:textId="05DB5CAC"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200</w:t>
            </w:r>
            <w:r w:rsidR="00C2033D">
              <w:rPr>
                <w:rFonts w:eastAsia="Times New Roman" w:cs="Times New Roman"/>
                <w:b/>
                <w:bCs/>
                <w:color w:val="000000"/>
                <w:szCs w:val="24"/>
              </w:rPr>
              <w:t>,</w:t>
            </w:r>
            <w:r w:rsidRPr="000E4F68">
              <w:rPr>
                <w:rFonts w:eastAsia="Times New Roman" w:cs="Times New Roman"/>
                <w:b/>
                <w:bCs/>
                <w:color w:val="000000"/>
                <w:szCs w:val="24"/>
              </w:rPr>
              <w:t>4</w:t>
            </w:r>
          </w:p>
        </w:tc>
        <w:tc>
          <w:tcPr>
            <w:tcW w:w="960" w:type="dxa"/>
            <w:tcBorders>
              <w:top w:val="nil"/>
              <w:left w:val="nil"/>
              <w:bottom w:val="single" w:sz="4" w:space="0" w:color="auto"/>
              <w:right w:val="single" w:sz="4" w:space="0" w:color="auto"/>
            </w:tcBorders>
            <w:shd w:val="clear" w:color="auto" w:fill="DDEBF7"/>
            <w:noWrap/>
            <w:vAlign w:val="center"/>
            <w:hideMark/>
          </w:tcPr>
          <w:p w14:paraId="6E77468B" w14:textId="5C71753F" w:rsidR="00DB24E0" w:rsidRPr="000E4F68" w:rsidRDefault="00DB24E0">
            <w:pPr>
              <w:spacing w:before="0" w:line="320" w:lineRule="exact"/>
              <w:jc w:val="center"/>
              <w:rPr>
                <w:rFonts w:eastAsia="Times New Roman" w:cs="Times New Roman"/>
                <w:b/>
                <w:bCs/>
                <w:color w:val="000000"/>
                <w:szCs w:val="24"/>
              </w:rPr>
            </w:pPr>
            <w:r w:rsidRPr="000E4F68">
              <w:rPr>
                <w:rFonts w:eastAsia="Times New Roman" w:cs="Times New Roman"/>
                <w:b/>
                <w:bCs/>
                <w:color w:val="000000"/>
                <w:szCs w:val="24"/>
              </w:rPr>
              <w:t>1,136</w:t>
            </w:r>
            <w:r w:rsidR="00C2033D">
              <w:rPr>
                <w:rFonts w:eastAsia="Times New Roman" w:cs="Times New Roman"/>
                <w:b/>
                <w:bCs/>
                <w:color w:val="000000"/>
                <w:szCs w:val="24"/>
              </w:rPr>
              <w:t>,</w:t>
            </w:r>
            <w:r w:rsidRPr="000E4F68">
              <w:rPr>
                <w:rFonts w:eastAsia="Times New Roman" w:cs="Times New Roman"/>
                <w:b/>
                <w:bCs/>
                <w:color w:val="000000"/>
                <w:szCs w:val="24"/>
              </w:rPr>
              <w:t>7</w:t>
            </w:r>
          </w:p>
        </w:tc>
      </w:tr>
      <w:tr w:rsidR="00DB24E0" w:rsidRPr="000E4F68" w14:paraId="2404B15F" w14:textId="77777777" w:rsidTr="00DB24E0">
        <w:trPr>
          <w:trHeight w:val="310"/>
        </w:trPr>
        <w:tc>
          <w:tcPr>
            <w:tcW w:w="2122" w:type="dxa"/>
            <w:tcBorders>
              <w:top w:val="nil"/>
              <w:left w:val="single" w:sz="4" w:space="0" w:color="auto"/>
              <w:bottom w:val="single" w:sz="4" w:space="0" w:color="auto"/>
              <w:right w:val="single" w:sz="4" w:space="0" w:color="auto"/>
            </w:tcBorders>
            <w:shd w:val="clear" w:color="auto" w:fill="E2EFDA"/>
            <w:noWrap/>
            <w:hideMark/>
          </w:tcPr>
          <w:p w14:paraId="7BBCF2B5" w14:textId="77777777" w:rsidR="00DB24E0" w:rsidRPr="000E4F68" w:rsidRDefault="00DB24E0">
            <w:pPr>
              <w:spacing w:before="0" w:line="320" w:lineRule="exact"/>
              <w:jc w:val="left"/>
              <w:rPr>
                <w:rFonts w:eastAsia="Times New Roman" w:cs="Times New Roman"/>
                <w:color w:val="000000"/>
                <w:szCs w:val="24"/>
              </w:rPr>
            </w:pPr>
            <w:r w:rsidRPr="000E4F68">
              <w:t>Đất ở</w:t>
            </w:r>
          </w:p>
        </w:tc>
        <w:tc>
          <w:tcPr>
            <w:tcW w:w="870" w:type="dxa"/>
            <w:tcBorders>
              <w:top w:val="nil"/>
              <w:left w:val="nil"/>
              <w:bottom w:val="single" w:sz="4" w:space="0" w:color="auto"/>
              <w:right w:val="single" w:sz="4" w:space="0" w:color="auto"/>
            </w:tcBorders>
            <w:shd w:val="clear" w:color="auto" w:fill="E2EFDA"/>
            <w:noWrap/>
            <w:vAlign w:val="center"/>
            <w:hideMark/>
          </w:tcPr>
          <w:p w14:paraId="1AB7F414"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shd w:val="clear" w:color="auto" w:fill="E2EFDA"/>
            <w:noWrap/>
            <w:vAlign w:val="center"/>
            <w:hideMark/>
          </w:tcPr>
          <w:p w14:paraId="1E1B7384" w14:textId="682E8826"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5</w:t>
            </w:r>
          </w:p>
        </w:tc>
        <w:tc>
          <w:tcPr>
            <w:tcW w:w="800" w:type="dxa"/>
            <w:tcBorders>
              <w:top w:val="nil"/>
              <w:left w:val="nil"/>
              <w:bottom w:val="single" w:sz="4" w:space="0" w:color="auto"/>
              <w:right w:val="single" w:sz="4" w:space="0" w:color="auto"/>
            </w:tcBorders>
            <w:shd w:val="clear" w:color="auto" w:fill="E2EFDA"/>
            <w:noWrap/>
            <w:vAlign w:val="center"/>
            <w:hideMark/>
          </w:tcPr>
          <w:p w14:paraId="1E2B5709" w14:textId="77777777" w:rsidR="00DB24E0" w:rsidRPr="000E4F68" w:rsidRDefault="00DB24E0">
            <w:pPr>
              <w:rPr>
                <w:rFonts w:eastAsia="Times New Roman" w:cs="Times New Roman"/>
                <w:color w:val="000000"/>
                <w:szCs w:val="24"/>
              </w:rPr>
            </w:pPr>
          </w:p>
        </w:tc>
        <w:tc>
          <w:tcPr>
            <w:tcW w:w="910" w:type="dxa"/>
            <w:tcBorders>
              <w:top w:val="nil"/>
              <w:left w:val="nil"/>
              <w:bottom w:val="single" w:sz="4" w:space="0" w:color="auto"/>
              <w:right w:val="single" w:sz="4" w:space="0" w:color="auto"/>
            </w:tcBorders>
            <w:shd w:val="clear" w:color="auto" w:fill="E2EFDA"/>
            <w:noWrap/>
            <w:vAlign w:val="center"/>
            <w:hideMark/>
          </w:tcPr>
          <w:p w14:paraId="7FB6C411" w14:textId="5468A51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9</w:t>
            </w:r>
          </w:p>
        </w:tc>
        <w:tc>
          <w:tcPr>
            <w:tcW w:w="900" w:type="dxa"/>
            <w:tcBorders>
              <w:top w:val="nil"/>
              <w:left w:val="nil"/>
              <w:bottom w:val="single" w:sz="4" w:space="0" w:color="auto"/>
              <w:right w:val="single" w:sz="4" w:space="0" w:color="auto"/>
            </w:tcBorders>
            <w:shd w:val="clear" w:color="auto" w:fill="E2EFDA"/>
            <w:noWrap/>
            <w:vAlign w:val="center"/>
            <w:hideMark/>
          </w:tcPr>
          <w:p w14:paraId="218CAB2D" w14:textId="7F452D31"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w:t>
            </w:r>
            <w:r w:rsidR="00C2033D">
              <w:rPr>
                <w:rFonts w:eastAsia="Times New Roman" w:cs="Times New Roman"/>
                <w:color w:val="000000"/>
                <w:szCs w:val="24"/>
              </w:rPr>
              <w:t>,</w:t>
            </w:r>
            <w:r w:rsidRPr="000E4F68">
              <w:rPr>
                <w:rFonts w:eastAsia="Times New Roman" w:cs="Times New Roman"/>
                <w:color w:val="000000"/>
                <w:szCs w:val="24"/>
              </w:rPr>
              <w:t>89</w:t>
            </w:r>
          </w:p>
        </w:tc>
        <w:tc>
          <w:tcPr>
            <w:tcW w:w="924" w:type="dxa"/>
            <w:tcBorders>
              <w:top w:val="nil"/>
              <w:left w:val="nil"/>
              <w:bottom w:val="single" w:sz="4" w:space="0" w:color="auto"/>
              <w:right w:val="single" w:sz="4" w:space="0" w:color="auto"/>
            </w:tcBorders>
            <w:shd w:val="clear" w:color="auto" w:fill="E2EFDA"/>
            <w:noWrap/>
            <w:vAlign w:val="center"/>
            <w:hideMark/>
          </w:tcPr>
          <w:p w14:paraId="2C8F9F83"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1CE726FB"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6ACF1C1C" w14:textId="0AE1AFE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w:t>
            </w:r>
            <w:r w:rsidR="00C2033D">
              <w:rPr>
                <w:rFonts w:eastAsia="Times New Roman" w:cs="Times New Roman"/>
                <w:color w:val="000000"/>
                <w:szCs w:val="24"/>
              </w:rPr>
              <w:t>,</w:t>
            </w:r>
            <w:r w:rsidRPr="000E4F68">
              <w:rPr>
                <w:rFonts w:eastAsia="Times New Roman" w:cs="Times New Roman"/>
                <w:color w:val="000000"/>
                <w:szCs w:val="24"/>
              </w:rPr>
              <w:t>3</w:t>
            </w:r>
          </w:p>
        </w:tc>
        <w:tc>
          <w:tcPr>
            <w:tcW w:w="960" w:type="dxa"/>
            <w:tcBorders>
              <w:top w:val="nil"/>
              <w:left w:val="nil"/>
              <w:bottom w:val="single" w:sz="4" w:space="0" w:color="auto"/>
              <w:right w:val="single" w:sz="4" w:space="0" w:color="auto"/>
            </w:tcBorders>
            <w:shd w:val="clear" w:color="auto" w:fill="E2EFDA"/>
            <w:noWrap/>
            <w:vAlign w:val="center"/>
            <w:hideMark/>
          </w:tcPr>
          <w:p w14:paraId="26764F77"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23D35449" w14:textId="3EE543C4"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1</w:t>
            </w:r>
          </w:p>
        </w:tc>
        <w:tc>
          <w:tcPr>
            <w:tcW w:w="960" w:type="dxa"/>
            <w:tcBorders>
              <w:top w:val="nil"/>
              <w:left w:val="nil"/>
              <w:bottom w:val="single" w:sz="4" w:space="0" w:color="auto"/>
              <w:right w:val="single" w:sz="4" w:space="0" w:color="auto"/>
            </w:tcBorders>
            <w:shd w:val="clear" w:color="auto" w:fill="E2EFDA"/>
            <w:noWrap/>
            <w:vAlign w:val="center"/>
            <w:hideMark/>
          </w:tcPr>
          <w:p w14:paraId="7D553601"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4905BB20" w14:textId="5CF542F4"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61</w:t>
            </w:r>
            <w:r w:rsidR="00C2033D">
              <w:rPr>
                <w:rFonts w:eastAsia="Times New Roman" w:cs="Times New Roman"/>
                <w:color w:val="000000"/>
                <w:szCs w:val="24"/>
              </w:rPr>
              <w:t>,</w:t>
            </w:r>
            <w:r w:rsidRPr="000E4F68">
              <w:rPr>
                <w:rFonts w:eastAsia="Times New Roman" w:cs="Times New Roman"/>
                <w:color w:val="000000"/>
                <w:szCs w:val="24"/>
              </w:rPr>
              <w:t>8</w:t>
            </w:r>
          </w:p>
        </w:tc>
        <w:tc>
          <w:tcPr>
            <w:tcW w:w="960" w:type="dxa"/>
            <w:tcBorders>
              <w:top w:val="nil"/>
              <w:left w:val="nil"/>
              <w:bottom w:val="single" w:sz="4" w:space="0" w:color="auto"/>
              <w:right w:val="single" w:sz="4" w:space="0" w:color="auto"/>
            </w:tcBorders>
            <w:shd w:val="clear" w:color="auto" w:fill="E2EFDA"/>
            <w:noWrap/>
            <w:vAlign w:val="center"/>
            <w:hideMark/>
          </w:tcPr>
          <w:p w14:paraId="7BE890B7" w14:textId="21DF68E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66</w:t>
            </w:r>
            <w:r w:rsidR="00C2033D">
              <w:rPr>
                <w:rFonts w:eastAsia="Times New Roman" w:cs="Times New Roman"/>
                <w:color w:val="000000"/>
                <w:szCs w:val="24"/>
              </w:rPr>
              <w:t>,</w:t>
            </w:r>
            <w:r w:rsidRPr="000E4F68">
              <w:rPr>
                <w:rFonts w:eastAsia="Times New Roman" w:cs="Times New Roman"/>
                <w:color w:val="000000"/>
                <w:szCs w:val="24"/>
              </w:rPr>
              <w:t>4</w:t>
            </w:r>
          </w:p>
        </w:tc>
      </w:tr>
      <w:tr w:rsidR="00DB24E0" w:rsidRPr="000E4F68" w14:paraId="167AEBA5" w14:textId="77777777" w:rsidTr="00DB24E0">
        <w:trPr>
          <w:trHeight w:val="310"/>
        </w:trPr>
        <w:tc>
          <w:tcPr>
            <w:tcW w:w="2122" w:type="dxa"/>
            <w:tcBorders>
              <w:top w:val="nil"/>
              <w:left w:val="single" w:sz="4" w:space="0" w:color="auto"/>
              <w:bottom w:val="single" w:sz="4" w:space="0" w:color="auto"/>
              <w:right w:val="single" w:sz="4" w:space="0" w:color="auto"/>
            </w:tcBorders>
            <w:shd w:val="clear" w:color="auto" w:fill="E2EFDA"/>
            <w:noWrap/>
            <w:hideMark/>
          </w:tcPr>
          <w:p w14:paraId="63154AC6" w14:textId="77777777" w:rsidR="00DB24E0" w:rsidRPr="000E4F68" w:rsidRDefault="00DB24E0">
            <w:pPr>
              <w:spacing w:before="0" w:line="320" w:lineRule="exact"/>
              <w:jc w:val="left"/>
              <w:rPr>
                <w:rFonts w:eastAsia="Times New Roman" w:cs="Times New Roman"/>
                <w:color w:val="000000"/>
                <w:szCs w:val="24"/>
              </w:rPr>
            </w:pPr>
            <w:r w:rsidRPr="000E4F68">
              <w:t>Đất nông nghiệp</w:t>
            </w:r>
          </w:p>
        </w:tc>
        <w:tc>
          <w:tcPr>
            <w:tcW w:w="870" w:type="dxa"/>
            <w:tcBorders>
              <w:top w:val="nil"/>
              <w:left w:val="nil"/>
              <w:bottom w:val="single" w:sz="4" w:space="0" w:color="auto"/>
              <w:right w:val="single" w:sz="4" w:space="0" w:color="auto"/>
            </w:tcBorders>
            <w:shd w:val="clear" w:color="auto" w:fill="E2EFDA"/>
            <w:noWrap/>
            <w:vAlign w:val="center"/>
            <w:hideMark/>
          </w:tcPr>
          <w:p w14:paraId="42E26FC9"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shd w:val="clear" w:color="auto" w:fill="E2EFDA"/>
            <w:noWrap/>
            <w:vAlign w:val="center"/>
            <w:hideMark/>
          </w:tcPr>
          <w:p w14:paraId="03E75468" w14:textId="26A78E22"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76</w:t>
            </w:r>
            <w:r w:rsidR="00C2033D">
              <w:rPr>
                <w:rFonts w:eastAsia="Times New Roman" w:cs="Times New Roman"/>
                <w:color w:val="000000"/>
                <w:szCs w:val="24"/>
              </w:rPr>
              <w:t>,</w:t>
            </w:r>
            <w:r w:rsidRPr="000E4F68">
              <w:rPr>
                <w:rFonts w:eastAsia="Times New Roman" w:cs="Times New Roman"/>
                <w:color w:val="000000"/>
                <w:szCs w:val="24"/>
              </w:rPr>
              <w:t>4</w:t>
            </w:r>
          </w:p>
        </w:tc>
        <w:tc>
          <w:tcPr>
            <w:tcW w:w="800" w:type="dxa"/>
            <w:tcBorders>
              <w:top w:val="nil"/>
              <w:left w:val="nil"/>
              <w:bottom w:val="single" w:sz="4" w:space="0" w:color="auto"/>
              <w:right w:val="single" w:sz="4" w:space="0" w:color="auto"/>
            </w:tcBorders>
            <w:shd w:val="clear" w:color="auto" w:fill="E2EFDA"/>
            <w:noWrap/>
            <w:vAlign w:val="center"/>
            <w:hideMark/>
          </w:tcPr>
          <w:p w14:paraId="5C9DB9D9" w14:textId="18B31F71"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2</w:t>
            </w:r>
          </w:p>
        </w:tc>
        <w:tc>
          <w:tcPr>
            <w:tcW w:w="910" w:type="dxa"/>
            <w:tcBorders>
              <w:top w:val="nil"/>
              <w:left w:val="nil"/>
              <w:bottom w:val="single" w:sz="4" w:space="0" w:color="auto"/>
              <w:right w:val="single" w:sz="4" w:space="0" w:color="auto"/>
            </w:tcBorders>
            <w:shd w:val="clear" w:color="auto" w:fill="E2EFDA"/>
            <w:noWrap/>
            <w:vAlign w:val="center"/>
            <w:hideMark/>
          </w:tcPr>
          <w:p w14:paraId="29EFB025" w14:textId="21DB56A9"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w:t>
            </w:r>
            <w:r w:rsidR="00C2033D">
              <w:rPr>
                <w:rFonts w:eastAsia="Times New Roman" w:cs="Times New Roman"/>
                <w:color w:val="000000"/>
                <w:szCs w:val="24"/>
              </w:rPr>
              <w:t>,</w:t>
            </w:r>
            <w:r w:rsidRPr="000E4F68">
              <w:rPr>
                <w:rFonts w:eastAsia="Times New Roman" w:cs="Times New Roman"/>
                <w:color w:val="000000"/>
                <w:szCs w:val="24"/>
              </w:rPr>
              <w:t>7</w:t>
            </w:r>
          </w:p>
        </w:tc>
        <w:tc>
          <w:tcPr>
            <w:tcW w:w="900" w:type="dxa"/>
            <w:tcBorders>
              <w:top w:val="nil"/>
              <w:left w:val="nil"/>
              <w:bottom w:val="single" w:sz="4" w:space="0" w:color="auto"/>
              <w:right w:val="single" w:sz="4" w:space="0" w:color="auto"/>
            </w:tcBorders>
            <w:shd w:val="clear" w:color="auto" w:fill="E2EFDA"/>
            <w:noWrap/>
            <w:vAlign w:val="center"/>
            <w:hideMark/>
          </w:tcPr>
          <w:p w14:paraId="6B454E03" w14:textId="4DBBCC79"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15</w:t>
            </w:r>
            <w:r w:rsidR="00C2033D">
              <w:rPr>
                <w:rFonts w:eastAsia="Times New Roman" w:cs="Times New Roman"/>
                <w:color w:val="000000"/>
                <w:szCs w:val="24"/>
              </w:rPr>
              <w:t>,</w:t>
            </w:r>
            <w:r w:rsidRPr="000E4F68">
              <w:rPr>
                <w:rFonts w:eastAsia="Times New Roman" w:cs="Times New Roman"/>
                <w:color w:val="000000"/>
                <w:szCs w:val="24"/>
              </w:rPr>
              <w:t>00</w:t>
            </w:r>
          </w:p>
        </w:tc>
        <w:tc>
          <w:tcPr>
            <w:tcW w:w="924" w:type="dxa"/>
            <w:tcBorders>
              <w:top w:val="nil"/>
              <w:left w:val="nil"/>
              <w:bottom w:val="single" w:sz="4" w:space="0" w:color="auto"/>
              <w:right w:val="single" w:sz="4" w:space="0" w:color="auto"/>
            </w:tcBorders>
            <w:shd w:val="clear" w:color="auto" w:fill="E2EFDA"/>
            <w:noWrap/>
            <w:vAlign w:val="center"/>
            <w:hideMark/>
          </w:tcPr>
          <w:p w14:paraId="5CCEA95F"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7F448B15" w14:textId="703F4478"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186</w:t>
            </w:r>
            <w:r w:rsidR="00C2033D">
              <w:rPr>
                <w:rFonts w:eastAsia="Times New Roman" w:cs="Times New Roman"/>
                <w:color w:val="000000"/>
                <w:szCs w:val="24"/>
              </w:rPr>
              <w:t>,</w:t>
            </w:r>
            <w:r w:rsidRPr="000E4F68">
              <w:rPr>
                <w:rFonts w:eastAsia="Times New Roman" w:cs="Times New Roman"/>
                <w:color w:val="000000"/>
                <w:szCs w:val="24"/>
              </w:rPr>
              <w:t>0</w:t>
            </w:r>
          </w:p>
        </w:tc>
        <w:tc>
          <w:tcPr>
            <w:tcW w:w="960" w:type="dxa"/>
            <w:tcBorders>
              <w:top w:val="nil"/>
              <w:left w:val="nil"/>
              <w:bottom w:val="single" w:sz="4" w:space="0" w:color="auto"/>
              <w:right w:val="single" w:sz="4" w:space="0" w:color="auto"/>
            </w:tcBorders>
            <w:shd w:val="clear" w:color="auto" w:fill="E2EFDA"/>
            <w:noWrap/>
            <w:vAlign w:val="center"/>
            <w:hideMark/>
          </w:tcPr>
          <w:p w14:paraId="0398A236" w14:textId="1FEB49BD"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29</w:t>
            </w:r>
            <w:r w:rsidR="00C2033D">
              <w:rPr>
                <w:rFonts w:eastAsia="Times New Roman" w:cs="Times New Roman"/>
                <w:color w:val="000000"/>
                <w:szCs w:val="24"/>
              </w:rPr>
              <w:t>,</w:t>
            </w:r>
            <w:r w:rsidRPr="000E4F68">
              <w:rPr>
                <w:rFonts w:eastAsia="Times New Roman" w:cs="Times New Roman"/>
                <w:color w:val="000000"/>
                <w:szCs w:val="24"/>
              </w:rPr>
              <w:t>0</w:t>
            </w:r>
          </w:p>
        </w:tc>
        <w:tc>
          <w:tcPr>
            <w:tcW w:w="960" w:type="dxa"/>
            <w:tcBorders>
              <w:top w:val="nil"/>
              <w:left w:val="nil"/>
              <w:bottom w:val="single" w:sz="4" w:space="0" w:color="auto"/>
              <w:right w:val="single" w:sz="4" w:space="0" w:color="auto"/>
            </w:tcBorders>
            <w:shd w:val="clear" w:color="auto" w:fill="E2EFDA"/>
            <w:noWrap/>
            <w:vAlign w:val="center"/>
            <w:hideMark/>
          </w:tcPr>
          <w:p w14:paraId="1193B595"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6AA9BEF0" w14:textId="5066B6DF"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15</w:t>
            </w:r>
            <w:r w:rsidR="00C2033D">
              <w:rPr>
                <w:rFonts w:eastAsia="Times New Roman" w:cs="Times New Roman"/>
                <w:color w:val="000000"/>
                <w:szCs w:val="24"/>
              </w:rPr>
              <w:t>,</w:t>
            </w:r>
            <w:r w:rsidRPr="000E4F68">
              <w:rPr>
                <w:rFonts w:eastAsia="Times New Roman" w:cs="Times New Roman"/>
                <w:color w:val="000000"/>
                <w:szCs w:val="24"/>
              </w:rPr>
              <w:t>5</w:t>
            </w:r>
          </w:p>
        </w:tc>
        <w:tc>
          <w:tcPr>
            <w:tcW w:w="960" w:type="dxa"/>
            <w:tcBorders>
              <w:top w:val="nil"/>
              <w:left w:val="nil"/>
              <w:bottom w:val="single" w:sz="4" w:space="0" w:color="auto"/>
              <w:right w:val="single" w:sz="4" w:space="0" w:color="auto"/>
            </w:tcBorders>
            <w:shd w:val="clear" w:color="auto" w:fill="E2EFDA"/>
            <w:noWrap/>
            <w:vAlign w:val="center"/>
            <w:hideMark/>
          </w:tcPr>
          <w:p w14:paraId="0D0EE4AB" w14:textId="185933E5"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143</w:t>
            </w:r>
            <w:r w:rsidR="00C2033D">
              <w:rPr>
                <w:rFonts w:eastAsia="Times New Roman" w:cs="Times New Roman"/>
                <w:color w:val="000000"/>
                <w:szCs w:val="24"/>
              </w:rPr>
              <w:t>,</w:t>
            </w:r>
            <w:r w:rsidRPr="000E4F68">
              <w:rPr>
                <w:rFonts w:eastAsia="Times New Roman" w:cs="Times New Roman"/>
                <w:color w:val="000000"/>
                <w:szCs w:val="24"/>
              </w:rPr>
              <w:t>2</w:t>
            </w:r>
          </w:p>
        </w:tc>
        <w:tc>
          <w:tcPr>
            <w:tcW w:w="960" w:type="dxa"/>
            <w:tcBorders>
              <w:top w:val="nil"/>
              <w:left w:val="nil"/>
              <w:bottom w:val="single" w:sz="4" w:space="0" w:color="auto"/>
              <w:right w:val="single" w:sz="4" w:space="0" w:color="auto"/>
            </w:tcBorders>
            <w:shd w:val="clear" w:color="auto" w:fill="E2EFDA"/>
            <w:noWrap/>
            <w:vAlign w:val="center"/>
            <w:hideMark/>
          </w:tcPr>
          <w:p w14:paraId="0F6721AE" w14:textId="7E7CAE85"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127</w:t>
            </w:r>
            <w:r w:rsidR="00C2033D">
              <w:rPr>
                <w:rFonts w:eastAsia="Times New Roman" w:cs="Times New Roman"/>
                <w:color w:val="000000"/>
                <w:szCs w:val="24"/>
              </w:rPr>
              <w:t>,</w:t>
            </w:r>
            <w:r w:rsidRPr="000E4F68">
              <w:rPr>
                <w:rFonts w:eastAsia="Times New Roman" w:cs="Times New Roman"/>
                <w:color w:val="000000"/>
                <w:szCs w:val="24"/>
              </w:rPr>
              <w:t>6</w:t>
            </w:r>
          </w:p>
        </w:tc>
        <w:tc>
          <w:tcPr>
            <w:tcW w:w="960" w:type="dxa"/>
            <w:tcBorders>
              <w:top w:val="nil"/>
              <w:left w:val="nil"/>
              <w:bottom w:val="single" w:sz="4" w:space="0" w:color="auto"/>
              <w:right w:val="single" w:sz="4" w:space="0" w:color="auto"/>
            </w:tcBorders>
            <w:shd w:val="clear" w:color="auto" w:fill="E2EFDA"/>
            <w:noWrap/>
            <w:vAlign w:val="center"/>
            <w:hideMark/>
          </w:tcPr>
          <w:p w14:paraId="0283D47A" w14:textId="050593D4"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594</w:t>
            </w:r>
            <w:r w:rsidR="00C2033D">
              <w:rPr>
                <w:rFonts w:eastAsia="Times New Roman" w:cs="Times New Roman"/>
                <w:color w:val="000000"/>
                <w:szCs w:val="24"/>
              </w:rPr>
              <w:t>,</w:t>
            </w:r>
            <w:r w:rsidRPr="000E4F68">
              <w:rPr>
                <w:rFonts w:eastAsia="Times New Roman" w:cs="Times New Roman"/>
                <w:color w:val="000000"/>
                <w:szCs w:val="24"/>
              </w:rPr>
              <w:t>5</w:t>
            </w:r>
          </w:p>
        </w:tc>
      </w:tr>
      <w:tr w:rsidR="00DB24E0" w:rsidRPr="000E4F68" w14:paraId="36C67CDC" w14:textId="77777777" w:rsidTr="00DB24E0">
        <w:trPr>
          <w:trHeight w:val="310"/>
        </w:trPr>
        <w:tc>
          <w:tcPr>
            <w:tcW w:w="2122" w:type="dxa"/>
            <w:tcBorders>
              <w:top w:val="nil"/>
              <w:left w:val="single" w:sz="4" w:space="0" w:color="auto"/>
              <w:bottom w:val="single" w:sz="4" w:space="0" w:color="auto"/>
              <w:right w:val="single" w:sz="4" w:space="0" w:color="auto"/>
            </w:tcBorders>
            <w:shd w:val="clear" w:color="auto" w:fill="E2EFDA"/>
            <w:noWrap/>
            <w:hideMark/>
          </w:tcPr>
          <w:p w14:paraId="04AEC993" w14:textId="77777777" w:rsidR="00DB24E0" w:rsidRPr="000E4F68" w:rsidRDefault="00DB24E0">
            <w:pPr>
              <w:spacing w:before="0" w:line="320" w:lineRule="exact"/>
              <w:jc w:val="left"/>
              <w:rPr>
                <w:rFonts w:eastAsia="Times New Roman" w:cs="Times New Roman"/>
                <w:color w:val="000000"/>
                <w:szCs w:val="24"/>
              </w:rPr>
            </w:pPr>
            <w:r w:rsidRPr="000E4F68">
              <w:t>Đất công</w:t>
            </w:r>
          </w:p>
        </w:tc>
        <w:tc>
          <w:tcPr>
            <w:tcW w:w="870" w:type="dxa"/>
            <w:tcBorders>
              <w:top w:val="nil"/>
              <w:left w:val="nil"/>
              <w:bottom w:val="single" w:sz="4" w:space="0" w:color="auto"/>
              <w:right w:val="single" w:sz="4" w:space="0" w:color="auto"/>
            </w:tcBorders>
            <w:shd w:val="clear" w:color="auto" w:fill="E2EFDA"/>
            <w:noWrap/>
            <w:vAlign w:val="center"/>
            <w:hideMark/>
          </w:tcPr>
          <w:p w14:paraId="4077D276" w14:textId="4E18EC4D"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40</w:t>
            </w:r>
            <w:r w:rsidR="00C2033D">
              <w:rPr>
                <w:rFonts w:eastAsia="Times New Roman" w:cs="Times New Roman"/>
                <w:color w:val="000000"/>
                <w:szCs w:val="24"/>
              </w:rPr>
              <w:t>,</w:t>
            </w:r>
            <w:r w:rsidRPr="000E4F68">
              <w:rPr>
                <w:rFonts w:eastAsia="Times New Roman" w:cs="Times New Roman"/>
                <w:color w:val="000000"/>
                <w:szCs w:val="24"/>
              </w:rPr>
              <w:t>5</w:t>
            </w:r>
          </w:p>
        </w:tc>
        <w:tc>
          <w:tcPr>
            <w:tcW w:w="897" w:type="dxa"/>
            <w:tcBorders>
              <w:top w:val="nil"/>
              <w:left w:val="nil"/>
              <w:bottom w:val="single" w:sz="4" w:space="0" w:color="auto"/>
              <w:right w:val="single" w:sz="4" w:space="0" w:color="auto"/>
            </w:tcBorders>
            <w:shd w:val="clear" w:color="auto" w:fill="E2EFDA"/>
            <w:noWrap/>
            <w:vAlign w:val="center"/>
            <w:hideMark/>
          </w:tcPr>
          <w:p w14:paraId="4FD1CC56" w14:textId="5E5916CB"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73</w:t>
            </w:r>
            <w:r w:rsidR="00C2033D">
              <w:rPr>
                <w:rFonts w:eastAsia="Times New Roman" w:cs="Times New Roman"/>
                <w:color w:val="000000"/>
                <w:szCs w:val="24"/>
              </w:rPr>
              <w:t>,</w:t>
            </w:r>
            <w:r w:rsidRPr="000E4F68">
              <w:rPr>
                <w:rFonts w:eastAsia="Times New Roman" w:cs="Times New Roman"/>
                <w:color w:val="000000"/>
                <w:szCs w:val="24"/>
              </w:rPr>
              <w:t>0</w:t>
            </w:r>
          </w:p>
        </w:tc>
        <w:tc>
          <w:tcPr>
            <w:tcW w:w="800" w:type="dxa"/>
            <w:tcBorders>
              <w:top w:val="nil"/>
              <w:left w:val="nil"/>
              <w:bottom w:val="single" w:sz="4" w:space="0" w:color="auto"/>
              <w:right w:val="single" w:sz="4" w:space="0" w:color="auto"/>
            </w:tcBorders>
            <w:shd w:val="clear" w:color="auto" w:fill="E2EFDA"/>
            <w:noWrap/>
            <w:vAlign w:val="center"/>
            <w:hideMark/>
          </w:tcPr>
          <w:p w14:paraId="3E98E66B" w14:textId="2A2139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2</w:t>
            </w:r>
          </w:p>
        </w:tc>
        <w:tc>
          <w:tcPr>
            <w:tcW w:w="910" w:type="dxa"/>
            <w:tcBorders>
              <w:top w:val="nil"/>
              <w:left w:val="nil"/>
              <w:bottom w:val="single" w:sz="4" w:space="0" w:color="auto"/>
              <w:right w:val="single" w:sz="4" w:space="0" w:color="auto"/>
            </w:tcBorders>
            <w:shd w:val="clear" w:color="auto" w:fill="E2EFDA"/>
            <w:noWrap/>
            <w:vAlign w:val="center"/>
            <w:hideMark/>
          </w:tcPr>
          <w:p w14:paraId="0ACC7549" w14:textId="24F53CBD"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3</w:t>
            </w:r>
          </w:p>
        </w:tc>
        <w:tc>
          <w:tcPr>
            <w:tcW w:w="900" w:type="dxa"/>
            <w:tcBorders>
              <w:top w:val="nil"/>
              <w:left w:val="nil"/>
              <w:bottom w:val="single" w:sz="4" w:space="0" w:color="auto"/>
              <w:right w:val="single" w:sz="4" w:space="0" w:color="auto"/>
            </w:tcBorders>
            <w:shd w:val="clear" w:color="auto" w:fill="E2EFDA"/>
            <w:noWrap/>
            <w:vAlign w:val="center"/>
            <w:hideMark/>
          </w:tcPr>
          <w:p w14:paraId="60BC1FE6" w14:textId="6A0248DA"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40</w:t>
            </w:r>
            <w:r w:rsidR="00C2033D">
              <w:rPr>
                <w:rFonts w:eastAsia="Times New Roman" w:cs="Times New Roman"/>
                <w:color w:val="000000"/>
                <w:szCs w:val="24"/>
              </w:rPr>
              <w:t>,</w:t>
            </w:r>
            <w:r w:rsidRPr="000E4F68">
              <w:rPr>
                <w:rFonts w:eastAsia="Times New Roman" w:cs="Times New Roman"/>
                <w:color w:val="000000"/>
                <w:szCs w:val="24"/>
              </w:rPr>
              <w:t>10</w:t>
            </w:r>
          </w:p>
        </w:tc>
        <w:tc>
          <w:tcPr>
            <w:tcW w:w="924" w:type="dxa"/>
            <w:tcBorders>
              <w:top w:val="nil"/>
              <w:left w:val="nil"/>
              <w:bottom w:val="single" w:sz="4" w:space="0" w:color="auto"/>
              <w:right w:val="single" w:sz="4" w:space="0" w:color="auto"/>
            </w:tcBorders>
            <w:shd w:val="clear" w:color="auto" w:fill="E2EFDA"/>
            <w:noWrap/>
            <w:vAlign w:val="center"/>
            <w:hideMark/>
          </w:tcPr>
          <w:p w14:paraId="2C20A51B"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7B6ABB85"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48A8DECB" w14:textId="64278BD0"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13</w:t>
            </w:r>
            <w:r w:rsidR="00C2033D">
              <w:rPr>
                <w:rFonts w:eastAsia="Times New Roman" w:cs="Times New Roman"/>
                <w:color w:val="000000"/>
                <w:szCs w:val="24"/>
              </w:rPr>
              <w:t>,</w:t>
            </w:r>
            <w:r w:rsidRPr="000E4F68">
              <w:rPr>
                <w:rFonts w:eastAsia="Times New Roman" w:cs="Times New Roman"/>
                <w:color w:val="000000"/>
                <w:szCs w:val="24"/>
              </w:rPr>
              <w:t>4</w:t>
            </w:r>
          </w:p>
        </w:tc>
        <w:tc>
          <w:tcPr>
            <w:tcW w:w="960" w:type="dxa"/>
            <w:tcBorders>
              <w:top w:val="nil"/>
              <w:left w:val="nil"/>
              <w:bottom w:val="single" w:sz="4" w:space="0" w:color="auto"/>
              <w:right w:val="single" w:sz="4" w:space="0" w:color="auto"/>
            </w:tcBorders>
            <w:shd w:val="clear" w:color="auto" w:fill="E2EFDA"/>
            <w:noWrap/>
            <w:vAlign w:val="center"/>
            <w:hideMark/>
          </w:tcPr>
          <w:p w14:paraId="1177E6CB"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3FDDB371" w14:textId="0E9F9CC8"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7</w:t>
            </w:r>
          </w:p>
        </w:tc>
        <w:tc>
          <w:tcPr>
            <w:tcW w:w="960" w:type="dxa"/>
            <w:tcBorders>
              <w:top w:val="nil"/>
              <w:left w:val="nil"/>
              <w:bottom w:val="single" w:sz="4" w:space="0" w:color="auto"/>
              <w:right w:val="single" w:sz="4" w:space="0" w:color="auto"/>
            </w:tcBorders>
            <w:shd w:val="clear" w:color="auto" w:fill="E2EFDA"/>
            <w:noWrap/>
            <w:vAlign w:val="center"/>
            <w:hideMark/>
          </w:tcPr>
          <w:p w14:paraId="3739CAA5" w14:textId="03672FBC"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263</w:t>
            </w:r>
            <w:r w:rsidR="00C2033D">
              <w:rPr>
                <w:rFonts w:eastAsia="Times New Roman" w:cs="Times New Roman"/>
                <w:color w:val="000000"/>
                <w:szCs w:val="24"/>
              </w:rPr>
              <w:t>,</w:t>
            </w:r>
            <w:r w:rsidRPr="000E4F68">
              <w:rPr>
                <w:rFonts w:eastAsia="Times New Roman" w:cs="Times New Roman"/>
                <w:color w:val="000000"/>
                <w:szCs w:val="24"/>
              </w:rPr>
              <w:t>0</w:t>
            </w:r>
          </w:p>
        </w:tc>
        <w:tc>
          <w:tcPr>
            <w:tcW w:w="960" w:type="dxa"/>
            <w:tcBorders>
              <w:top w:val="nil"/>
              <w:left w:val="nil"/>
              <w:bottom w:val="single" w:sz="4" w:space="0" w:color="auto"/>
              <w:right w:val="single" w:sz="4" w:space="0" w:color="auto"/>
            </w:tcBorders>
            <w:shd w:val="clear" w:color="auto" w:fill="E2EFDA"/>
            <w:noWrap/>
            <w:vAlign w:val="center"/>
            <w:hideMark/>
          </w:tcPr>
          <w:p w14:paraId="3F1FF88E" w14:textId="76FC4EC5"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11</w:t>
            </w:r>
            <w:r w:rsidR="00C2033D">
              <w:rPr>
                <w:rFonts w:eastAsia="Times New Roman" w:cs="Times New Roman"/>
                <w:color w:val="000000"/>
                <w:szCs w:val="24"/>
              </w:rPr>
              <w:t>,</w:t>
            </w:r>
            <w:r w:rsidRPr="000E4F68">
              <w:rPr>
                <w:rFonts w:eastAsia="Times New Roman" w:cs="Times New Roman"/>
                <w:color w:val="000000"/>
                <w:szCs w:val="24"/>
              </w:rPr>
              <w:t>1</w:t>
            </w:r>
          </w:p>
        </w:tc>
        <w:tc>
          <w:tcPr>
            <w:tcW w:w="960" w:type="dxa"/>
            <w:tcBorders>
              <w:top w:val="nil"/>
              <w:left w:val="nil"/>
              <w:bottom w:val="single" w:sz="4" w:space="0" w:color="auto"/>
              <w:right w:val="single" w:sz="4" w:space="0" w:color="auto"/>
            </w:tcBorders>
            <w:shd w:val="clear" w:color="auto" w:fill="E2EFDA"/>
            <w:noWrap/>
            <w:vAlign w:val="center"/>
            <w:hideMark/>
          </w:tcPr>
          <w:p w14:paraId="488F268B" w14:textId="2960D07A"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442</w:t>
            </w:r>
            <w:r w:rsidR="00C2033D">
              <w:rPr>
                <w:rFonts w:eastAsia="Times New Roman" w:cs="Times New Roman"/>
                <w:color w:val="000000"/>
                <w:szCs w:val="24"/>
              </w:rPr>
              <w:t>,</w:t>
            </w:r>
            <w:r w:rsidRPr="000E4F68">
              <w:rPr>
                <w:rFonts w:eastAsia="Times New Roman" w:cs="Times New Roman"/>
                <w:color w:val="000000"/>
                <w:szCs w:val="24"/>
              </w:rPr>
              <w:t>2</w:t>
            </w:r>
          </w:p>
        </w:tc>
      </w:tr>
      <w:tr w:rsidR="00DB24E0" w:rsidRPr="000E4F68" w14:paraId="52F801C1" w14:textId="77777777" w:rsidTr="00DB24E0">
        <w:trPr>
          <w:trHeight w:val="310"/>
        </w:trPr>
        <w:tc>
          <w:tcPr>
            <w:tcW w:w="2122" w:type="dxa"/>
            <w:tcBorders>
              <w:top w:val="nil"/>
              <w:left w:val="single" w:sz="4" w:space="0" w:color="auto"/>
              <w:bottom w:val="single" w:sz="4" w:space="0" w:color="auto"/>
              <w:right w:val="single" w:sz="4" w:space="0" w:color="auto"/>
            </w:tcBorders>
            <w:shd w:val="clear" w:color="auto" w:fill="E2EFDA"/>
            <w:noWrap/>
            <w:hideMark/>
          </w:tcPr>
          <w:p w14:paraId="77B0E001" w14:textId="77777777" w:rsidR="00DB24E0" w:rsidRPr="000E4F68" w:rsidRDefault="00DB24E0">
            <w:pPr>
              <w:spacing w:before="0" w:line="320" w:lineRule="exact"/>
              <w:jc w:val="left"/>
              <w:rPr>
                <w:rFonts w:eastAsia="Times New Roman" w:cs="Times New Roman"/>
                <w:color w:val="000000"/>
                <w:szCs w:val="24"/>
              </w:rPr>
            </w:pPr>
            <w:r w:rsidRPr="000E4F68">
              <w:t>Đất rừng</w:t>
            </w:r>
          </w:p>
        </w:tc>
        <w:tc>
          <w:tcPr>
            <w:tcW w:w="870" w:type="dxa"/>
            <w:tcBorders>
              <w:top w:val="nil"/>
              <w:left w:val="nil"/>
              <w:bottom w:val="single" w:sz="4" w:space="0" w:color="auto"/>
              <w:right w:val="single" w:sz="4" w:space="0" w:color="auto"/>
            </w:tcBorders>
            <w:shd w:val="clear" w:color="auto" w:fill="E2EFDA"/>
            <w:noWrap/>
            <w:vAlign w:val="center"/>
            <w:hideMark/>
          </w:tcPr>
          <w:p w14:paraId="578E8FA1"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shd w:val="clear" w:color="auto" w:fill="E2EFDA"/>
            <w:noWrap/>
            <w:vAlign w:val="center"/>
            <w:hideMark/>
          </w:tcPr>
          <w:p w14:paraId="13290AB4"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00" w:type="dxa"/>
            <w:tcBorders>
              <w:top w:val="nil"/>
              <w:left w:val="nil"/>
              <w:bottom w:val="single" w:sz="4" w:space="0" w:color="auto"/>
              <w:right w:val="single" w:sz="4" w:space="0" w:color="auto"/>
            </w:tcBorders>
            <w:shd w:val="clear" w:color="auto" w:fill="E2EFDA"/>
            <w:noWrap/>
            <w:vAlign w:val="center"/>
            <w:hideMark/>
          </w:tcPr>
          <w:p w14:paraId="288C4E7E" w14:textId="3658B63D"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0</w:t>
            </w:r>
            <w:r w:rsidR="00C2033D">
              <w:rPr>
                <w:rFonts w:eastAsia="Times New Roman" w:cs="Times New Roman"/>
                <w:color w:val="000000"/>
                <w:szCs w:val="24"/>
              </w:rPr>
              <w:t>,</w:t>
            </w:r>
            <w:r w:rsidRPr="000E4F68">
              <w:rPr>
                <w:rFonts w:eastAsia="Times New Roman" w:cs="Times New Roman"/>
                <w:color w:val="000000"/>
                <w:szCs w:val="24"/>
              </w:rPr>
              <w:t>3</w:t>
            </w:r>
          </w:p>
        </w:tc>
        <w:tc>
          <w:tcPr>
            <w:tcW w:w="910" w:type="dxa"/>
            <w:tcBorders>
              <w:top w:val="nil"/>
              <w:left w:val="nil"/>
              <w:bottom w:val="single" w:sz="4" w:space="0" w:color="auto"/>
              <w:right w:val="single" w:sz="4" w:space="0" w:color="auto"/>
            </w:tcBorders>
            <w:shd w:val="clear" w:color="auto" w:fill="E2EFDA"/>
            <w:noWrap/>
            <w:vAlign w:val="center"/>
            <w:hideMark/>
          </w:tcPr>
          <w:p w14:paraId="29AC0CF8"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00" w:type="dxa"/>
            <w:tcBorders>
              <w:top w:val="nil"/>
              <w:left w:val="nil"/>
              <w:bottom w:val="single" w:sz="4" w:space="0" w:color="auto"/>
              <w:right w:val="single" w:sz="4" w:space="0" w:color="auto"/>
            </w:tcBorders>
            <w:shd w:val="clear" w:color="auto" w:fill="E2EFDA"/>
            <w:noWrap/>
            <w:vAlign w:val="center"/>
            <w:hideMark/>
          </w:tcPr>
          <w:p w14:paraId="487A4DBA"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24" w:type="dxa"/>
            <w:tcBorders>
              <w:top w:val="nil"/>
              <w:left w:val="nil"/>
              <w:bottom w:val="single" w:sz="4" w:space="0" w:color="auto"/>
              <w:right w:val="single" w:sz="4" w:space="0" w:color="auto"/>
            </w:tcBorders>
            <w:shd w:val="clear" w:color="auto" w:fill="E2EFDA"/>
            <w:noWrap/>
            <w:vAlign w:val="center"/>
            <w:hideMark/>
          </w:tcPr>
          <w:p w14:paraId="1704A4ED"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2837CF19"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0010B200" w14:textId="2747D142"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26</w:t>
            </w:r>
            <w:r w:rsidR="00C2033D">
              <w:rPr>
                <w:rFonts w:eastAsia="Times New Roman" w:cs="Times New Roman"/>
                <w:color w:val="000000"/>
                <w:szCs w:val="24"/>
              </w:rPr>
              <w:t>,</w:t>
            </w:r>
            <w:r w:rsidRPr="000E4F68">
              <w:rPr>
                <w:rFonts w:eastAsia="Times New Roman" w:cs="Times New Roman"/>
                <w:color w:val="000000"/>
                <w:szCs w:val="24"/>
              </w:rPr>
              <w:t>2</w:t>
            </w:r>
          </w:p>
        </w:tc>
        <w:tc>
          <w:tcPr>
            <w:tcW w:w="960" w:type="dxa"/>
            <w:tcBorders>
              <w:top w:val="nil"/>
              <w:left w:val="nil"/>
              <w:bottom w:val="single" w:sz="4" w:space="0" w:color="auto"/>
              <w:right w:val="single" w:sz="4" w:space="0" w:color="auto"/>
            </w:tcBorders>
            <w:shd w:val="clear" w:color="auto" w:fill="E2EFDA"/>
            <w:noWrap/>
            <w:vAlign w:val="center"/>
            <w:hideMark/>
          </w:tcPr>
          <w:p w14:paraId="1B895B28"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7F7AC700"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24313EB1"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103ED12A"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54EAE8F6" w14:textId="1B41873A"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26</w:t>
            </w:r>
            <w:r w:rsidR="00C2033D">
              <w:rPr>
                <w:rFonts w:eastAsia="Times New Roman" w:cs="Times New Roman"/>
                <w:color w:val="000000"/>
                <w:szCs w:val="24"/>
              </w:rPr>
              <w:t>,</w:t>
            </w:r>
            <w:r w:rsidRPr="000E4F68">
              <w:rPr>
                <w:rFonts w:eastAsia="Times New Roman" w:cs="Times New Roman"/>
                <w:color w:val="000000"/>
                <w:szCs w:val="24"/>
              </w:rPr>
              <w:t>5</w:t>
            </w:r>
          </w:p>
        </w:tc>
      </w:tr>
      <w:tr w:rsidR="00DB24E0" w:rsidRPr="000E4F68" w14:paraId="1F9A429F" w14:textId="77777777" w:rsidTr="00DB24E0">
        <w:trPr>
          <w:trHeight w:val="310"/>
        </w:trPr>
        <w:tc>
          <w:tcPr>
            <w:tcW w:w="2122" w:type="dxa"/>
            <w:tcBorders>
              <w:top w:val="nil"/>
              <w:left w:val="single" w:sz="4" w:space="0" w:color="auto"/>
              <w:bottom w:val="single" w:sz="4" w:space="0" w:color="auto"/>
              <w:right w:val="single" w:sz="4" w:space="0" w:color="auto"/>
            </w:tcBorders>
            <w:shd w:val="clear" w:color="auto" w:fill="E2EFDA"/>
            <w:noWrap/>
            <w:hideMark/>
          </w:tcPr>
          <w:p w14:paraId="0F682188" w14:textId="77777777" w:rsidR="00DB24E0" w:rsidRPr="000E4F68" w:rsidRDefault="00DB24E0">
            <w:pPr>
              <w:spacing w:before="0" w:line="320" w:lineRule="exact"/>
              <w:jc w:val="left"/>
              <w:rPr>
                <w:rFonts w:eastAsia="Times New Roman" w:cs="Times New Roman"/>
                <w:color w:val="000000"/>
                <w:szCs w:val="24"/>
              </w:rPr>
            </w:pPr>
            <w:r w:rsidRPr="000E4F68">
              <w:t>Đất khác</w:t>
            </w:r>
          </w:p>
        </w:tc>
        <w:tc>
          <w:tcPr>
            <w:tcW w:w="870" w:type="dxa"/>
            <w:tcBorders>
              <w:top w:val="nil"/>
              <w:left w:val="nil"/>
              <w:bottom w:val="single" w:sz="4" w:space="0" w:color="auto"/>
              <w:right w:val="single" w:sz="4" w:space="0" w:color="auto"/>
            </w:tcBorders>
            <w:shd w:val="clear" w:color="auto" w:fill="E2EFDA"/>
            <w:noWrap/>
            <w:vAlign w:val="center"/>
            <w:hideMark/>
          </w:tcPr>
          <w:p w14:paraId="28DB1EC5"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97" w:type="dxa"/>
            <w:tcBorders>
              <w:top w:val="nil"/>
              <w:left w:val="nil"/>
              <w:bottom w:val="single" w:sz="4" w:space="0" w:color="auto"/>
              <w:right w:val="single" w:sz="4" w:space="0" w:color="auto"/>
            </w:tcBorders>
            <w:shd w:val="clear" w:color="auto" w:fill="E2EFDA"/>
            <w:noWrap/>
            <w:vAlign w:val="center"/>
            <w:hideMark/>
          </w:tcPr>
          <w:p w14:paraId="79384687"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800" w:type="dxa"/>
            <w:tcBorders>
              <w:top w:val="nil"/>
              <w:left w:val="nil"/>
              <w:bottom w:val="single" w:sz="4" w:space="0" w:color="auto"/>
              <w:right w:val="single" w:sz="4" w:space="0" w:color="auto"/>
            </w:tcBorders>
            <w:shd w:val="clear" w:color="auto" w:fill="E2EFDA"/>
            <w:noWrap/>
            <w:vAlign w:val="center"/>
            <w:hideMark/>
          </w:tcPr>
          <w:p w14:paraId="7EF69682"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10" w:type="dxa"/>
            <w:tcBorders>
              <w:top w:val="nil"/>
              <w:left w:val="nil"/>
              <w:bottom w:val="single" w:sz="4" w:space="0" w:color="auto"/>
              <w:right w:val="single" w:sz="4" w:space="0" w:color="auto"/>
            </w:tcBorders>
            <w:shd w:val="clear" w:color="auto" w:fill="E2EFDA"/>
            <w:noWrap/>
            <w:vAlign w:val="center"/>
            <w:hideMark/>
          </w:tcPr>
          <w:p w14:paraId="54F907F7" w14:textId="1E6464F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3</w:t>
            </w:r>
            <w:r w:rsidR="00C2033D">
              <w:rPr>
                <w:rFonts w:eastAsia="Times New Roman" w:cs="Times New Roman"/>
                <w:color w:val="000000"/>
                <w:szCs w:val="24"/>
              </w:rPr>
              <w:t>,</w:t>
            </w:r>
            <w:r w:rsidRPr="000E4F68">
              <w:rPr>
                <w:rFonts w:eastAsia="Times New Roman" w:cs="Times New Roman"/>
                <w:color w:val="000000"/>
                <w:szCs w:val="24"/>
              </w:rPr>
              <w:t>6</w:t>
            </w:r>
          </w:p>
        </w:tc>
        <w:tc>
          <w:tcPr>
            <w:tcW w:w="900" w:type="dxa"/>
            <w:tcBorders>
              <w:top w:val="nil"/>
              <w:left w:val="nil"/>
              <w:bottom w:val="single" w:sz="4" w:space="0" w:color="auto"/>
              <w:right w:val="single" w:sz="4" w:space="0" w:color="auto"/>
            </w:tcBorders>
            <w:shd w:val="clear" w:color="auto" w:fill="E2EFDA"/>
            <w:noWrap/>
            <w:vAlign w:val="center"/>
            <w:hideMark/>
          </w:tcPr>
          <w:p w14:paraId="70B3699E"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24" w:type="dxa"/>
            <w:tcBorders>
              <w:top w:val="nil"/>
              <w:left w:val="nil"/>
              <w:bottom w:val="single" w:sz="4" w:space="0" w:color="auto"/>
              <w:right w:val="single" w:sz="4" w:space="0" w:color="auto"/>
            </w:tcBorders>
            <w:shd w:val="clear" w:color="auto" w:fill="E2EFDA"/>
            <w:noWrap/>
            <w:vAlign w:val="center"/>
            <w:hideMark/>
          </w:tcPr>
          <w:p w14:paraId="2DE7B8E7"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2DAD3BFA"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69E2B94A"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39EB330F"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0F12A4DD" w14:textId="76D4A0D1"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3</w:t>
            </w:r>
            <w:r w:rsidR="00C2033D">
              <w:rPr>
                <w:rFonts w:eastAsia="Times New Roman" w:cs="Times New Roman"/>
                <w:color w:val="000000"/>
                <w:szCs w:val="24"/>
              </w:rPr>
              <w:t>,</w:t>
            </w:r>
            <w:r w:rsidRPr="000E4F68">
              <w:rPr>
                <w:rFonts w:eastAsia="Times New Roman" w:cs="Times New Roman"/>
                <w:color w:val="000000"/>
                <w:szCs w:val="24"/>
              </w:rPr>
              <w:t>5</w:t>
            </w:r>
          </w:p>
        </w:tc>
        <w:tc>
          <w:tcPr>
            <w:tcW w:w="960" w:type="dxa"/>
            <w:tcBorders>
              <w:top w:val="nil"/>
              <w:left w:val="nil"/>
              <w:bottom w:val="single" w:sz="4" w:space="0" w:color="auto"/>
              <w:right w:val="single" w:sz="4" w:space="0" w:color="auto"/>
            </w:tcBorders>
            <w:shd w:val="clear" w:color="auto" w:fill="E2EFDA"/>
            <w:noWrap/>
            <w:vAlign w:val="center"/>
            <w:hideMark/>
          </w:tcPr>
          <w:p w14:paraId="594B60AA"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3BC8444E" w14:textId="77777777"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w:t>
            </w:r>
          </w:p>
        </w:tc>
        <w:tc>
          <w:tcPr>
            <w:tcW w:w="960" w:type="dxa"/>
            <w:tcBorders>
              <w:top w:val="nil"/>
              <w:left w:val="nil"/>
              <w:bottom w:val="single" w:sz="4" w:space="0" w:color="auto"/>
              <w:right w:val="single" w:sz="4" w:space="0" w:color="auto"/>
            </w:tcBorders>
            <w:shd w:val="clear" w:color="auto" w:fill="E2EFDA"/>
            <w:noWrap/>
            <w:vAlign w:val="center"/>
            <w:hideMark/>
          </w:tcPr>
          <w:p w14:paraId="0CF1496B" w14:textId="32780F9F" w:rsidR="00DB24E0" w:rsidRPr="000E4F68" w:rsidRDefault="00DB24E0">
            <w:pPr>
              <w:spacing w:before="0" w:line="320" w:lineRule="exact"/>
              <w:jc w:val="center"/>
              <w:rPr>
                <w:rFonts w:eastAsia="Times New Roman" w:cs="Times New Roman"/>
                <w:color w:val="000000"/>
                <w:szCs w:val="24"/>
              </w:rPr>
            </w:pPr>
            <w:r w:rsidRPr="000E4F68">
              <w:rPr>
                <w:rFonts w:eastAsia="Times New Roman" w:cs="Times New Roman"/>
                <w:color w:val="000000"/>
                <w:szCs w:val="24"/>
              </w:rPr>
              <w:t>7</w:t>
            </w:r>
            <w:r w:rsidR="00C2033D">
              <w:rPr>
                <w:rFonts w:eastAsia="Times New Roman" w:cs="Times New Roman"/>
                <w:color w:val="000000"/>
                <w:szCs w:val="24"/>
              </w:rPr>
              <w:t>,</w:t>
            </w:r>
            <w:r w:rsidRPr="000E4F68">
              <w:rPr>
                <w:rFonts w:eastAsia="Times New Roman" w:cs="Times New Roman"/>
                <w:color w:val="000000"/>
                <w:szCs w:val="24"/>
              </w:rPr>
              <w:t>1</w:t>
            </w:r>
          </w:p>
        </w:tc>
      </w:tr>
    </w:tbl>
    <w:p w14:paraId="7BFAA2CD" w14:textId="506A9CB9" w:rsidR="00DB24E0" w:rsidRPr="000E4F68" w:rsidRDefault="00DB24E0" w:rsidP="00DB24E0">
      <w:pPr>
        <w:spacing w:before="80" w:after="80" w:line="320" w:lineRule="exact"/>
        <w:jc w:val="right"/>
        <w:rPr>
          <w:rFonts w:cs="Times New Roman"/>
          <w:i/>
          <w:iCs/>
          <w:szCs w:val="24"/>
        </w:rPr>
      </w:pPr>
      <w:r w:rsidRPr="000E4F68">
        <w:rPr>
          <w:rFonts w:cs="Times New Roman"/>
          <w:i/>
          <w:iCs/>
          <w:szCs w:val="24"/>
        </w:rPr>
        <w:t xml:space="preserve">Nguồn: </w:t>
      </w:r>
      <w:r w:rsidR="00921814">
        <w:rPr>
          <w:rFonts w:cs="Times New Roman"/>
          <w:i/>
          <w:iCs/>
          <w:szCs w:val="24"/>
        </w:rPr>
        <w:t xml:space="preserve">Số </w:t>
      </w:r>
      <w:r w:rsidRPr="000E4F68">
        <w:rPr>
          <w:rFonts w:cs="Times New Roman"/>
          <w:i/>
          <w:iCs/>
          <w:szCs w:val="24"/>
        </w:rPr>
        <w:t>liệu ước tính do các tỉnh cung cấp</w:t>
      </w:r>
      <w:r w:rsidR="00C2033D">
        <w:rPr>
          <w:rFonts w:cs="Times New Roman"/>
          <w:i/>
          <w:iCs/>
          <w:szCs w:val="24"/>
        </w:rPr>
        <w:t>,</w:t>
      </w:r>
      <w:r w:rsidRPr="000E4F68">
        <w:rPr>
          <w:rFonts w:cs="Times New Roman"/>
          <w:i/>
          <w:iCs/>
          <w:szCs w:val="24"/>
        </w:rPr>
        <w:t xml:space="preserve"> tháng 5, 2020</w:t>
      </w:r>
    </w:p>
    <w:p w14:paraId="594498E5" w14:textId="77777777" w:rsidR="00DB24E0" w:rsidRPr="000E4F68" w:rsidRDefault="00DB24E0" w:rsidP="00DB24E0">
      <w:pPr>
        <w:spacing w:before="80" w:after="80" w:line="320" w:lineRule="exact"/>
        <w:jc w:val="right"/>
        <w:rPr>
          <w:rFonts w:cs="Times New Roman"/>
          <w:i/>
          <w:iCs/>
          <w:szCs w:val="24"/>
        </w:rPr>
      </w:pPr>
    </w:p>
    <w:p w14:paraId="37AA5DF0" w14:textId="77777777" w:rsidR="00DB24E0" w:rsidRPr="000E4F68" w:rsidRDefault="00DB24E0" w:rsidP="00DB24E0">
      <w:pPr>
        <w:spacing w:before="0"/>
        <w:jc w:val="left"/>
        <w:rPr>
          <w:rFonts w:cs="Times New Roman"/>
          <w:szCs w:val="24"/>
        </w:rPr>
        <w:sectPr w:rsidR="00DB24E0" w:rsidRPr="000E4F68">
          <w:footerReference w:type="default" r:id="rId15"/>
          <w:pgSz w:w="16840" w:h="11907" w:orient="landscape"/>
          <w:pgMar w:top="1134" w:right="1134" w:bottom="1134" w:left="1701" w:header="720" w:footer="720" w:gutter="0"/>
          <w:cols w:space="720"/>
        </w:sectPr>
      </w:pPr>
    </w:p>
    <w:p w14:paraId="1DE28460" w14:textId="77777777" w:rsidR="00DB24E0" w:rsidRPr="000E4F68" w:rsidRDefault="00DB24E0" w:rsidP="00433B51">
      <w:pPr>
        <w:pStyle w:val="Heading1"/>
        <w:numPr>
          <w:ilvl w:val="0"/>
          <w:numId w:val="12"/>
        </w:numPr>
        <w:shd w:val="clear" w:color="auto" w:fill="C5E0B3" w:themeFill="accent6" w:themeFillTint="66"/>
        <w:spacing w:before="80" w:after="80" w:line="320" w:lineRule="exact"/>
        <w:ind w:hanging="720"/>
        <w:rPr>
          <w:rFonts w:cs="Times New Roman"/>
          <w:szCs w:val="24"/>
        </w:rPr>
      </w:pPr>
      <w:bookmarkStart w:id="49" w:name="_Toc56682210"/>
      <w:r w:rsidRPr="000E4F68">
        <w:rPr>
          <w:rFonts w:cs="Times New Roman"/>
          <w:szCs w:val="24"/>
        </w:rPr>
        <w:lastRenderedPageBreak/>
        <w:t>KHUNG PHÁP LÝ</w:t>
      </w:r>
      <w:bookmarkEnd w:id="49"/>
    </w:p>
    <w:p w14:paraId="15FD1598" w14:textId="32BEE57D"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Khung chính sách tái định cư này được xây dựng tuân thủ luật pháp hiện hành và có liên quan của Chính phủ Việt Nam về việc thu hồi đất, bồi thường, hỗ trợ và tái định cư và tuân thủ Khung Môi trường và Xã hội (</w:t>
      </w:r>
      <w:r w:rsidR="005E131E">
        <w:rPr>
          <w:rFonts w:cs="Times New Roman"/>
          <w:szCs w:val="24"/>
        </w:rPr>
        <w:t xml:space="preserve">tiêu chuẩn </w:t>
      </w:r>
      <w:r w:rsidRPr="000E4F68">
        <w:rPr>
          <w:rFonts w:cs="Times New Roman"/>
          <w:szCs w:val="24"/>
        </w:rPr>
        <w:t>ESS5) của Ngân hàng Thế giới về Thu hồi đất và Tái định cư không tự nguyện.</w:t>
      </w:r>
    </w:p>
    <w:p w14:paraId="29321CF8" w14:textId="77777777" w:rsidR="00DB24E0" w:rsidRPr="000E4F68" w:rsidRDefault="00DB24E0" w:rsidP="00433B51">
      <w:pPr>
        <w:pStyle w:val="Heading2"/>
        <w:numPr>
          <w:ilvl w:val="1"/>
          <w:numId w:val="12"/>
        </w:numPr>
        <w:spacing w:before="80" w:after="80" w:line="320" w:lineRule="exact"/>
        <w:ind w:left="720"/>
        <w:rPr>
          <w:rFonts w:cs="Times New Roman"/>
          <w:szCs w:val="24"/>
        </w:rPr>
      </w:pPr>
      <w:bookmarkStart w:id="50" w:name="_Toc56682211"/>
      <w:r w:rsidRPr="000E4F68">
        <w:rPr>
          <w:rFonts w:cs="Times New Roman"/>
          <w:szCs w:val="24"/>
        </w:rPr>
        <w:t>Khung pháp lý của Chính phủ Việt Nam</w:t>
      </w:r>
      <w:bookmarkEnd w:id="50"/>
    </w:p>
    <w:p w14:paraId="028E2B24" w14:textId="77777777"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Các Luật và Nghị định về thu hồi đất, bồi thường và tái định cư ở Việt Nam dựa trên các quy định của các tỉnh tại thời điểm chuẩn bị RPF, bao gồm:</w:t>
      </w:r>
    </w:p>
    <w:p w14:paraId="2319BDC6" w14:textId="77777777"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Hiến pháp nước Cộng hòa xã hội chủ nghĩa Việt Nam được thông qua năm 2013.</w:t>
      </w:r>
    </w:p>
    <w:p w14:paraId="2D922987" w14:textId="48864C93"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Luật Đất đai số 45/2013/QH13 được thông qua năm 2013, có hiệu lực ngày 01/07/2014.</w:t>
      </w:r>
    </w:p>
    <w:p w14:paraId="5B4FED4B" w14:textId="045D66D9"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Nghị đị</w:t>
      </w:r>
      <w:r w:rsidR="005E131E">
        <w:rPr>
          <w:rFonts w:cs="Times New Roman"/>
          <w:szCs w:val="24"/>
        </w:rPr>
        <w:t>nh 01/2017/</w:t>
      </w:r>
      <w:r w:rsidRPr="000E4F68">
        <w:rPr>
          <w:rFonts w:cs="Times New Roman"/>
          <w:szCs w:val="24"/>
        </w:rPr>
        <w:t>NĐ-CP sửa đổi, bổ sung một số nghị định quy định chi tiết thi hành Luật Đất đai.</w:t>
      </w:r>
    </w:p>
    <w:p w14:paraId="244F3A81" w14:textId="2E08A465"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Luật Đầu tư công số 49/2014/QH13, có hiệu lực ngày 01/01/2015.</w:t>
      </w:r>
    </w:p>
    <w:p w14:paraId="0E841BB1" w14:textId="2DCA644A"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Nghị định số 43/2014/NĐ-CP ngày 15/5/2014 của Chính phủ quy định chi tiết một số điều của Luật Đất đai số 45/2013/QH13.</w:t>
      </w:r>
    </w:p>
    <w:p w14:paraId="7D270AF2" w14:textId="78630AFA"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Nghị định số 44/2014/NĐ-CP ngày 15/5/2014 của Chính phủ về giá đất.</w:t>
      </w:r>
    </w:p>
    <w:p w14:paraId="5DDBE836" w14:textId="12014613"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Nghị định số 45/2014/NĐ-CP ngày 15 tháng 5 năm 2014 của Chính phủ về thu tiền sử dụng đất.</w:t>
      </w:r>
    </w:p>
    <w:p w14:paraId="58685B06" w14:textId="0BD8512E"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Nghị định 46/2014/NĐ-CP ngày 15/5/2014 của Chính phủ về thu tiền thuê đất, thuê mặt nước.</w:t>
      </w:r>
    </w:p>
    <w:p w14:paraId="3678D53D" w14:textId="4C7790CE"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Nghị định số 47/2014/NĐ-CP ngày 15/5/2014 của Chính phủ về bồi thường, hỗ trợ và tái định cư khi Nhà nước thu hồi đất.</w:t>
      </w:r>
    </w:p>
    <w:p w14:paraId="549959C1" w14:textId="1C1D06AA"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Nghị định số 136/2015/NĐ-CP ngày 31</w:t>
      </w:r>
      <w:r w:rsidR="001621AD">
        <w:rPr>
          <w:rFonts w:cs="Times New Roman"/>
          <w:szCs w:val="24"/>
        </w:rPr>
        <w:t>/12/2013</w:t>
      </w:r>
      <w:r w:rsidRPr="000E4F68">
        <w:rPr>
          <w:rFonts w:cs="Times New Roman"/>
          <w:szCs w:val="24"/>
        </w:rPr>
        <w:t xml:space="preserve"> của Chính phủ hướng dẫn thi hành một số điều của Luật Đầu tư công.</w:t>
      </w:r>
    </w:p>
    <w:p w14:paraId="1A151DBA" w14:textId="1E18F01E"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Nghị định số 99/2015/NĐ-CP ngày 20</w:t>
      </w:r>
      <w:r w:rsidR="001621AD">
        <w:rPr>
          <w:rFonts w:cs="Times New Roman"/>
          <w:szCs w:val="24"/>
        </w:rPr>
        <w:t>/10/2015</w:t>
      </w:r>
      <w:r w:rsidRPr="000E4F68">
        <w:rPr>
          <w:rFonts w:cs="Times New Roman"/>
          <w:szCs w:val="24"/>
        </w:rPr>
        <w:t xml:space="preserve"> của Chính phủ quy định chi tiết và hướng dẫn thi hành một số điều của Luật Nhà ở.</w:t>
      </w:r>
    </w:p>
    <w:p w14:paraId="37222F87" w14:textId="0E634235"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Nghị định số 16/2016/NĐ-CP ngày 16</w:t>
      </w:r>
      <w:r w:rsidR="001621AD">
        <w:rPr>
          <w:rFonts w:cs="Times New Roman"/>
          <w:szCs w:val="24"/>
        </w:rPr>
        <w:t xml:space="preserve">/3/2016 </w:t>
      </w:r>
      <w:r w:rsidRPr="000E4F68">
        <w:rPr>
          <w:rFonts w:cs="Times New Roman"/>
          <w:szCs w:val="24"/>
        </w:rPr>
        <w:t>của Chính phủ và Thông tư số 12/2006/ TT-BKHĐT ngày 8</w:t>
      </w:r>
      <w:r w:rsidR="001621AD">
        <w:rPr>
          <w:rFonts w:cs="Times New Roman"/>
          <w:szCs w:val="24"/>
        </w:rPr>
        <w:t>/8/2016</w:t>
      </w:r>
      <w:r w:rsidRPr="000E4F68">
        <w:rPr>
          <w:rFonts w:cs="Times New Roman"/>
          <w:szCs w:val="24"/>
        </w:rPr>
        <w:t xml:space="preserve"> về quản lý và sử dụng vốn hỗ trợ phát triển chính thức (ODA) và vốn vay ưu đãi của các nhà tài trợ nước ngoài.</w:t>
      </w:r>
    </w:p>
    <w:p w14:paraId="35862868" w14:textId="52D1A74E"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Thông tư số 30/2014/TT-BTNMT ngày 02/6/2014 của Bộ TNMT quy định về hồ sơ giao đất, cho thuê đất, chuyển mục đích sử dụng đất, thu hồi đất.</w:t>
      </w:r>
    </w:p>
    <w:p w14:paraId="76C8F9DD" w14:textId="2BE7A225"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Thông tư số 36/2014/TT-BTNMT ngày 30</w:t>
      </w:r>
      <w:r w:rsidR="001621AD">
        <w:rPr>
          <w:rFonts w:cs="Times New Roman"/>
          <w:szCs w:val="24"/>
        </w:rPr>
        <w:t>/6/2014</w:t>
      </w:r>
      <w:r w:rsidRPr="000E4F68">
        <w:rPr>
          <w:rFonts w:cs="Times New Roman"/>
          <w:szCs w:val="24"/>
        </w:rPr>
        <w:t xml:space="preserve"> của Bộ Tài nguyên và Môi trường về phương pháp xác định giá đất; tổng hợp, điều chỉnh bảng giá đất; xác định giá đất cụ thể và tư vấn định giá đất.</w:t>
      </w:r>
    </w:p>
    <w:p w14:paraId="17269C8E" w14:textId="027C3E84"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Thông tư số 37/2014/TT-BTNMT của Bộ TNMT ngày 30/6/2014 về bồi thường, hỗ trợ và tái định cư khi Nhà nước thu hồi đất.</w:t>
      </w:r>
    </w:p>
    <w:p w14:paraId="3F50C46F" w14:textId="3C55A9A0"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Thông tư số 332/2016/TT-BTC ngày 26</w:t>
      </w:r>
      <w:r w:rsidR="001621AD">
        <w:rPr>
          <w:rFonts w:cs="Times New Roman"/>
          <w:szCs w:val="24"/>
        </w:rPr>
        <w:t>/12/2016</w:t>
      </w:r>
      <w:r w:rsidRPr="000E4F68">
        <w:rPr>
          <w:rFonts w:cs="Times New Roman"/>
          <w:szCs w:val="24"/>
        </w:rPr>
        <w:t xml:space="preserve"> sửa đổi, bổ sung Thông tư số</w:t>
      </w:r>
      <w:r w:rsidR="001621AD">
        <w:rPr>
          <w:rFonts w:cs="Times New Roman"/>
          <w:szCs w:val="24"/>
        </w:rPr>
        <w:t xml:space="preserve"> 76/2014</w:t>
      </w:r>
      <w:r w:rsidRPr="000E4F68">
        <w:rPr>
          <w:rFonts w:cs="Times New Roman"/>
          <w:szCs w:val="24"/>
        </w:rPr>
        <w:t>/TT-BTC ngày 16</w:t>
      </w:r>
      <w:r w:rsidR="001621AD">
        <w:rPr>
          <w:rFonts w:cs="Times New Roman"/>
          <w:szCs w:val="24"/>
        </w:rPr>
        <w:t>/6/2014</w:t>
      </w:r>
      <w:r w:rsidRPr="000E4F68">
        <w:rPr>
          <w:rFonts w:cs="Times New Roman"/>
          <w:szCs w:val="24"/>
        </w:rPr>
        <w:t xml:space="preserve"> của Bộ Tài chính hướng dẫn thực hiện Nghị định số 45/2014/NĐ-CP về thu tiền sử dụng đất.</w:t>
      </w:r>
    </w:p>
    <w:p w14:paraId="188CAFCB" w14:textId="218F5D0E"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Thông tư số 33/2017/TT-BTNMT ngày 29 tháng 9 năm 2017 quy định chi tiết các quy định tại Nghị định số 01/2017/NĐ-CP ngày 06 tháng 01 năm 2017 của Chính phủ sửa đổi bổ sung một số nghị định quy định chi tiết thi hành Luật Đất đai sửa đổi, bổ sung một số điều của các thông tư hướng dẫn thi hành Luật Đất đai.</w:t>
      </w:r>
    </w:p>
    <w:p w14:paraId="6840AD93" w14:textId="77777777" w:rsidR="00DB24E0" w:rsidRPr="000E4F68" w:rsidRDefault="00DB24E0" w:rsidP="00433B51">
      <w:pPr>
        <w:pStyle w:val="ListParagraph"/>
        <w:numPr>
          <w:ilvl w:val="0"/>
          <w:numId w:val="21"/>
        </w:numPr>
        <w:spacing w:before="80" w:after="80" w:line="320" w:lineRule="exact"/>
        <w:ind w:left="0" w:firstLine="0"/>
        <w:contextualSpacing w:val="0"/>
        <w:rPr>
          <w:rFonts w:cs="Times New Roman"/>
          <w:szCs w:val="24"/>
        </w:rPr>
      </w:pPr>
      <w:r w:rsidRPr="000E4F68">
        <w:rPr>
          <w:rFonts w:cs="Times New Roman"/>
          <w:szCs w:val="24"/>
        </w:rPr>
        <w:t>Các Luật, Nghị định và Quy định khác có liên quan:</w:t>
      </w:r>
    </w:p>
    <w:p w14:paraId="144FCE66" w14:textId="35EF67E4"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lastRenderedPageBreak/>
        <w:t>Luật Xây dựng số 50/2014/QH13 ngày 18/6/2014 về hoạt động xây dựng, quyền và nghĩa vụ của tổ chức, cá nhân đầu tư xây dựng công trình dân dụng và hoạt động xây dựng;</w:t>
      </w:r>
    </w:p>
    <w:p w14:paraId="54ADEB68" w14:textId="7AED56F8"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Nghị định số 91/2019/NĐ-CP ngày 19</w:t>
      </w:r>
      <w:r w:rsidR="001621AD">
        <w:rPr>
          <w:rFonts w:cs="Times New Roman"/>
          <w:szCs w:val="24"/>
        </w:rPr>
        <w:t>/11/2019</w:t>
      </w:r>
      <w:r w:rsidRPr="000E4F68">
        <w:rPr>
          <w:rFonts w:cs="Times New Roman"/>
          <w:szCs w:val="24"/>
        </w:rPr>
        <w:t xml:space="preserve"> về xử phạt vi phạm hành chính trong lĩnh vực đất đai;</w:t>
      </w:r>
    </w:p>
    <w:p w14:paraId="2F2CD225" w14:textId="547B27E8"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Nghị định 46/2015/NĐ-CP ngày 12/5/2015 về quản lý chất lượng công trình xây dựng;</w:t>
      </w:r>
    </w:p>
    <w:p w14:paraId="6586955A" w14:textId="669EF84F"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Nghị định 59/2015/NĐ-CP ngày 18/6/2015 về quản lý dự án đầu tư xây dựng;</w:t>
      </w:r>
    </w:p>
    <w:p w14:paraId="771C9B92" w14:textId="56883C15"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Nghị định số 266/2014/NĐ-CP ngày 31</w:t>
      </w:r>
      <w:r w:rsidR="001621AD">
        <w:rPr>
          <w:rFonts w:cs="Times New Roman"/>
          <w:szCs w:val="24"/>
        </w:rPr>
        <w:t>/12/2014</w:t>
      </w:r>
      <w:r w:rsidRPr="000E4F68">
        <w:rPr>
          <w:rFonts w:cs="Times New Roman"/>
          <w:szCs w:val="24"/>
        </w:rPr>
        <w:t xml:space="preserve"> về thi hành Luật Hôn nhân và Gia đình quy định mọi giấy tờ đăng ký tài sản, quyền sử dụng đất phải đứng tên vợ và chồng;</w:t>
      </w:r>
    </w:p>
    <w:p w14:paraId="1F89363D" w14:textId="568230D8"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Nghị định số 11/2010/NĐ-CP ngày 24</w:t>
      </w:r>
      <w:r w:rsidR="001621AD">
        <w:rPr>
          <w:rFonts w:cs="Times New Roman"/>
          <w:szCs w:val="24"/>
        </w:rPr>
        <w:t>/02/2010</w:t>
      </w:r>
      <w:r w:rsidRPr="000E4F68">
        <w:rPr>
          <w:rFonts w:cs="Times New Roman"/>
          <w:szCs w:val="24"/>
        </w:rPr>
        <w:t xml:space="preserve"> của Chính phủ quy định về quản lý và bảo vệ kết cấu hạ tầng giao thông đường bộ và Nghị định số 100/2013/NĐ-CP ngày 03</w:t>
      </w:r>
      <w:r w:rsidR="001621AD">
        <w:rPr>
          <w:rFonts w:cs="Times New Roman"/>
          <w:szCs w:val="24"/>
        </w:rPr>
        <w:t xml:space="preserve">/9/2013 </w:t>
      </w:r>
      <w:r w:rsidRPr="000E4F68">
        <w:rPr>
          <w:rFonts w:cs="Times New Roman"/>
          <w:szCs w:val="24"/>
        </w:rPr>
        <w:t>của Chính phủ sửa đổi, bổ sung một số điều của Nghị định số</w:t>
      </w:r>
      <w:r w:rsidR="001621AD">
        <w:rPr>
          <w:rFonts w:cs="Times New Roman"/>
          <w:szCs w:val="24"/>
        </w:rPr>
        <w:t xml:space="preserve"> 11/2010/</w:t>
      </w:r>
      <w:r w:rsidRPr="000E4F68">
        <w:rPr>
          <w:rFonts w:cs="Times New Roman"/>
          <w:szCs w:val="24"/>
        </w:rPr>
        <w:t>NĐ-CP ngày 24</w:t>
      </w:r>
      <w:r w:rsidR="001621AD">
        <w:rPr>
          <w:rFonts w:cs="Times New Roman"/>
          <w:szCs w:val="24"/>
        </w:rPr>
        <w:t>/02/2010</w:t>
      </w:r>
      <w:r w:rsidRPr="000E4F68">
        <w:rPr>
          <w:rFonts w:cs="Times New Roman"/>
          <w:szCs w:val="24"/>
        </w:rPr>
        <w:t>;</w:t>
      </w:r>
    </w:p>
    <w:p w14:paraId="6DF281EC" w14:textId="4D207B9D" w:rsidR="00DB24E0" w:rsidRPr="000E4F68" w:rsidRDefault="00DB24E0" w:rsidP="00433B51">
      <w:pPr>
        <w:pStyle w:val="ListParagraph"/>
        <w:numPr>
          <w:ilvl w:val="0"/>
          <w:numId w:val="14"/>
        </w:numPr>
        <w:spacing w:before="80" w:after="80" w:line="320" w:lineRule="exact"/>
        <w:rPr>
          <w:rFonts w:cs="Times New Roman"/>
          <w:szCs w:val="24"/>
        </w:rPr>
      </w:pPr>
      <w:r w:rsidRPr="000E4F68">
        <w:rPr>
          <w:rFonts w:cs="Times New Roman"/>
          <w:szCs w:val="24"/>
        </w:rPr>
        <w:t>Nghị định 61/2015/NĐ-CP ngày 09</w:t>
      </w:r>
      <w:r w:rsidR="001621AD">
        <w:rPr>
          <w:rFonts w:cs="Times New Roman"/>
          <w:szCs w:val="24"/>
        </w:rPr>
        <w:t>/07/2015</w:t>
      </w:r>
      <w:r w:rsidRPr="000E4F68">
        <w:rPr>
          <w:rFonts w:cs="Times New Roman"/>
          <w:szCs w:val="24"/>
        </w:rPr>
        <w:t xml:space="preserve"> của Chính phủ quy định chính sách hỗ trợ tạo việc làm và Quỹ quốc gia về việc làm.</w:t>
      </w:r>
    </w:p>
    <w:p w14:paraId="0B6F2AAE" w14:textId="77777777"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Các nghị định liên quan đến bảo vệ và giữ gìn tài sản văn hóa:</w:t>
      </w:r>
    </w:p>
    <w:p w14:paraId="42C51713" w14:textId="2C92EEEF" w:rsidR="00DB24E0" w:rsidRPr="000E4F68" w:rsidRDefault="00DB24E0" w:rsidP="00433B51">
      <w:pPr>
        <w:pStyle w:val="ListParagraph"/>
        <w:numPr>
          <w:ilvl w:val="0"/>
          <w:numId w:val="14"/>
        </w:numPr>
        <w:spacing w:before="80" w:after="80" w:line="320" w:lineRule="exact"/>
        <w:ind w:hanging="357"/>
        <w:rPr>
          <w:rFonts w:cs="Times New Roman"/>
          <w:szCs w:val="24"/>
        </w:rPr>
      </w:pPr>
      <w:r w:rsidRPr="000E4F68">
        <w:rPr>
          <w:rFonts w:cs="Times New Roman"/>
          <w:szCs w:val="24"/>
        </w:rPr>
        <w:t>Nghị định số 98/2010/NĐ-CP quy định chi tiết thi hành một số điều của Luật di sản văn hóa và Luật sửa đổi, bổ sung một số điều của Luật di sản văn hóa quy định các địa điểm đã được công nhận là di tích lịch sử văn hóa , cần được bảo quản nguyên vẹn theo quy định pháp luật hiện hành.</w:t>
      </w:r>
    </w:p>
    <w:p w14:paraId="1E1300C8" w14:textId="32CB0476"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Các văn bản liên quan đến cơ chế giải quyết khiếu nại: Luật Khiếu nại số 02/2011/QH13 ngày 11</w:t>
      </w:r>
      <w:r w:rsidR="001621AD">
        <w:rPr>
          <w:rFonts w:cs="Times New Roman"/>
          <w:szCs w:val="24"/>
        </w:rPr>
        <w:t>/11/2011</w:t>
      </w:r>
      <w:r w:rsidRPr="000E4F68">
        <w:rPr>
          <w:rFonts w:cs="Times New Roman"/>
          <w:szCs w:val="24"/>
        </w:rPr>
        <w:t>; Nghị định 75/2012/NĐ-CP ngày 10</w:t>
      </w:r>
      <w:r w:rsidR="001621AD">
        <w:rPr>
          <w:rFonts w:cs="Times New Roman"/>
          <w:szCs w:val="24"/>
        </w:rPr>
        <w:t>/3/2012</w:t>
      </w:r>
      <w:r w:rsidRPr="000E4F68">
        <w:rPr>
          <w:rFonts w:cs="Times New Roman"/>
          <w:szCs w:val="24"/>
        </w:rPr>
        <w:t xml:space="preserve"> quy định chi tiết một số điều của Luật Khiếu nại.</w:t>
      </w:r>
    </w:p>
    <w:p w14:paraId="5A11BA11" w14:textId="3862B01F"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Hiến pháp nước Cộng hòa xã hội chủ nghĩa Việt Nam (2013, có hiệu lực từ ngày 01</w:t>
      </w:r>
      <w:r w:rsidR="001621AD">
        <w:rPr>
          <w:rFonts w:cs="Times New Roman"/>
          <w:szCs w:val="24"/>
        </w:rPr>
        <w:t>/01/02014</w:t>
      </w:r>
      <w:r w:rsidRPr="000E4F68">
        <w:rPr>
          <w:rFonts w:cs="Times New Roman"/>
          <w:szCs w:val="24"/>
        </w:rPr>
        <w:t>) khẳng định quyền sở hữu và bảo hộ quyền sở hữu nhà ở và tư liệu sản xuất của công dân, bồi thường theo tỷ giá thị trường do tác động của dự án thực hiện vì mục đích quốc phòng, an ninh hoặc lợi ích công cộng (Điều 32). Tương tự, tổ chức, cá nhân có giấy chứng nhận quyền sử dụng đất và pháp luật bảo vệ các quyền này. Trường hợp thu hồi đất vì mục đích quốc phòng, an ninh và phát triển kinh tế xã hội thì thực hiện bồi thường theo quy định của pháp luật (Điều 54).</w:t>
      </w:r>
    </w:p>
    <w:p w14:paraId="751C0DF7" w14:textId="3CF6F5F6"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Ngoài hiến pháp, Chính phủ đã ban hành một số luật, nghị định và quy định tạo khuôn khổ pháp lý cho việc thu hồi đất, bồi thường và tái định cư. Các văn bản tái định cư chính bao gồm Luật Đất đai số 45/2013/QH13; Nghị định số 43/2014/NĐ-CP Quy định chi tiết thi hành Luật Đất đai số 45/2013/QH13; Nghị định số 47/2014/NĐ-CP về Bồi thường, hỗ trợ và tái định cư khi Nhà nước thu hồi đất; Nghị định số 44/2014/NĐ-CP về Giá đất; Thông tư số 37/2014/BTNMT Hướng dẫn chi tiết việc bồi thường, hỗ trợ khi Nhà nước thu hồi đất; và Thông tư số 36/2014/TT-BTNMT quy định chi tiết phương pháp định giá đất, xây dựng, điều chỉnh giá đất; định giá đất cụ thể và dịch vụ tư vấn định giá đất. Đây là những văn bản pháp lý quan trọng được áp dụng để thu hồi đất và tái định cư.</w:t>
      </w:r>
    </w:p>
    <w:p w14:paraId="5050BD3B" w14:textId="77777777"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Luật Đất đai 2013 cung cấp một khung toàn diện về thu hồi đất và tái định cư. Các điểm chính của Luật được tóm tắt dưới đây:</w:t>
      </w:r>
    </w:p>
    <w:p w14:paraId="44786E0E" w14:textId="0BDDA5F7" w:rsidR="00DB24E0" w:rsidRPr="001621AD" w:rsidRDefault="00DB24E0" w:rsidP="00B9681E">
      <w:pPr>
        <w:pStyle w:val="ListParagraph"/>
        <w:numPr>
          <w:ilvl w:val="0"/>
          <w:numId w:val="94"/>
        </w:numPr>
        <w:spacing w:before="80" w:after="80" w:line="320" w:lineRule="exact"/>
        <w:rPr>
          <w:rFonts w:cs="Times New Roman"/>
          <w:spacing w:val="-4"/>
          <w:szCs w:val="24"/>
        </w:rPr>
      </w:pPr>
      <w:r w:rsidRPr="001621AD">
        <w:rPr>
          <w:rFonts w:cs="Times New Roman"/>
          <w:spacing w:val="-4"/>
          <w:szCs w:val="24"/>
        </w:rPr>
        <w:t>Tổ chức làm nhiệm vụ bồi thường, giải phóng mặt bằng lập phương án bồi thường, hỗ trợ và tái định cư. Kế hoạch tái định cư đã được phê duyệt phải được niêm yết tại trụ sở Ủy ban nhân dân xã/phường và các địa điểm công cộng chung</w:t>
      </w:r>
      <w:r w:rsidR="001621AD" w:rsidRPr="001621AD">
        <w:rPr>
          <w:rFonts w:cs="Times New Roman"/>
          <w:spacing w:val="-4"/>
          <w:szCs w:val="24"/>
        </w:rPr>
        <w:t xml:space="preserve"> tại</w:t>
      </w:r>
      <w:r w:rsidRPr="001621AD">
        <w:rPr>
          <w:rFonts w:cs="Times New Roman"/>
          <w:spacing w:val="-4"/>
          <w:szCs w:val="24"/>
        </w:rPr>
        <w:t xml:space="preserve"> nơi thu hồi đất (Điều 69).</w:t>
      </w:r>
    </w:p>
    <w:p w14:paraId="5B22DEF5" w14:textId="5134B817" w:rsidR="00DB24E0" w:rsidRPr="000E4F68" w:rsidRDefault="00DB24E0" w:rsidP="00B9681E">
      <w:pPr>
        <w:pStyle w:val="ListParagraph"/>
        <w:numPr>
          <w:ilvl w:val="0"/>
          <w:numId w:val="94"/>
        </w:numPr>
        <w:spacing w:before="80" w:after="80" w:line="320" w:lineRule="exact"/>
        <w:rPr>
          <w:rFonts w:cs="Times New Roman"/>
          <w:szCs w:val="24"/>
        </w:rPr>
      </w:pPr>
      <w:r w:rsidRPr="000E4F68">
        <w:rPr>
          <w:rFonts w:cs="Times New Roman"/>
          <w:szCs w:val="24"/>
        </w:rPr>
        <w:lastRenderedPageBreak/>
        <w:t>Theo Điều 69, các cơ quan phụ trách thực hiện tái định cư có nghĩa vụ tiến hành tham vấn về phương án bồi thường thông qua các cuộc họp với các hộ bị ảnh hưởng; phương án bồi thường phải được niêm yết tại trụ sở UBND phường, xã; kết quả tham vấn phải được lập thành biên bản có xác nhận của chính quyền địa phương và các hộ bị ảnh hưởng. Các ý kiến từ các hộ gia đình bị ảnh hưởng bởi dự án (PAH) phải được tổng hợp; phải tiến hành tham vấn những hộ có ý kiến phản đối về phương án bồi thường, hỗ trợ và tái định cư và để hoàn thiện phương án.</w:t>
      </w:r>
    </w:p>
    <w:p w14:paraId="63D04EF8" w14:textId="77777777"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Luật xác định các nguyên tắc và phương pháp định giá đất dựa trên giá thị trường (Điều 114.3).</w:t>
      </w:r>
    </w:p>
    <w:p w14:paraId="4972647F" w14:textId="7F7AC6FF"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 xml:space="preserve">Các khu tái định cư phải được xây dựng và hoàn thành đầy đủ trước khi di dời </w:t>
      </w:r>
      <w:r w:rsidR="00225D29" w:rsidRPr="00B9681E">
        <w:rPr>
          <w:rFonts w:cs="Times New Roman"/>
          <w:spacing w:val="-4"/>
          <w:szCs w:val="24"/>
        </w:rPr>
        <w:t>người BAH</w:t>
      </w:r>
      <w:r w:rsidRPr="00B9681E">
        <w:rPr>
          <w:rFonts w:cs="Times New Roman"/>
          <w:spacing w:val="-4"/>
          <w:szCs w:val="24"/>
        </w:rPr>
        <w:t>. Việc thu hồi đất chỉ được thực hiện sau khi hoàn thành việc xây dựng nhà ở và cơ sở hạ tầng tại khu tái định cư. (Điều 85).</w:t>
      </w:r>
    </w:p>
    <w:p w14:paraId="44864543" w14:textId="77777777"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Hỗ trợ đào tạo, chuyển đổi nghề nghiệp và tạo điều kiện tìm kiếm việc làm cho các hộ bị mất đất nông nghiệp (Điều 84).</w:t>
      </w:r>
    </w:p>
    <w:p w14:paraId="6E1BEF1B" w14:textId="23B989A9"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 xml:space="preserve">Các công trình và tài sản khác không phải là đất không được bồi thường trong các trường hợp sau đây: i) được thiết lập bất hợp pháp; ii) ở trên đất không được sử dụng đúng mục đích; và iii) </w:t>
      </w:r>
      <w:r w:rsidR="00A72F84" w:rsidRPr="00B9681E">
        <w:rPr>
          <w:rFonts w:cs="Times New Roman"/>
          <w:spacing w:val="-4"/>
          <w:szCs w:val="24"/>
        </w:rPr>
        <w:t xml:space="preserve">công trình </w:t>
      </w:r>
      <w:r w:rsidRPr="00B9681E">
        <w:rPr>
          <w:rFonts w:cs="Times New Roman"/>
          <w:spacing w:val="-4"/>
          <w:szCs w:val="24"/>
        </w:rPr>
        <w:t>được xây dựng sau ngày khóa sổ điều tra (Điều 92).</w:t>
      </w:r>
    </w:p>
    <w:p w14:paraId="40B0E1DC" w14:textId="77777777"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Đối với đất nông nghiệp được sử dụng trước ngày 01 tháng 7 năm 2004, các hộ chưa có Giấy chứng nhận quyền sử dụng đất (GCNQSDĐ) hoặc các hộ không đủ điều kiện cấp GCNQSDĐ thì được bồi thường đất đang sử dụng để canh tác nhưng không vượt quá tiêu chuẩn giao đất (Điều, 77,2).</w:t>
      </w:r>
    </w:p>
    <w:p w14:paraId="5CD582EC" w14:textId="77777777"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Giám sát và đánh giá được yêu cầu trên cơ sở tổng quát hơn và không cụ thể đối với tái định cư; nó bao gồm tất cả các khía cạnh của việc thực hiện Luật Đất đai (Điều 200);</w:t>
      </w:r>
    </w:p>
    <w:p w14:paraId="060C74F3" w14:textId="335CC8C5"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Nghị định số 47/2014/NĐ-CP về bồi thường, hỗ trợ và tái định cư khi Nhà nước thu hồi đất là Nghị định thi hành chính. Nội dung chính được tóm tắt dưới đây:</w:t>
      </w:r>
    </w:p>
    <w:p w14:paraId="26EF4042" w14:textId="77777777"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Đối với các hộ trực tiếp sản xuất nông nghiệp không được bồi thường theo quy định của Luật Đất đai, UBND tỉnh xem xét hỗ trợ (Điều 24);</w:t>
      </w:r>
    </w:p>
    <w:p w14:paraId="4380DD5F" w14:textId="77777777"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Hỗ trợ ổn định sinh kế dựa trên mức độ nghiêm trọng của các tác động đối với đất nông nghiệp (Điều 19);</w:t>
      </w:r>
    </w:p>
    <w:p w14:paraId="41B96499" w14:textId="77777777"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Hỗ trợ tái định cư đối với trường hợp thu hồi đất ở. Hộ được bồi thường về đất thấp hơn giá trị của lô tái định cư tối thiểu được hỗ trợ phần chênh lệch giữa giá trị lô tái định cư tối thiểu và số tiền được bồi thường về đất. Ngoài tiền bồi thường về đất, hộ bị giải tỏa còn được hỗ trợ tái định cư (Điều 22.);</w:t>
      </w:r>
    </w:p>
    <w:p w14:paraId="00550852" w14:textId="77777777"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Các khu tái định cư sẽ được thành lập cho một hoặc nhiều dự án. Nhà ở, đất ở tại khu tái định cư được bố trí theo các hạng, diện tích phù hợp với mức bồi thường và khả năng chi trả của người được tái định cư (Điều 26 3);</w:t>
      </w:r>
    </w:p>
    <w:p w14:paraId="592CD0E2" w14:textId="674DD2E1" w:rsidR="00DB24E0" w:rsidRPr="00B9681E" w:rsidRDefault="00AB3C23"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 xml:space="preserve">Kế hoạch tham vấn về </w:t>
      </w:r>
      <w:r w:rsidR="00DB24E0" w:rsidRPr="00B9681E">
        <w:rPr>
          <w:rFonts w:cs="Times New Roman"/>
          <w:spacing w:val="-4"/>
          <w:szCs w:val="24"/>
        </w:rPr>
        <w:t xml:space="preserve">bồi thường, hỗ trợ và tái định cư phải được đăng tải để lấy ý kiến ​​của </w:t>
      </w:r>
      <w:r w:rsidR="00225D29" w:rsidRPr="00B9681E">
        <w:rPr>
          <w:rFonts w:cs="Times New Roman"/>
          <w:spacing w:val="-4"/>
          <w:szCs w:val="24"/>
        </w:rPr>
        <w:t>người BAH</w:t>
      </w:r>
      <w:r w:rsidR="00DB24E0" w:rsidRPr="00B9681E">
        <w:rPr>
          <w:rFonts w:cs="Times New Roman"/>
          <w:spacing w:val="-4"/>
          <w:szCs w:val="24"/>
        </w:rPr>
        <w:t xml:space="preserve"> trong thời gian ít nhất 20 ngày kể từ ngày bắt đầu đăng (Điều 28);</w:t>
      </w:r>
    </w:p>
    <w:p w14:paraId="2756568E" w14:textId="77777777"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Đối với các dự án phải tái định cư cả cộng đồng, ảnh hưởng đến đời sống, kinh tế xã hội và truyền thống văn hóa của cộng đồng, chủ đầu tư phải xây dựng khung chính sách về bồi thường, hỗ trợ và tái định cư. (Điều 17.1).</w:t>
      </w:r>
    </w:p>
    <w:p w14:paraId="36434F64" w14:textId="5B0EF6A2"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Nghị định số</w:t>
      </w:r>
      <w:r w:rsidR="00AB3C23">
        <w:rPr>
          <w:rFonts w:cs="Times New Roman"/>
          <w:szCs w:val="24"/>
        </w:rPr>
        <w:t xml:space="preserve"> 44/2014</w:t>
      </w:r>
      <w:r w:rsidRPr="000E4F68">
        <w:rPr>
          <w:rFonts w:cs="Times New Roman"/>
          <w:szCs w:val="24"/>
        </w:rPr>
        <w:t xml:space="preserve">/NĐ-CP xác định cơ chế bồi thường theo giá thị trường. Mức bồi thường về đất phải căn cứ vào điều tra, thông tin về thửa đất, giá thị trường và có phương pháp định giá phù hợp; Nghị định 44 xác định một số phương pháp định giá đất. Thông tư số </w:t>
      </w:r>
      <w:r w:rsidRPr="000E4F68">
        <w:rPr>
          <w:rFonts w:cs="Times New Roman"/>
          <w:szCs w:val="24"/>
        </w:rPr>
        <w:lastRenderedPageBreak/>
        <w:t>36/2014/TT-BTNMT quy định chi tiết phương pháp xác định giá đất, xây dựng, điều chỉnh giá đất; định giá đất cụ thể và dịch vụ tư vấn định giá đất.</w:t>
      </w:r>
    </w:p>
    <w:p w14:paraId="4F4985F2" w14:textId="1222570C"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Thông tư số 37/2014/BTNMT xác định nội dung bắt buộc của phương án bồi thường, hỗ trợ và tái định cư. Các quy hoạch này phải bao gồm các nội dung sau: i) Diện tích của từng loại đất bị thu hồi; ii) ước tính số lượng hộ bị ảnh hưởng (PAH); iii) ước tính số tiền bồi thường và hỗ trợ giải quyết; iv) các khu tái định cư dự kiến; v) ngân sách và các nguồn tài trợ; vi) Lịch trình thực hiện có thời hạn (Điều 10).</w:t>
      </w:r>
    </w:p>
    <w:p w14:paraId="52A46DDA" w14:textId="77777777"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Các quy định khác có thể áp dụng cho Dự án như sau:</w:t>
      </w:r>
    </w:p>
    <w:p w14:paraId="09173557" w14:textId="669DE5B4"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Thông tư số 76/2014/TT-BTC ngày 16/6/2014 của Bộ Tài chính hướng dẫn thực hiện Nghị định số 45/2014/NĐ-CP quy định về thu tiền sử dụng đất.</w:t>
      </w:r>
    </w:p>
    <w:p w14:paraId="5A6608B8" w14:textId="65F982C7"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Quyết định số 1956/2009/QĐ-TTg ngày 17/11/2009 của Thủ tướng Chính phủ phê duyệt Quy hoạch tổng thể đào tạo nghề cho lao động nông thôn đến năm 2020.</w:t>
      </w:r>
    </w:p>
    <w:p w14:paraId="17696AF0" w14:textId="1617B434"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Quyết định số 52/2012/QĐ-TTg ngày 16/11/2012 về chính sách hỗ trợ việc làm và đào tạo nghề cho nông dân bị Nhà nước thu hồi đất nông nghiệp.</w:t>
      </w:r>
    </w:p>
    <w:p w14:paraId="423848D6" w14:textId="7CDD437B"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Văn bản của Thủ tướng Chính phủ số 1665/TTg-CN ngày 17/10/2006 về việc quản lý công tác rà phá bom mìn, vật</w:t>
      </w:r>
      <w:r w:rsidR="00AB3C23" w:rsidRPr="00B9681E">
        <w:rPr>
          <w:rFonts w:cs="Times New Roman"/>
          <w:spacing w:val="-4"/>
          <w:szCs w:val="24"/>
        </w:rPr>
        <w:t xml:space="preserve"> liệu</w:t>
      </w:r>
      <w:r w:rsidRPr="00B9681E">
        <w:rPr>
          <w:rFonts w:cs="Times New Roman"/>
          <w:spacing w:val="-4"/>
          <w:szCs w:val="24"/>
        </w:rPr>
        <w:t xml:space="preserve"> nổ phục vụ xây dựng công trình giao thông.</w:t>
      </w:r>
    </w:p>
    <w:p w14:paraId="044F16CF" w14:textId="541FA7E5"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Quyết định số 96/2006/QĐ-TTg ngày 04</w:t>
      </w:r>
      <w:r w:rsidR="00AB3C23" w:rsidRPr="00B9681E">
        <w:rPr>
          <w:rFonts w:cs="Times New Roman"/>
          <w:spacing w:val="-4"/>
          <w:szCs w:val="24"/>
        </w:rPr>
        <w:t>/5/2006</w:t>
      </w:r>
      <w:r w:rsidRPr="00B9681E">
        <w:rPr>
          <w:rFonts w:cs="Times New Roman"/>
          <w:spacing w:val="-4"/>
          <w:szCs w:val="24"/>
        </w:rPr>
        <w:t xml:space="preserve"> của Thủ tướng Chính phủ về việc quản lý và thực hiện rà phá bom mìn, vật liệu nổ.</w:t>
      </w:r>
    </w:p>
    <w:p w14:paraId="692AA73D" w14:textId="7F3B7CEF"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Quyết định số 63/2015/QĐ-TTg ngày 10</w:t>
      </w:r>
      <w:r w:rsidR="00AB3C23" w:rsidRPr="00B9681E">
        <w:rPr>
          <w:rFonts w:cs="Times New Roman"/>
          <w:spacing w:val="-4"/>
          <w:szCs w:val="24"/>
        </w:rPr>
        <w:t>/12/2015</w:t>
      </w:r>
      <w:r w:rsidRPr="00B9681E">
        <w:rPr>
          <w:rFonts w:cs="Times New Roman"/>
          <w:spacing w:val="-4"/>
          <w:szCs w:val="24"/>
        </w:rPr>
        <w:t xml:space="preserve"> của Thủ tướng Chính phủ về chính sách hỗ trợ đào tạo nghề và giải quyết việc làm cho người lao động bị thu hồi đất.</w:t>
      </w:r>
    </w:p>
    <w:p w14:paraId="245EB72A" w14:textId="104F3903"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Nghị định số 61/2015/NĐ-CP ngày 09/7/2015 của Chính phủ về chính sách hỗ trợ học nghề và Quỹ quốc gia về việc làm.</w:t>
      </w:r>
    </w:p>
    <w:p w14:paraId="60A57E3A" w14:textId="77777777"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Ở cấp tỉnh, UBND tỉnh đã ban hành Quyết định bồi thường, hỗ trợ và tái định cư khi Nhà nước thu hồi đất trên cơ sở Luật Đất đai và các Nghị định hướng dẫn thi hành. Các văn bản này sẽ được áp dụng trong việc thu hồi đất, bồi thường, hỗ trợ và tái định cư cho các hộ bị ảnh hưởng tại mỗi tỉnh trong vùng Dự án.</w:t>
      </w:r>
    </w:p>
    <w:p w14:paraId="47E86B36" w14:textId="77777777" w:rsidR="00DB24E0" w:rsidRPr="000E4F68" w:rsidRDefault="00DB24E0" w:rsidP="00DB24E0">
      <w:pPr>
        <w:spacing w:before="40" w:after="40" w:line="288" w:lineRule="auto"/>
        <w:jc w:val="left"/>
        <w:rPr>
          <w:rFonts w:cs="Times New Roman"/>
          <w:i/>
          <w:iCs/>
          <w:szCs w:val="24"/>
        </w:rPr>
      </w:pPr>
      <w:r w:rsidRPr="000E4F68">
        <w:rPr>
          <w:rFonts w:cs="Times New Roman"/>
          <w:i/>
          <w:iCs/>
          <w:szCs w:val="24"/>
        </w:rPr>
        <w:br w:type="page"/>
      </w:r>
    </w:p>
    <w:p w14:paraId="3A65BEEC" w14:textId="7BC11D6F" w:rsidR="00DB24E0" w:rsidRPr="000E4F68" w:rsidRDefault="00B074E5" w:rsidP="00DB24E0">
      <w:pPr>
        <w:pStyle w:val="ListParagraph"/>
        <w:spacing w:before="80" w:after="80" w:line="320" w:lineRule="exact"/>
        <w:ind w:left="0"/>
        <w:rPr>
          <w:rFonts w:cs="Times New Roman"/>
          <w:b/>
          <w:bCs/>
          <w:i/>
          <w:iCs/>
          <w:szCs w:val="24"/>
        </w:rPr>
      </w:pPr>
      <w:r>
        <w:rPr>
          <w:rFonts w:cs="Times New Roman"/>
          <w:b/>
          <w:bCs/>
          <w:i/>
          <w:iCs/>
          <w:szCs w:val="24"/>
        </w:rPr>
        <w:lastRenderedPageBreak/>
        <w:t>Thành phố</w:t>
      </w:r>
      <w:r w:rsidR="00DB24E0" w:rsidRPr="000E4F68">
        <w:rPr>
          <w:rFonts w:cs="Times New Roman"/>
          <w:b/>
          <w:bCs/>
          <w:i/>
          <w:iCs/>
          <w:szCs w:val="24"/>
        </w:rPr>
        <w:t xml:space="preserve"> Hải Phòng</w:t>
      </w:r>
    </w:p>
    <w:p w14:paraId="6C5A4870" w14:textId="1AF3D2A0"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Quyết định số</w:t>
      </w:r>
      <w:r w:rsidR="00AB3C23" w:rsidRPr="00B9681E">
        <w:rPr>
          <w:rFonts w:cs="Times New Roman"/>
          <w:spacing w:val="-4"/>
          <w:szCs w:val="24"/>
        </w:rPr>
        <w:t xml:space="preserve"> 2680/2014/</w:t>
      </w:r>
      <w:r w:rsidRPr="00B9681E">
        <w:rPr>
          <w:rFonts w:cs="Times New Roman"/>
          <w:spacing w:val="-4"/>
          <w:szCs w:val="24"/>
        </w:rPr>
        <w:t>QĐ-UBND ngày 03</w:t>
      </w:r>
      <w:r w:rsidR="00AB3C23" w:rsidRPr="00B9681E">
        <w:rPr>
          <w:rFonts w:cs="Times New Roman"/>
          <w:spacing w:val="-4"/>
          <w:szCs w:val="24"/>
        </w:rPr>
        <w:t>/12/2014</w:t>
      </w:r>
      <w:r w:rsidRPr="00B9681E">
        <w:rPr>
          <w:rFonts w:cs="Times New Roman"/>
          <w:spacing w:val="-4"/>
          <w:szCs w:val="24"/>
        </w:rPr>
        <w:t xml:space="preserve"> của Ủy ban nhân dân thành phố Hải Phòng ban hành Quy định chi tiết về bồi thường, hỗ trợ và tái định cư khi Nhà nước thu hồi đất trên địa bàn thành phố Hải Phòng.</w:t>
      </w:r>
    </w:p>
    <w:p w14:paraId="5E99CF52" w14:textId="07D85E30"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Quyết định số 03/2019/QĐ-UBND ngày 10</w:t>
      </w:r>
      <w:r w:rsidR="00AB3C23" w:rsidRPr="00B9681E">
        <w:rPr>
          <w:rFonts w:cs="Times New Roman"/>
          <w:spacing w:val="-4"/>
          <w:szCs w:val="24"/>
        </w:rPr>
        <w:t>/01/2019</w:t>
      </w:r>
      <w:r w:rsidRPr="00B9681E">
        <w:rPr>
          <w:rFonts w:cs="Times New Roman"/>
          <w:spacing w:val="-4"/>
          <w:szCs w:val="24"/>
        </w:rPr>
        <w:t xml:space="preserve"> của Ủy ban nhân dân thành phố Hải Phòng về việc sửa đổi, bổ sung một số nội dung về bồi thường, hỗ trợ và tái định cư khi Nhà nước thu hồi đất trên địa bàn thành phố Hải Phòng ban hành tại Quyết định số 2680/2014/QĐ-UBND ngày 03</w:t>
      </w:r>
      <w:r w:rsidR="00AB3C23" w:rsidRPr="00B9681E">
        <w:rPr>
          <w:rFonts w:cs="Times New Roman"/>
          <w:spacing w:val="-4"/>
          <w:szCs w:val="24"/>
        </w:rPr>
        <w:t>/12/2014</w:t>
      </w:r>
      <w:r w:rsidRPr="00B9681E">
        <w:rPr>
          <w:rFonts w:cs="Times New Roman"/>
          <w:spacing w:val="-4"/>
          <w:szCs w:val="24"/>
        </w:rPr>
        <w:t xml:space="preserve"> của Ủy ban nhân dân thành phố Hải Phòng.</w:t>
      </w:r>
    </w:p>
    <w:p w14:paraId="4DB36683" w14:textId="77777777" w:rsidR="00DB24E0" w:rsidRPr="000E4F68" w:rsidRDefault="00DB24E0" w:rsidP="00DB24E0">
      <w:pPr>
        <w:spacing w:before="80" w:after="80" w:line="320" w:lineRule="exact"/>
        <w:rPr>
          <w:rFonts w:cs="Times New Roman"/>
          <w:b/>
          <w:bCs/>
          <w:i/>
          <w:iCs/>
          <w:szCs w:val="24"/>
        </w:rPr>
      </w:pPr>
      <w:r w:rsidRPr="000E4F68">
        <w:rPr>
          <w:rFonts w:cs="Times New Roman"/>
          <w:b/>
          <w:bCs/>
          <w:i/>
          <w:iCs/>
          <w:szCs w:val="24"/>
        </w:rPr>
        <w:t>Tỉnh Thanh Hóa</w:t>
      </w:r>
    </w:p>
    <w:p w14:paraId="767094BD" w14:textId="78ECEDF7"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Quyết định số 3162/2014/QĐ-UBND ngày 26</w:t>
      </w:r>
      <w:r w:rsidR="00AB3C23" w:rsidRPr="00B9681E">
        <w:rPr>
          <w:rFonts w:cs="Times New Roman"/>
          <w:spacing w:val="-4"/>
          <w:szCs w:val="24"/>
        </w:rPr>
        <w:t>/9/2014</w:t>
      </w:r>
      <w:r w:rsidRPr="00B9681E">
        <w:rPr>
          <w:rFonts w:cs="Times New Roman"/>
          <w:spacing w:val="-4"/>
          <w:szCs w:val="24"/>
        </w:rPr>
        <w:t xml:space="preserve"> của UBND tỉnh Thanh Hóa về việc ban hành Quy định chi tiết về bồi thường, hỗ trợ và tái định cư khi Nhà nước thu hồi đất trên địa bàn tỉnh Thanh Hóa.</w:t>
      </w:r>
    </w:p>
    <w:p w14:paraId="58071F1A" w14:textId="77777777" w:rsidR="00DB24E0" w:rsidRPr="000E4F68" w:rsidRDefault="00DB24E0" w:rsidP="00DB24E0">
      <w:pPr>
        <w:spacing w:before="80" w:after="80" w:line="320" w:lineRule="exact"/>
        <w:rPr>
          <w:rFonts w:cs="Times New Roman"/>
          <w:b/>
          <w:bCs/>
          <w:i/>
          <w:iCs/>
          <w:szCs w:val="24"/>
        </w:rPr>
      </w:pPr>
      <w:r w:rsidRPr="000E4F68">
        <w:rPr>
          <w:rFonts w:cs="Times New Roman"/>
          <w:b/>
          <w:bCs/>
          <w:i/>
          <w:iCs/>
          <w:szCs w:val="24"/>
        </w:rPr>
        <w:t>Tỉnh Nghệ An</w:t>
      </w:r>
    </w:p>
    <w:p w14:paraId="24411FCF" w14:textId="18C42EE3"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Quyết định số 58/2015/QĐ-UBND ngày 13/10/2015 của UBND tỉnh Nghệ An về việc ban hành Quy định chi tiết về bồi thường, hỗ trợ và tái định cư khi Nhà nước thu hồi đất trên địa bàn tỉnh Nghệ An.</w:t>
      </w:r>
    </w:p>
    <w:p w14:paraId="716E093C" w14:textId="3B8B473E"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Quyết định số 38/2015/QĐ-UBND ngày 10/9/2018 của UBND tỉnh Nghệ An về việc sửa đổi, bổ sung một số nội dung về bồi thường, hỗ trợ và tái định cư khi Nhà nước thu hồi đất trên địa bàn tỉnh Nghệ An ban hành tại Quyết định số 58/2015/QĐ-UBND ngày 13/10/2015 của UBND tỉnh Nghệ An.</w:t>
      </w:r>
    </w:p>
    <w:p w14:paraId="2565361D" w14:textId="77777777" w:rsidR="00DB24E0" w:rsidRPr="000E4F68" w:rsidRDefault="00DB24E0" w:rsidP="00DB24E0">
      <w:pPr>
        <w:spacing w:before="80" w:after="80" w:line="320" w:lineRule="exact"/>
        <w:rPr>
          <w:rFonts w:cs="Times New Roman"/>
          <w:b/>
          <w:bCs/>
          <w:i/>
          <w:iCs/>
          <w:szCs w:val="24"/>
        </w:rPr>
      </w:pPr>
      <w:r w:rsidRPr="000E4F68">
        <w:rPr>
          <w:rFonts w:cs="Times New Roman"/>
          <w:b/>
          <w:bCs/>
          <w:i/>
          <w:iCs/>
          <w:szCs w:val="24"/>
        </w:rPr>
        <w:t>Tỉnh Quảng Trị</w:t>
      </w:r>
    </w:p>
    <w:p w14:paraId="36D9BEFE" w14:textId="2BE51AF2"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Quyết định số 31/2017/QĐ-UBND ngày 20</w:t>
      </w:r>
      <w:r w:rsidR="00AB3C23" w:rsidRPr="00B9681E">
        <w:rPr>
          <w:rFonts w:cs="Times New Roman"/>
          <w:spacing w:val="-4"/>
          <w:szCs w:val="24"/>
        </w:rPr>
        <w:t>/11/2017</w:t>
      </w:r>
      <w:r w:rsidRPr="00B9681E">
        <w:rPr>
          <w:rFonts w:cs="Times New Roman"/>
          <w:spacing w:val="-4"/>
          <w:szCs w:val="24"/>
        </w:rPr>
        <w:t xml:space="preserve"> của UBND tỉnh Quảng Trị ban hành Quy định chi tiết về bồi thường, hỗ trợ và tái định cư khi Nhà nước thu hồi đất trên địa bàn tỉnh Quảng Trị.</w:t>
      </w:r>
    </w:p>
    <w:p w14:paraId="5A80E28D" w14:textId="33C64247"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Quyết định số 16/2018/QĐ-UBND ngày 10</w:t>
      </w:r>
      <w:r w:rsidR="00AB3C23" w:rsidRPr="00B9681E">
        <w:rPr>
          <w:rFonts w:cs="Times New Roman"/>
          <w:spacing w:val="-4"/>
          <w:szCs w:val="24"/>
        </w:rPr>
        <w:t>/9/2018</w:t>
      </w:r>
      <w:r w:rsidRPr="00B9681E">
        <w:rPr>
          <w:rFonts w:cs="Times New Roman"/>
          <w:spacing w:val="-4"/>
          <w:szCs w:val="24"/>
        </w:rPr>
        <w:t xml:space="preserve"> của UBND tỉnh Quảng Trị về việc sửa đổi, bổ sung một số nội dung về bồi thường, hỗ trợ và tái định cư khi Nhà nước thu hồi đất trên địa bàn tỉnh Quảng Trị ban hành tại Quyết định số 31/2017/QĐ-UBND ngày 20</w:t>
      </w:r>
      <w:r w:rsidR="00AB3C23" w:rsidRPr="00B9681E">
        <w:rPr>
          <w:rFonts w:cs="Times New Roman"/>
          <w:spacing w:val="-4"/>
          <w:szCs w:val="24"/>
        </w:rPr>
        <w:t>/11/2017</w:t>
      </w:r>
      <w:r w:rsidRPr="00B9681E">
        <w:rPr>
          <w:rFonts w:cs="Times New Roman"/>
          <w:spacing w:val="-4"/>
          <w:szCs w:val="24"/>
        </w:rPr>
        <w:t xml:space="preserve"> của UBND tỉnh Quảng Trị.</w:t>
      </w:r>
    </w:p>
    <w:p w14:paraId="1D80119E" w14:textId="77777777" w:rsidR="00DB24E0" w:rsidRPr="000E4F68" w:rsidRDefault="00DB24E0" w:rsidP="00DB24E0">
      <w:pPr>
        <w:spacing w:before="80" w:after="80" w:line="320" w:lineRule="exact"/>
        <w:rPr>
          <w:rFonts w:cs="Times New Roman"/>
          <w:b/>
          <w:bCs/>
          <w:i/>
          <w:iCs/>
          <w:szCs w:val="24"/>
        </w:rPr>
      </w:pPr>
      <w:r w:rsidRPr="000E4F68">
        <w:rPr>
          <w:rFonts w:cs="Times New Roman"/>
          <w:b/>
          <w:bCs/>
          <w:i/>
          <w:iCs/>
          <w:szCs w:val="24"/>
        </w:rPr>
        <w:t>Tỉnh Bình Định</w:t>
      </w:r>
    </w:p>
    <w:p w14:paraId="55309E6F" w14:textId="325776C2" w:rsidR="00DB24E0" w:rsidRPr="00B9681E" w:rsidRDefault="00DB24E0" w:rsidP="00B9681E">
      <w:pPr>
        <w:pStyle w:val="ListParagraph"/>
        <w:numPr>
          <w:ilvl w:val="0"/>
          <w:numId w:val="94"/>
        </w:numPr>
        <w:spacing w:before="80" w:after="80" w:line="320" w:lineRule="exact"/>
        <w:rPr>
          <w:rFonts w:cs="Times New Roman"/>
          <w:spacing w:val="-4"/>
          <w:szCs w:val="24"/>
        </w:rPr>
      </w:pPr>
      <w:r w:rsidRPr="000E4F68">
        <w:rPr>
          <w:rFonts w:cs="Times New Roman"/>
          <w:szCs w:val="24"/>
        </w:rPr>
        <w:t xml:space="preserve">Quyết định số 04/2019/QĐ-UBND ngày 14/02/2019 của UBND tỉnh Bình Định ban </w:t>
      </w:r>
      <w:r w:rsidRPr="00B9681E">
        <w:rPr>
          <w:rFonts w:cs="Times New Roman"/>
          <w:spacing w:val="-4"/>
          <w:szCs w:val="24"/>
        </w:rPr>
        <w:t>hành Quy định chi tiết về bồi thường, hỗ trợ và tái định cư khi Nhà nước thu hồi đất trên địa bàn tỉnh Bình Định.</w:t>
      </w:r>
    </w:p>
    <w:p w14:paraId="453ADF77" w14:textId="0A7A189F" w:rsidR="00DB24E0" w:rsidRPr="00B9681E" w:rsidRDefault="00DB24E0" w:rsidP="00B9681E">
      <w:pPr>
        <w:pStyle w:val="ListParagraph"/>
        <w:numPr>
          <w:ilvl w:val="0"/>
          <w:numId w:val="94"/>
        </w:numPr>
        <w:spacing w:before="80" w:after="80" w:line="320" w:lineRule="exact"/>
        <w:rPr>
          <w:rFonts w:cs="Times New Roman"/>
          <w:spacing w:val="-4"/>
          <w:szCs w:val="24"/>
        </w:rPr>
      </w:pPr>
      <w:r w:rsidRPr="00B9681E">
        <w:rPr>
          <w:rFonts w:cs="Times New Roman"/>
          <w:spacing w:val="-4"/>
          <w:szCs w:val="24"/>
        </w:rPr>
        <w:t>Quyết định số 21/2019/QĐ-UBND ngày 28/5/2019 của UBND tỉnh Bình Định về việc sửa đổi, bổ sung một số nội dung về bồi thường, hỗ trợ và tái định cư khi Nhà nước thu hồi đất trên địa bàn tỉnh Bình Định ban hành tại Quyết định số 04/2019/QĐ-UBND ngày 14/02/2019 của UBND tỉnh Bình Định.</w:t>
      </w:r>
    </w:p>
    <w:p w14:paraId="7E9BBB95" w14:textId="77777777" w:rsidR="00DB24E0" w:rsidRPr="000E4F68" w:rsidRDefault="00DB24E0" w:rsidP="00DB24E0">
      <w:pPr>
        <w:spacing w:before="40" w:after="40" w:line="288" w:lineRule="auto"/>
        <w:jc w:val="left"/>
        <w:rPr>
          <w:rFonts w:cs="Times New Roman"/>
          <w:b/>
          <w:bCs/>
          <w:i/>
          <w:iCs/>
          <w:szCs w:val="24"/>
        </w:rPr>
      </w:pPr>
      <w:r w:rsidRPr="000E4F68">
        <w:rPr>
          <w:rFonts w:cs="Times New Roman"/>
          <w:b/>
          <w:bCs/>
          <w:i/>
          <w:iCs/>
          <w:szCs w:val="24"/>
        </w:rPr>
        <w:br w:type="page"/>
      </w:r>
    </w:p>
    <w:p w14:paraId="37783DCA" w14:textId="77777777" w:rsidR="00DB24E0" w:rsidRPr="000E4F68" w:rsidRDefault="00DB24E0" w:rsidP="00DB24E0">
      <w:pPr>
        <w:spacing w:before="80" w:after="80" w:line="320" w:lineRule="exact"/>
        <w:rPr>
          <w:rFonts w:cs="Times New Roman"/>
          <w:b/>
          <w:bCs/>
          <w:i/>
          <w:iCs/>
          <w:szCs w:val="24"/>
        </w:rPr>
      </w:pPr>
      <w:r w:rsidRPr="000E4F68">
        <w:rPr>
          <w:rFonts w:cs="Times New Roman"/>
          <w:b/>
          <w:bCs/>
          <w:i/>
          <w:iCs/>
          <w:szCs w:val="24"/>
        </w:rPr>
        <w:lastRenderedPageBreak/>
        <w:t>Tỉnh Khánh Hòa</w:t>
      </w:r>
    </w:p>
    <w:p w14:paraId="1AE72F33" w14:textId="19A0D2D6" w:rsidR="00DB24E0" w:rsidRPr="000E4F68" w:rsidRDefault="00DB24E0" w:rsidP="00B9681E">
      <w:pPr>
        <w:pStyle w:val="ListParagraph"/>
        <w:numPr>
          <w:ilvl w:val="0"/>
          <w:numId w:val="94"/>
        </w:numPr>
        <w:spacing w:before="80" w:after="80" w:line="320" w:lineRule="exact"/>
        <w:rPr>
          <w:rFonts w:cs="Times New Roman"/>
          <w:szCs w:val="24"/>
        </w:rPr>
      </w:pPr>
      <w:r w:rsidRPr="000E4F68">
        <w:rPr>
          <w:rFonts w:cs="Times New Roman"/>
          <w:szCs w:val="24"/>
        </w:rPr>
        <w:t>Quyết định số 29/2014/QĐ-UBND ngày 21</w:t>
      </w:r>
      <w:r w:rsidR="00AB3C23">
        <w:rPr>
          <w:rFonts w:cs="Times New Roman"/>
          <w:szCs w:val="24"/>
        </w:rPr>
        <w:t>/12/2014</w:t>
      </w:r>
      <w:r w:rsidRPr="000E4F68">
        <w:rPr>
          <w:rFonts w:cs="Times New Roman"/>
          <w:szCs w:val="24"/>
        </w:rPr>
        <w:t xml:space="preserve"> của Ủy ban nhân dân tỉnh Khánh Hòa về việc ban hành Quy định chi tiết về bồi thường, hỗ trợ và tái định cư khi Nhà nước thu hồi đất trên địa bàn tỉnh Khánh Hòa.</w:t>
      </w:r>
    </w:p>
    <w:p w14:paraId="320A6F93" w14:textId="33D231ED" w:rsidR="00DB24E0" w:rsidRPr="000E4F68" w:rsidRDefault="00DB24E0" w:rsidP="00B9681E">
      <w:pPr>
        <w:pStyle w:val="ListParagraph"/>
        <w:numPr>
          <w:ilvl w:val="0"/>
          <w:numId w:val="94"/>
        </w:numPr>
        <w:spacing w:before="80" w:after="80" w:line="320" w:lineRule="exact"/>
        <w:rPr>
          <w:rFonts w:cs="Times New Roman"/>
          <w:szCs w:val="24"/>
        </w:rPr>
      </w:pPr>
      <w:r w:rsidRPr="000E4F68">
        <w:rPr>
          <w:rFonts w:cs="Times New Roman"/>
          <w:szCs w:val="24"/>
        </w:rPr>
        <w:t>Quyết định số 06/2016/QĐ-UBND ngày 19/4/2016 của UBND tỉnh Khánh Hòa về việc sửa đổi, bổ sung một số nội dung về bồi thường, hỗ trợ và tái định cư khi Nhà nước thu hồi đất trên địa bàn tỉnh Khánh Hòa ban hành tại Quyết định số 29/2014/QĐ-UBND ngày 21</w:t>
      </w:r>
      <w:r w:rsidR="00AB3C23">
        <w:rPr>
          <w:rFonts w:cs="Times New Roman"/>
          <w:szCs w:val="24"/>
        </w:rPr>
        <w:t>/12/2014</w:t>
      </w:r>
      <w:r w:rsidRPr="000E4F68">
        <w:rPr>
          <w:rFonts w:cs="Times New Roman"/>
          <w:szCs w:val="24"/>
        </w:rPr>
        <w:t xml:space="preserve"> của UBND tỉnh Khánh Hòa.</w:t>
      </w:r>
    </w:p>
    <w:p w14:paraId="55672F25" w14:textId="4E9FEC71" w:rsidR="00DB24E0" w:rsidRPr="000E4F68" w:rsidRDefault="00DB24E0" w:rsidP="00B9681E">
      <w:pPr>
        <w:pStyle w:val="ListParagraph"/>
        <w:numPr>
          <w:ilvl w:val="0"/>
          <w:numId w:val="94"/>
        </w:numPr>
        <w:spacing w:before="80" w:after="80" w:line="320" w:lineRule="exact"/>
        <w:rPr>
          <w:rFonts w:cs="Times New Roman"/>
          <w:szCs w:val="24"/>
        </w:rPr>
      </w:pPr>
      <w:r w:rsidRPr="000E4F68">
        <w:rPr>
          <w:rFonts w:cs="Times New Roman"/>
          <w:szCs w:val="24"/>
        </w:rPr>
        <w:t>Quyết định số 06/2018/QĐ-UBND ngày 16/4/2018 của UBND tỉnh Khánh Hòa về việc sửa đổi, bổ sung một số nội dung về bồi thường, hỗ trợ và tái định cư khi Nhà nước thu hồi đất trên địa bàn tỉnh Khánh Hòa ban hành tại Quyết định số 29/2014/QĐ-UBND ngày 21/12/2014 và Quyết định số 06/2016/QĐ-UBND ngày 19/4/2016 của UBND tỉnh Khánh Hòa.</w:t>
      </w:r>
    </w:p>
    <w:p w14:paraId="728888FD" w14:textId="77777777" w:rsidR="00DB24E0" w:rsidRPr="000E4F68" w:rsidRDefault="00DB24E0" w:rsidP="00DB24E0">
      <w:pPr>
        <w:spacing w:before="80" w:after="80" w:line="320" w:lineRule="exact"/>
        <w:rPr>
          <w:rFonts w:cs="Times New Roman"/>
          <w:b/>
          <w:bCs/>
          <w:i/>
          <w:iCs/>
          <w:szCs w:val="24"/>
        </w:rPr>
      </w:pPr>
      <w:r w:rsidRPr="000E4F68">
        <w:rPr>
          <w:rFonts w:cs="Times New Roman"/>
          <w:b/>
          <w:bCs/>
          <w:i/>
          <w:iCs/>
          <w:szCs w:val="24"/>
        </w:rPr>
        <w:t>Tỉnh Ninh Thuận</w:t>
      </w:r>
    </w:p>
    <w:p w14:paraId="7AFC36FC" w14:textId="53F601DC" w:rsidR="00DB24E0" w:rsidRPr="000E4F68" w:rsidRDefault="00DB24E0" w:rsidP="00B9681E">
      <w:pPr>
        <w:pStyle w:val="ListParagraph"/>
        <w:numPr>
          <w:ilvl w:val="0"/>
          <w:numId w:val="94"/>
        </w:numPr>
        <w:spacing w:before="80" w:after="80" w:line="320" w:lineRule="exact"/>
        <w:rPr>
          <w:rFonts w:cs="Times New Roman"/>
          <w:szCs w:val="24"/>
        </w:rPr>
      </w:pPr>
      <w:r w:rsidRPr="000E4F68">
        <w:rPr>
          <w:rFonts w:cs="Times New Roman"/>
          <w:szCs w:val="24"/>
        </w:rPr>
        <w:t>Quyết định số 64/2016/QĐ-UBND ngày 26</w:t>
      </w:r>
      <w:r w:rsidR="00AB3C23">
        <w:rPr>
          <w:rFonts w:cs="Times New Roman"/>
          <w:szCs w:val="24"/>
        </w:rPr>
        <w:t>/9/2016</w:t>
      </w:r>
      <w:r w:rsidRPr="000E4F68">
        <w:rPr>
          <w:rFonts w:cs="Times New Roman"/>
          <w:szCs w:val="24"/>
        </w:rPr>
        <w:t xml:space="preserve"> của Ủy ban nhân dân tỉnh Ninh Thuận ban hành Quy định chi tiết về bồi thường, hỗ trợ và tái định cư khi Nhà nước thu hồi đất trên địa bàn tỉnh Ninh Thuận.</w:t>
      </w:r>
    </w:p>
    <w:p w14:paraId="38D66319" w14:textId="21D12C10" w:rsidR="00DB24E0" w:rsidRPr="000E4F68" w:rsidRDefault="00DB24E0" w:rsidP="00B9681E">
      <w:pPr>
        <w:pStyle w:val="ListParagraph"/>
        <w:numPr>
          <w:ilvl w:val="0"/>
          <w:numId w:val="94"/>
        </w:numPr>
        <w:spacing w:before="80" w:after="80" w:line="320" w:lineRule="exact"/>
        <w:rPr>
          <w:rFonts w:cs="Times New Roman"/>
          <w:szCs w:val="24"/>
        </w:rPr>
      </w:pPr>
      <w:r w:rsidRPr="000E4F68">
        <w:rPr>
          <w:rFonts w:cs="Times New Roman"/>
          <w:szCs w:val="24"/>
        </w:rPr>
        <w:t>Quyết định số 15/2018/QĐ-UBND ngày 26/01/2018 của UBND tỉnh Ninh Thuận về việc sửa đổi, bổ sung một số nội dung về bồi thường, hỗ trợ và tái định cư khi Nhà nước thu hồi đất trên địa bàn tỉnh Ninh Thuận ban hành tại Quyết định số 64/201</w:t>
      </w:r>
      <w:r w:rsidR="00AB3C23">
        <w:rPr>
          <w:rFonts w:cs="Times New Roman"/>
          <w:szCs w:val="24"/>
        </w:rPr>
        <w:t>6</w:t>
      </w:r>
      <w:r w:rsidRPr="000E4F68">
        <w:rPr>
          <w:rFonts w:cs="Times New Roman"/>
          <w:szCs w:val="24"/>
        </w:rPr>
        <w:t>/QĐ-UBND ngày 26</w:t>
      </w:r>
      <w:r w:rsidR="00AB3C23">
        <w:rPr>
          <w:rFonts w:cs="Times New Roman"/>
          <w:szCs w:val="24"/>
        </w:rPr>
        <w:t>/9/2016</w:t>
      </w:r>
      <w:r w:rsidRPr="000E4F68">
        <w:rPr>
          <w:rFonts w:cs="Times New Roman"/>
          <w:szCs w:val="24"/>
        </w:rPr>
        <w:t xml:space="preserve"> của Ủy ban nhân dân tỉnh Ninh Thuận.</w:t>
      </w:r>
    </w:p>
    <w:p w14:paraId="13A4922C" w14:textId="77777777" w:rsidR="00DB24E0" w:rsidRPr="000E4F68" w:rsidRDefault="00DB24E0" w:rsidP="00DB24E0">
      <w:pPr>
        <w:spacing w:before="80" w:after="80" w:line="320" w:lineRule="exact"/>
        <w:rPr>
          <w:rFonts w:cs="Times New Roman"/>
          <w:b/>
          <w:bCs/>
          <w:i/>
          <w:iCs/>
          <w:szCs w:val="24"/>
        </w:rPr>
      </w:pPr>
      <w:r w:rsidRPr="000E4F68">
        <w:rPr>
          <w:rFonts w:cs="Times New Roman"/>
          <w:b/>
          <w:bCs/>
          <w:i/>
          <w:iCs/>
          <w:szCs w:val="24"/>
        </w:rPr>
        <w:t>Tỉnh Bình Thuận</w:t>
      </w:r>
    </w:p>
    <w:p w14:paraId="2B885E87" w14:textId="2AF2B8A3" w:rsidR="00DB24E0" w:rsidRPr="000E4F68" w:rsidRDefault="00DB24E0" w:rsidP="00B9681E">
      <w:pPr>
        <w:pStyle w:val="ListParagraph"/>
        <w:numPr>
          <w:ilvl w:val="0"/>
          <w:numId w:val="94"/>
        </w:numPr>
        <w:spacing w:before="80" w:after="80" w:line="320" w:lineRule="exact"/>
        <w:rPr>
          <w:rFonts w:cs="Times New Roman"/>
          <w:szCs w:val="24"/>
        </w:rPr>
      </w:pPr>
      <w:r w:rsidRPr="000E4F68">
        <w:rPr>
          <w:rFonts w:cs="Times New Roman"/>
          <w:szCs w:val="24"/>
        </w:rPr>
        <w:t>Quyết định số 08/2015/QĐ-UBND ngày 02</w:t>
      </w:r>
      <w:r w:rsidR="00AB3C23">
        <w:rPr>
          <w:rFonts w:cs="Times New Roman"/>
          <w:szCs w:val="24"/>
        </w:rPr>
        <w:t>/3/2015</w:t>
      </w:r>
      <w:r w:rsidRPr="000E4F68">
        <w:rPr>
          <w:rFonts w:cs="Times New Roman"/>
          <w:szCs w:val="24"/>
        </w:rPr>
        <w:t xml:space="preserve"> của Ủy ban nhân dân tỉnh Bình Thuận ban hành Quy định chi tiết về bồi thường, hỗ trợ và tái định cư khi Nhà nước thu hồi đất trên địa bàn tỉnh Bình Thuận.</w:t>
      </w:r>
    </w:p>
    <w:p w14:paraId="299F31E4" w14:textId="4979C34E" w:rsidR="00DB24E0" w:rsidRPr="000E4F68" w:rsidRDefault="00DB24E0" w:rsidP="00B9681E">
      <w:pPr>
        <w:pStyle w:val="ListParagraph"/>
        <w:numPr>
          <w:ilvl w:val="0"/>
          <w:numId w:val="94"/>
        </w:numPr>
        <w:spacing w:before="80" w:after="80" w:line="320" w:lineRule="exact"/>
        <w:rPr>
          <w:rFonts w:cs="Times New Roman"/>
          <w:szCs w:val="24"/>
        </w:rPr>
      </w:pPr>
      <w:r w:rsidRPr="000E4F68">
        <w:rPr>
          <w:rFonts w:cs="Times New Roman"/>
          <w:szCs w:val="24"/>
        </w:rPr>
        <w:t>Quyết định số 55/2018/QĐ-UBND ngày 25/01/2018 của UBND tỉnh Bình Thuận về việc sửa đổi, bổ sung một số nội dung về bồi thường, hỗ trợ và tái định cư khi Nhà nước thu hồi đất trên địa bàn tỉnh Bình Thuận ban hành tại Quyết định số 08/2015/QĐ-UBND ngày 02/03/2015 của UBND tỉnh Bình Thuận.</w:t>
      </w:r>
    </w:p>
    <w:p w14:paraId="5B49D14B" w14:textId="77777777" w:rsidR="00DB24E0" w:rsidRPr="000E4F68" w:rsidRDefault="00DB24E0" w:rsidP="00DB24E0">
      <w:pPr>
        <w:spacing w:before="80" w:after="80" w:line="320" w:lineRule="exact"/>
        <w:rPr>
          <w:rFonts w:cs="Times New Roman"/>
          <w:b/>
          <w:bCs/>
          <w:i/>
          <w:iCs/>
          <w:szCs w:val="24"/>
        </w:rPr>
      </w:pPr>
      <w:r w:rsidRPr="000E4F68">
        <w:rPr>
          <w:rFonts w:cs="Times New Roman"/>
          <w:b/>
          <w:bCs/>
          <w:i/>
          <w:iCs/>
          <w:szCs w:val="24"/>
        </w:rPr>
        <w:t>Tỉnh Sóc Trăng</w:t>
      </w:r>
    </w:p>
    <w:p w14:paraId="39EEFF71" w14:textId="3D9E8A9A" w:rsidR="00DB24E0" w:rsidRPr="000E4F68" w:rsidRDefault="00DB24E0" w:rsidP="00B9681E">
      <w:pPr>
        <w:pStyle w:val="ListParagraph"/>
        <w:numPr>
          <w:ilvl w:val="0"/>
          <w:numId w:val="94"/>
        </w:numPr>
        <w:spacing w:before="80" w:after="80" w:line="320" w:lineRule="exact"/>
        <w:rPr>
          <w:rFonts w:cs="Times New Roman"/>
          <w:szCs w:val="24"/>
        </w:rPr>
      </w:pPr>
      <w:r w:rsidRPr="000E4F68">
        <w:rPr>
          <w:rFonts w:cs="Times New Roman"/>
          <w:szCs w:val="24"/>
        </w:rPr>
        <w:t>Quyết định số 34/2014/QĐ-UBND ngày 31</w:t>
      </w:r>
      <w:r w:rsidR="00AB3C23">
        <w:rPr>
          <w:rFonts w:cs="Times New Roman"/>
          <w:szCs w:val="24"/>
        </w:rPr>
        <w:t>/12/2014</w:t>
      </w:r>
      <w:r w:rsidRPr="000E4F68">
        <w:rPr>
          <w:rFonts w:cs="Times New Roman"/>
          <w:szCs w:val="24"/>
        </w:rPr>
        <w:t xml:space="preserve"> của Ủy ban nhân dân tỉnh Sóc Trăng ban hành Quy định chi tiết về bồi thường, hỗ trợ và tái định cư khi Nhà nước thu hồi đất trên địa bàn tỉnh Sóc Trăng.</w:t>
      </w:r>
    </w:p>
    <w:p w14:paraId="20CA59AF" w14:textId="7FA17FB5" w:rsidR="00DB24E0" w:rsidRPr="000E4F68" w:rsidRDefault="00DB24E0" w:rsidP="00B9681E">
      <w:pPr>
        <w:pStyle w:val="ListParagraph"/>
        <w:numPr>
          <w:ilvl w:val="0"/>
          <w:numId w:val="94"/>
        </w:numPr>
        <w:spacing w:before="80" w:after="80" w:line="320" w:lineRule="exact"/>
        <w:rPr>
          <w:rFonts w:cs="Times New Roman"/>
          <w:szCs w:val="24"/>
        </w:rPr>
      </w:pPr>
      <w:r w:rsidRPr="000E4F68">
        <w:rPr>
          <w:rFonts w:cs="Times New Roman"/>
          <w:szCs w:val="24"/>
        </w:rPr>
        <w:t>Quyết định số 35/2016/QĐ-UBND ngày 30</w:t>
      </w:r>
      <w:r w:rsidR="00AB3C23">
        <w:rPr>
          <w:rFonts w:cs="Times New Roman"/>
          <w:szCs w:val="24"/>
        </w:rPr>
        <w:t>/11/2016</w:t>
      </w:r>
      <w:r w:rsidRPr="000E4F68">
        <w:rPr>
          <w:rFonts w:cs="Times New Roman"/>
          <w:szCs w:val="24"/>
        </w:rPr>
        <w:t xml:space="preserve"> của UBND tỉnh Sóc Trăng về việc sửa đổi, bổ sung một số nội dung về bồi thường, hỗ trợ và tái định cư khi Nhà nước thu hồi đất trên địa bàn tỉnh Sóc Trăng ban hành tại Quyết định số 34/2014/QĐ-UBND ngày 31</w:t>
      </w:r>
      <w:r w:rsidR="00AB3C23">
        <w:rPr>
          <w:rFonts w:cs="Times New Roman"/>
          <w:szCs w:val="24"/>
        </w:rPr>
        <w:t>/12/2014</w:t>
      </w:r>
      <w:r w:rsidRPr="000E4F68">
        <w:rPr>
          <w:rFonts w:cs="Times New Roman"/>
          <w:szCs w:val="24"/>
        </w:rPr>
        <w:t xml:space="preserve"> của UBND tỉnh Sóc Trăng.</w:t>
      </w:r>
    </w:p>
    <w:p w14:paraId="0DDF5AEE" w14:textId="77777777" w:rsidR="00DB24E0" w:rsidRPr="000E4F68" w:rsidRDefault="00DB24E0" w:rsidP="00DB24E0">
      <w:pPr>
        <w:spacing w:before="40" w:after="40" w:line="288" w:lineRule="auto"/>
        <w:jc w:val="left"/>
        <w:rPr>
          <w:rFonts w:cs="Times New Roman"/>
          <w:i/>
          <w:iCs/>
          <w:szCs w:val="24"/>
        </w:rPr>
      </w:pPr>
      <w:r w:rsidRPr="000E4F68">
        <w:rPr>
          <w:rFonts w:cs="Times New Roman"/>
          <w:i/>
          <w:iCs/>
          <w:szCs w:val="24"/>
        </w:rPr>
        <w:br w:type="page"/>
      </w:r>
    </w:p>
    <w:p w14:paraId="4CB01375" w14:textId="77777777" w:rsidR="00DB24E0" w:rsidRPr="000E4F68" w:rsidRDefault="00DB24E0" w:rsidP="00DB24E0">
      <w:pPr>
        <w:spacing w:before="80" w:after="80" w:line="320" w:lineRule="exact"/>
        <w:rPr>
          <w:rFonts w:cs="Times New Roman"/>
          <w:b/>
          <w:bCs/>
          <w:i/>
          <w:iCs/>
          <w:szCs w:val="24"/>
        </w:rPr>
      </w:pPr>
      <w:r w:rsidRPr="000E4F68">
        <w:rPr>
          <w:rFonts w:cs="Times New Roman"/>
          <w:b/>
          <w:bCs/>
          <w:i/>
          <w:iCs/>
          <w:szCs w:val="24"/>
        </w:rPr>
        <w:lastRenderedPageBreak/>
        <w:t>Tỉnh Bạc Liêu</w:t>
      </w:r>
    </w:p>
    <w:p w14:paraId="19E755C9" w14:textId="2013B590" w:rsidR="00DB24E0" w:rsidRPr="000E4F68" w:rsidRDefault="00DB24E0" w:rsidP="00B9681E">
      <w:pPr>
        <w:pStyle w:val="ListParagraph"/>
        <w:numPr>
          <w:ilvl w:val="0"/>
          <w:numId w:val="94"/>
        </w:numPr>
        <w:spacing w:before="80" w:after="80" w:line="320" w:lineRule="exact"/>
        <w:rPr>
          <w:rFonts w:cs="Times New Roman"/>
          <w:szCs w:val="24"/>
        </w:rPr>
      </w:pPr>
      <w:r w:rsidRPr="000E4F68">
        <w:rPr>
          <w:rFonts w:cs="Times New Roman"/>
          <w:szCs w:val="24"/>
        </w:rPr>
        <w:t>Quyết định số 23/2014/QĐ-UBND ngày 20/10/2014 của UBND tỉnh Bạc Liêu về việc ban hành Quy định chi tiết về bồi thường, hỗ trợ và tái định cư khi Nhà nước thu hồi đất trên địa bàn tỉnh Bạc Liêu.</w:t>
      </w:r>
    </w:p>
    <w:p w14:paraId="5AD2B12C" w14:textId="080A2FCD" w:rsidR="00DB24E0" w:rsidRPr="000E4F68" w:rsidRDefault="00DB24E0" w:rsidP="00B9681E">
      <w:pPr>
        <w:pStyle w:val="ListParagraph"/>
        <w:numPr>
          <w:ilvl w:val="0"/>
          <w:numId w:val="94"/>
        </w:numPr>
        <w:spacing w:before="80" w:after="80" w:line="320" w:lineRule="exact"/>
        <w:rPr>
          <w:rFonts w:cs="Times New Roman"/>
          <w:szCs w:val="24"/>
        </w:rPr>
      </w:pPr>
      <w:r w:rsidRPr="000E4F68">
        <w:rPr>
          <w:rFonts w:cs="Times New Roman"/>
          <w:szCs w:val="24"/>
        </w:rPr>
        <w:t>Quyết định số 12/2019/QĐ-UBND ngày 08/7/2019 của UBND tỉnh Bạc Liêu về việc sửa đổi, bổ sung một số nội dung về bồi thường, hỗ trợ và tái định cư khi Nhà nước thu hồi đất trên địa bàn tỉnh Bạc Liêu ban hành tại Quyết định số 23/2014/QĐ-UBND ngày 20/10/2014 của UBND tỉnh Bạc Liêu.</w:t>
      </w:r>
    </w:p>
    <w:p w14:paraId="5FE3C4D1" w14:textId="77777777" w:rsidR="00DB24E0" w:rsidRPr="000E4F68" w:rsidRDefault="00DB24E0" w:rsidP="00DB24E0">
      <w:pPr>
        <w:spacing w:before="80" w:after="80" w:line="320" w:lineRule="exact"/>
        <w:rPr>
          <w:rFonts w:cs="Times New Roman"/>
          <w:b/>
          <w:bCs/>
          <w:i/>
          <w:iCs/>
          <w:szCs w:val="24"/>
        </w:rPr>
      </w:pPr>
      <w:r w:rsidRPr="000E4F68">
        <w:rPr>
          <w:rFonts w:cs="Times New Roman"/>
          <w:b/>
          <w:bCs/>
          <w:i/>
          <w:iCs/>
          <w:szCs w:val="24"/>
        </w:rPr>
        <w:t>Tỉnh Cà Mau</w:t>
      </w:r>
    </w:p>
    <w:p w14:paraId="40026BFA" w14:textId="73A042F8" w:rsidR="00DB24E0" w:rsidRPr="000E4F68" w:rsidRDefault="00DB24E0" w:rsidP="00B9681E">
      <w:pPr>
        <w:pStyle w:val="ListParagraph"/>
        <w:numPr>
          <w:ilvl w:val="0"/>
          <w:numId w:val="94"/>
        </w:numPr>
        <w:spacing w:before="80" w:after="80" w:line="320" w:lineRule="exact"/>
        <w:rPr>
          <w:rFonts w:cs="Times New Roman"/>
          <w:szCs w:val="24"/>
        </w:rPr>
      </w:pPr>
      <w:r w:rsidRPr="000E4F68">
        <w:rPr>
          <w:rFonts w:cs="Times New Roman"/>
          <w:szCs w:val="24"/>
        </w:rPr>
        <w:t>Quyết định số 62/2015/QĐ-UBND ngày 31</w:t>
      </w:r>
      <w:r w:rsidR="00AB3C23">
        <w:rPr>
          <w:rFonts w:cs="Times New Roman"/>
          <w:szCs w:val="24"/>
        </w:rPr>
        <w:t>/12/2015</w:t>
      </w:r>
      <w:r w:rsidRPr="000E4F68">
        <w:rPr>
          <w:rFonts w:cs="Times New Roman"/>
          <w:szCs w:val="24"/>
        </w:rPr>
        <w:t xml:space="preserve"> của Ủy ban nhân dân tỉnh Cà Mau ban hành Quy định chi tiết về bồi thường, hỗ trợ và tái định cư khi Nhà nước thu hồi đất trên địa bàn tỉnh Cà Mau.</w:t>
      </w:r>
    </w:p>
    <w:p w14:paraId="37F53ECC" w14:textId="13606F1C" w:rsidR="00DB24E0" w:rsidRPr="000E4F68" w:rsidRDefault="00DB24E0" w:rsidP="00B9681E">
      <w:pPr>
        <w:pStyle w:val="ListParagraph"/>
        <w:numPr>
          <w:ilvl w:val="0"/>
          <w:numId w:val="94"/>
        </w:numPr>
        <w:spacing w:before="80" w:after="80" w:line="320" w:lineRule="exact"/>
        <w:rPr>
          <w:rFonts w:cs="Times New Roman"/>
          <w:szCs w:val="24"/>
        </w:rPr>
      </w:pPr>
      <w:r w:rsidRPr="000E4F68">
        <w:rPr>
          <w:rFonts w:cs="Times New Roman"/>
          <w:szCs w:val="24"/>
        </w:rPr>
        <w:t>Quyết định số 13/2017/QĐ-UBND ngày 19/5/2017 của UBND tỉnh Cà Mau về việc sửa đổi, bổ sung một số nội dung về bồi thường, hỗ trợ và tái định cư khi Nhà nước thu hồi đất trên địa bàn tỉnh Cà Mau ban hành tại Quyết định số 62/2015/QĐ-UBND ngày 31</w:t>
      </w:r>
      <w:r w:rsidR="00AB3C23">
        <w:rPr>
          <w:rFonts w:cs="Times New Roman"/>
          <w:szCs w:val="24"/>
        </w:rPr>
        <w:t>/12/2015</w:t>
      </w:r>
      <w:r w:rsidRPr="000E4F68">
        <w:rPr>
          <w:rFonts w:cs="Times New Roman"/>
          <w:szCs w:val="24"/>
        </w:rPr>
        <w:t xml:space="preserve"> của Ủy ban nhân dân tỉnh Cà Mau.</w:t>
      </w:r>
    </w:p>
    <w:p w14:paraId="5676DDF1" w14:textId="77777777" w:rsidR="00DB24E0" w:rsidRPr="000E4F68" w:rsidRDefault="00DB24E0" w:rsidP="00DB24E0">
      <w:pPr>
        <w:spacing w:before="80" w:after="80" w:line="320" w:lineRule="exact"/>
        <w:rPr>
          <w:rFonts w:cs="Times New Roman"/>
          <w:b/>
          <w:bCs/>
          <w:i/>
          <w:iCs/>
          <w:szCs w:val="24"/>
        </w:rPr>
      </w:pPr>
      <w:r w:rsidRPr="000E4F68">
        <w:rPr>
          <w:rFonts w:cs="Times New Roman"/>
          <w:b/>
          <w:bCs/>
          <w:i/>
          <w:iCs/>
          <w:szCs w:val="24"/>
        </w:rPr>
        <w:t>Tỉnh Kiên Giang</w:t>
      </w:r>
    </w:p>
    <w:p w14:paraId="292D4B7B" w14:textId="2A9DD93D" w:rsidR="00DB24E0" w:rsidRPr="000E4F68" w:rsidRDefault="00DB24E0" w:rsidP="00B9681E">
      <w:pPr>
        <w:pStyle w:val="ListParagraph"/>
        <w:numPr>
          <w:ilvl w:val="0"/>
          <w:numId w:val="94"/>
        </w:numPr>
        <w:spacing w:before="80" w:after="80" w:line="320" w:lineRule="exact"/>
        <w:rPr>
          <w:rFonts w:cs="Times New Roman"/>
          <w:szCs w:val="24"/>
        </w:rPr>
      </w:pPr>
      <w:r w:rsidRPr="000E4F68">
        <w:rPr>
          <w:rFonts w:cs="Times New Roman"/>
          <w:szCs w:val="24"/>
        </w:rPr>
        <w:t>Quyết định số 22/2015/QĐ-UBND ngày 17/6/2015 của UBND tỉnh Kiên Giang ban hành Quy định chi tiết về bồi thường, hỗ trợ và tái định cư khi Nhà nước thu hồi đất trên địa bàn tỉnh Kiên Giang.</w:t>
      </w:r>
    </w:p>
    <w:p w14:paraId="49B57ADC" w14:textId="3D455819" w:rsidR="00DB24E0" w:rsidRPr="000E4F68" w:rsidRDefault="00DB24E0" w:rsidP="00B9681E">
      <w:pPr>
        <w:pStyle w:val="ListParagraph"/>
        <w:numPr>
          <w:ilvl w:val="0"/>
          <w:numId w:val="94"/>
        </w:numPr>
        <w:spacing w:before="80" w:after="80" w:line="320" w:lineRule="exact"/>
        <w:rPr>
          <w:rFonts w:cs="Times New Roman"/>
          <w:szCs w:val="24"/>
        </w:rPr>
      </w:pPr>
      <w:r w:rsidRPr="000E4F68">
        <w:rPr>
          <w:rFonts w:cs="Times New Roman"/>
          <w:szCs w:val="24"/>
        </w:rPr>
        <w:t>Quyết định số 18/2018/QĐ-UBND ngày 06/7/2018 của UBND tỉnh Kiên Giang về việc sửa đổi, bổ sung một số nội dung về bồi thường, hỗ trợ và tái định cư khi Nhà nước thu hồi đất trên địa bàn tỉnh Kiên Giang ban hành tại Quyết định số 22/2015/QĐ-UBND ngày 17/6/2015 của UBND tỉnh Kiên Giang.</w:t>
      </w:r>
    </w:p>
    <w:p w14:paraId="52372735" w14:textId="77777777" w:rsidR="00DB24E0" w:rsidRPr="00AB3C23" w:rsidRDefault="00DB24E0" w:rsidP="00433B51">
      <w:pPr>
        <w:pStyle w:val="Heading2"/>
        <w:numPr>
          <w:ilvl w:val="1"/>
          <w:numId w:val="12"/>
        </w:numPr>
        <w:spacing w:before="80" w:after="80" w:line="320" w:lineRule="exact"/>
        <w:ind w:left="720"/>
        <w:rPr>
          <w:rFonts w:cs="Times New Roman"/>
          <w:szCs w:val="24"/>
        </w:rPr>
      </w:pPr>
      <w:bookmarkStart w:id="51" w:name="_Toc56682212"/>
      <w:r w:rsidRPr="00AB3C23">
        <w:rPr>
          <w:rFonts w:cs="Times New Roman"/>
          <w:szCs w:val="24"/>
        </w:rPr>
        <w:t>Tiêu chuẩn môi trường và xã hội về thu hồi đất, hạn chế sử dụng đất và tái định cư không tự nguyện (ESS5)</w:t>
      </w:r>
      <w:bookmarkEnd w:id="51"/>
    </w:p>
    <w:p w14:paraId="28E7FB90" w14:textId="0FB01233"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 xml:space="preserve">Kinh nghiệm của Ngân hàng Thế giới cho thấy việc tái định cư theo yêu cầu của các dự án phát triển mà không có các biện pháp giảm thiểu, thường dẫn đến các vấn đề kinh tế, xã hội và môi trường nghiêm trọng và có thể gây ra sự </w:t>
      </w:r>
      <w:r w:rsidR="00AB3C23">
        <w:rPr>
          <w:rFonts w:cs="Times New Roman"/>
          <w:szCs w:val="24"/>
        </w:rPr>
        <w:t>di dời vật lý</w:t>
      </w:r>
      <w:r w:rsidRPr="000E4F68">
        <w:rPr>
          <w:rFonts w:cs="Times New Roman"/>
          <w:szCs w:val="24"/>
        </w:rPr>
        <w:t xml:space="preserve"> (tái định cư, mất đất ở hoặc mất nơi ở), di dời kinh tế (mất đất, tài sản hoặc tiếp cận tài sản, dẫn đến mất nguồn thu nhập hoặc các phương tiện sinh kế khác) hoặc cả hai. Nó cũng có thể dẫn đến sự suy yếu của các thể chế cộng đồng và mạng lưới an toàn xã hội, cô lập các mối quan hệ huyết thống, suy giảm hoặc mất các đặc trưng văn hóa, ảnh hưởng truyền thống và tiềm năng tương trợ.</w:t>
      </w:r>
    </w:p>
    <w:p w14:paraId="66AA9EF3" w14:textId="77777777" w:rsidR="00DB24E0" w:rsidRPr="000E4F68" w:rsidRDefault="00DB24E0" w:rsidP="00433B51">
      <w:pPr>
        <w:pStyle w:val="Heading3"/>
        <w:numPr>
          <w:ilvl w:val="2"/>
          <w:numId w:val="15"/>
        </w:numPr>
        <w:spacing w:before="80" w:after="80" w:line="320" w:lineRule="exact"/>
        <w:ind w:left="720"/>
        <w:rPr>
          <w:rFonts w:cs="Times New Roman"/>
        </w:rPr>
      </w:pPr>
      <w:bookmarkStart w:id="52" w:name="_Toc56682213"/>
      <w:r w:rsidRPr="000E4F68">
        <w:rPr>
          <w:rFonts w:cs="Times New Roman"/>
        </w:rPr>
        <w:t>Chính sách của Ngân hàng Thế giới về thu hồi đất, hạn chế sử dụng đất và tái định cư không tự nguyện</w:t>
      </w:r>
      <w:bookmarkEnd w:id="52"/>
    </w:p>
    <w:p w14:paraId="3AA0AFBD" w14:textId="69D25D41"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 xml:space="preserve">Kinh nghiệm và nghiên cứu chỉ ra rằng sự </w:t>
      </w:r>
      <w:r w:rsidR="00AB3C23">
        <w:rPr>
          <w:rFonts w:cs="Times New Roman"/>
          <w:szCs w:val="24"/>
        </w:rPr>
        <w:t>di dời vật lý</w:t>
      </w:r>
      <w:r w:rsidRPr="000E4F68">
        <w:rPr>
          <w:rFonts w:cs="Times New Roman"/>
          <w:szCs w:val="24"/>
        </w:rPr>
        <w:t xml:space="preserve"> và kinh tế, nếu không được khắc phục, có thể dẫn đến những rủi ro nghiêm trọng về kinh tế, xã hội và môi trường: hệ thống sản xuất có thể bị phá dỡ; người dân phải đối mặt với tình trạng bần cùng nếu các nguồn lực sản xuất hoặc các nguồn thu nhập khác của họ bị mất đi; mọi người có thể bị chuyển đến những môi trường mà kỹ năng sản xuất của họ ít được áp dụng hơn và sự cạnh tranh về các nguồn lực lớn hơn; các thiết chế cộng đồng và mạng lưới xã hội có thể bị suy yếu; các nhóm thân tộc có thể bị phân tán; và bản sắc văn hóa, thẩm quyền truyền thống và tiềm năng giúp đỡ lẫn nhau có thể bị giảm sút hoặc mất đi. Vì những lý do này, nên tránh tái định cư không tự nguyện. Trong </w:t>
      </w:r>
      <w:r w:rsidRPr="000E4F68">
        <w:rPr>
          <w:rFonts w:cs="Times New Roman"/>
          <w:szCs w:val="24"/>
        </w:rPr>
        <w:lastRenderedPageBreak/>
        <w:t xml:space="preserve">trường hợp không thể tránh khỏi việc tái định cư không tự nguyện, </w:t>
      </w:r>
      <w:r w:rsidR="00AB3C23">
        <w:rPr>
          <w:rFonts w:cs="Times New Roman"/>
          <w:szCs w:val="24"/>
        </w:rPr>
        <w:t>thì phải giảm thiểu</w:t>
      </w:r>
      <w:r w:rsidR="008D5863">
        <w:rPr>
          <w:rFonts w:cs="Times New Roman"/>
          <w:szCs w:val="24"/>
        </w:rPr>
        <w:t xml:space="preserve"> tái định cư, đồng thời </w:t>
      </w:r>
      <w:r w:rsidR="008D5863" w:rsidRPr="000E4F68">
        <w:rPr>
          <w:rFonts w:cs="Times New Roman"/>
          <w:szCs w:val="24"/>
        </w:rPr>
        <w:t>lên kế hoạch và thực hiện cẩn thận</w:t>
      </w:r>
      <w:r w:rsidR="008D5863">
        <w:rPr>
          <w:rFonts w:cs="Times New Roman"/>
          <w:szCs w:val="24"/>
        </w:rPr>
        <w:t xml:space="preserve"> </w:t>
      </w:r>
      <w:r w:rsidRPr="000E4F68">
        <w:rPr>
          <w:rFonts w:cs="Times New Roman"/>
          <w:szCs w:val="24"/>
        </w:rPr>
        <w:t>các biện pháp thích hợp để giảm thiểu tác động tiêu cực đến những người phải di dời (và đối với các cộng đồng nơi tiếp nhận những người phải di dờ</w:t>
      </w:r>
      <w:r w:rsidR="008D5863">
        <w:rPr>
          <w:rFonts w:cs="Times New Roman"/>
          <w:szCs w:val="24"/>
        </w:rPr>
        <w:t>i)</w:t>
      </w:r>
      <w:r w:rsidRPr="000E4F68">
        <w:rPr>
          <w:rFonts w:cs="Times New Roman"/>
          <w:szCs w:val="24"/>
        </w:rPr>
        <w:t>.</w:t>
      </w:r>
    </w:p>
    <w:p w14:paraId="4182A8DF" w14:textId="77777777"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Các mục tiêu chính sách của NHTG:</w:t>
      </w:r>
    </w:p>
    <w:p w14:paraId="4C954A3A" w14:textId="2D13BE13" w:rsidR="00DB24E0" w:rsidRPr="000E4F68" w:rsidRDefault="008D5863" w:rsidP="00433B51">
      <w:pPr>
        <w:pStyle w:val="ListParagraph"/>
        <w:numPr>
          <w:ilvl w:val="0"/>
          <w:numId w:val="16"/>
        </w:numPr>
        <w:spacing w:before="80" w:after="80" w:line="320" w:lineRule="exact"/>
        <w:ind w:left="720" w:hanging="578"/>
        <w:rPr>
          <w:rFonts w:cs="Times New Roman"/>
          <w:szCs w:val="24"/>
        </w:rPr>
      </w:pPr>
      <w:r>
        <w:rPr>
          <w:rFonts w:cs="Times New Roman"/>
          <w:szCs w:val="24"/>
        </w:rPr>
        <w:t>T</w:t>
      </w:r>
      <w:r w:rsidR="00DB24E0" w:rsidRPr="000E4F68">
        <w:rPr>
          <w:rFonts w:cs="Times New Roman"/>
          <w:szCs w:val="24"/>
        </w:rPr>
        <w:t xml:space="preserve">ránh tái định cư không tự nguyện hoặc khi không thể tránh khỏi, giảm thiểu tái định cư không tự nguyện bằng cách </w:t>
      </w:r>
      <w:r>
        <w:rPr>
          <w:rFonts w:cs="Times New Roman"/>
          <w:szCs w:val="24"/>
        </w:rPr>
        <w:t xml:space="preserve">xem xét </w:t>
      </w:r>
      <w:r w:rsidR="00DB24E0" w:rsidRPr="000E4F68">
        <w:rPr>
          <w:rFonts w:cs="Times New Roman"/>
          <w:szCs w:val="24"/>
        </w:rPr>
        <w:t>các phương án thiết kế dự án.</w:t>
      </w:r>
    </w:p>
    <w:p w14:paraId="164D7D65" w14:textId="002194E1" w:rsidR="00DB24E0" w:rsidRPr="000E4F68" w:rsidRDefault="008D5863" w:rsidP="00433B51">
      <w:pPr>
        <w:pStyle w:val="ListParagraph"/>
        <w:numPr>
          <w:ilvl w:val="0"/>
          <w:numId w:val="16"/>
        </w:numPr>
        <w:spacing w:before="80" w:after="80" w:line="320" w:lineRule="exact"/>
        <w:ind w:left="720" w:hanging="578"/>
        <w:rPr>
          <w:rFonts w:cs="Times New Roman"/>
          <w:szCs w:val="24"/>
        </w:rPr>
      </w:pPr>
      <w:r>
        <w:rPr>
          <w:rFonts w:cs="Times New Roman"/>
          <w:szCs w:val="24"/>
        </w:rPr>
        <w:t>T</w:t>
      </w:r>
      <w:r w:rsidR="00DB24E0" w:rsidRPr="000E4F68">
        <w:rPr>
          <w:rFonts w:cs="Times New Roman"/>
          <w:szCs w:val="24"/>
        </w:rPr>
        <w:t>ránh bị buộc cưỡng chế.</w:t>
      </w:r>
    </w:p>
    <w:p w14:paraId="35D05BDE" w14:textId="2204FECF" w:rsidR="00DB24E0" w:rsidRPr="000E4F68" w:rsidRDefault="008D5863" w:rsidP="00433B51">
      <w:pPr>
        <w:pStyle w:val="ListParagraph"/>
        <w:numPr>
          <w:ilvl w:val="0"/>
          <w:numId w:val="16"/>
        </w:numPr>
        <w:spacing w:before="80" w:after="80" w:line="320" w:lineRule="exact"/>
        <w:ind w:left="720" w:hanging="578"/>
        <w:rPr>
          <w:rFonts w:cs="Times New Roman"/>
          <w:szCs w:val="24"/>
        </w:rPr>
      </w:pPr>
      <w:r>
        <w:rPr>
          <w:rFonts w:cs="Times New Roman"/>
          <w:szCs w:val="24"/>
        </w:rPr>
        <w:t>G</w:t>
      </w:r>
      <w:r w:rsidR="00DB24E0" w:rsidRPr="000E4F68">
        <w:rPr>
          <w:rFonts w:cs="Times New Roman"/>
          <w:szCs w:val="24"/>
        </w:rPr>
        <w:t xml:space="preserve">iảm thiểu các tác động kinh tế và xã hội không thể tránh khỏi do thu hồi đất hoặc hạn chế sử dụng đất bằng cách: (a) </w:t>
      </w:r>
      <w:r>
        <w:rPr>
          <w:rFonts w:cs="Times New Roman"/>
          <w:szCs w:val="24"/>
        </w:rPr>
        <w:t>bồi thường</w:t>
      </w:r>
      <w:r w:rsidR="00DB24E0" w:rsidRPr="000E4F68">
        <w:rPr>
          <w:rFonts w:cs="Times New Roman"/>
          <w:szCs w:val="24"/>
        </w:rPr>
        <w:t xml:space="preserve"> kịp thời khi </w:t>
      </w:r>
      <w:r>
        <w:rPr>
          <w:rFonts w:cs="Times New Roman"/>
          <w:szCs w:val="24"/>
        </w:rPr>
        <w:t>có thiệt hại</w:t>
      </w:r>
      <w:r w:rsidR="00DB24E0" w:rsidRPr="000E4F68">
        <w:rPr>
          <w:rFonts w:cs="Times New Roman"/>
          <w:szCs w:val="24"/>
        </w:rPr>
        <w:t xml:space="preserve"> tài sản với giá thay thế và (b) hỗ trợ những người bị di dời trong nỗ lực cải thiện, hoặc ít nhất khôi phục, sinh kế và mức sống của họ, trong điều kiện thực tế, về mức trước khi di dời hoặc mức phổ biến trước khi bắt đầu thực hiện dự án, tùy theo mức nào cao hơn.</w:t>
      </w:r>
    </w:p>
    <w:p w14:paraId="156114C4" w14:textId="77777777" w:rsidR="00DB24E0" w:rsidRPr="000E4F68" w:rsidRDefault="00DB24E0" w:rsidP="00433B51">
      <w:pPr>
        <w:pStyle w:val="ListParagraph"/>
        <w:numPr>
          <w:ilvl w:val="0"/>
          <w:numId w:val="16"/>
        </w:numPr>
        <w:spacing w:before="80" w:after="80" w:line="320" w:lineRule="exact"/>
        <w:ind w:left="720" w:hanging="578"/>
        <w:rPr>
          <w:rFonts w:cs="Times New Roman"/>
          <w:szCs w:val="24"/>
        </w:rPr>
      </w:pPr>
      <w:r w:rsidRPr="000E4F68">
        <w:rPr>
          <w:rFonts w:cs="Times New Roman"/>
          <w:szCs w:val="24"/>
        </w:rPr>
        <w:t>Cải thiện điều kiện sống của những người nghèo hoặc dễ bị tổn thương, những người phải di chuyển chỗ ở, thông qua việc cung cấp đủ nhà ở, tiếp cận các dịch vụ và tiện nghi, và đảm bảo quyền hưởng dụng.</w:t>
      </w:r>
    </w:p>
    <w:p w14:paraId="486650C2" w14:textId="77777777" w:rsidR="00DB24E0" w:rsidRPr="000E4F68" w:rsidRDefault="00DB24E0" w:rsidP="00433B51">
      <w:pPr>
        <w:pStyle w:val="ListParagraph"/>
        <w:numPr>
          <w:ilvl w:val="0"/>
          <w:numId w:val="16"/>
        </w:numPr>
        <w:spacing w:before="80" w:after="80" w:line="320" w:lineRule="exact"/>
        <w:ind w:left="720" w:hanging="578"/>
        <w:rPr>
          <w:rFonts w:cs="Times New Roman"/>
          <w:szCs w:val="24"/>
        </w:rPr>
      </w:pPr>
      <w:r w:rsidRPr="000E4F68">
        <w:rPr>
          <w:rFonts w:cs="Times New Roman"/>
          <w:szCs w:val="24"/>
        </w:rPr>
        <w:t>Hình thành và thực hiện các hoạt động tái định cư như các chương trình phát triển bền vững, cung cấp đủ nguồn lực đầu tư để những người di dời được hưởng lợi trực tiếp từ dự án, tùy theo bản chất của dự án.</w:t>
      </w:r>
    </w:p>
    <w:p w14:paraId="18350D1A" w14:textId="01AA794F" w:rsidR="00DB24E0" w:rsidRPr="000E4F68" w:rsidRDefault="00DB24E0" w:rsidP="00433B51">
      <w:pPr>
        <w:pStyle w:val="ListParagraph"/>
        <w:numPr>
          <w:ilvl w:val="0"/>
          <w:numId w:val="16"/>
        </w:numPr>
        <w:spacing w:before="80" w:after="80" w:line="320" w:lineRule="exact"/>
        <w:ind w:left="720" w:hanging="578"/>
        <w:rPr>
          <w:rFonts w:cs="Times New Roman"/>
          <w:szCs w:val="24"/>
        </w:rPr>
      </w:pPr>
      <w:r w:rsidRPr="000E4F68">
        <w:rPr>
          <w:rFonts w:cs="Times New Roman"/>
          <w:szCs w:val="24"/>
        </w:rPr>
        <w:t xml:space="preserve">Để đảm bảo rằng các hoạt động tái định cư được lên kế hoạch và thực hiện với việc công bố thông tin thích hợp, tham vấn có ý nghĩa và sự tham gia có hiểu biết của những </w:t>
      </w:r>
      <w:r w:rsidR="00225D29" w:rsidRPr="000E4F68">
        <w:rPr>
          <w:rFonts w:cs="Times New Roman"/>
          <w:szCs w:val="24"/>
        </w:rPr>
        <w:t>người BAH</w:t>
      </w:r>
      <w:r w:rsidRPr="000E4F68">
        <w:rPr>
          <w:rFonts w:cs="Times New Roman"/>
          <w:szCs w:val="24"/>
        </w:rPr>
        <w:t>.</w:t>
      </w:r>
    </w:p>
    <w:p w14:paraId="46446421" w14:textId="77777777" w:rsidR="00DB24E0" w:rsidRPr="000E4F68" w:rsidRDefault="00DB24E0" w:rsidP="00433B51">
      <w:pPr>
        <w:pStyle w:val="Heading3"/>
        <w:numPr>
          <w:ilvl w:val="2"/>
          <w:numId w:val="15"/>
        </w:numPr>
        <w:spacing w:before="80" w:after="80" w:line="320" w:lineRule="exact"/>
        <w:ind w:left="720"/>
        <w:rPr>
          <w:rFonts w:cs="Times New Roman"/>
        </w:rPr>
      </w:pPr>
      <w:bookmarkStart w:id="53" w:name="_Toc56682214"/>
      <w:r w:rsidRPr="000E4F68">
        <w:rPr>
          <w:rFonts w:cs="Times New Roman"/>
        </w:rPr>
        <w:t>Các biện pháp cần thiết để có kết quả tái định cư tốt nhất</w:t>
      </w:r>
      <w:bookmarkEnd w:id="53"/>
    </w:p>
    <w:p w14:paraId="48C21CFB" w14:textId="0267F159" w:rsidR="00DB24E0" w:rsidRPr="000E4F68" w:rsidRDefault="00DB24E0" w:rsidP="00433B51">
      <w:pPr>
        <w:pStyle w:val="ListParagraph"/>
        <w:numPr>
          <w:ilvl w:val="2"/>
          <w:numId w:val="23"/>
        </w:numPr>
        <w:spacing w:before="80" w:after="80" w:line="320" w:lineRule="exact"/>
        <w:ind w:left="709" w:hanging="567"/>
        <w:rPr>
          <w:rFonts w:cs="Times New Roman"/>
          <w:szCs w:val="24"/>
        </w:rPr>
      </w:pPr>
      <w:r w:rsidRPr="000E4F68">
        <w:rPr>
          <w:rFonts w:cs="Times New Roman"/>
          <w:szCs w:val="24"/>
        </w:rPr>
        <w:t>Tham vấn với các PAP/</w:t>
      </w:r>
      <w:r w:rsidR="008D5863">
        <w:rPr>
          <w:rFonts w:cs="Times New Roman"/>
          <w:szCs w:val="24"/>
        </w:rPr>
        <w:t>người bị di dời (</w:t>
      </w:r>
      <w:r w:rsidRPr="000E4F68">
        <w:rPr>
          <w:rFonts w:cs="Times New Roman"/>
          <w:szCs w:val="24"/>
        </w:rPr>
        <w:t>DP</w:t>
      </w:r>
      <w:r w:rsidR="008D5863">
        <w:rPr>
          <w:rFonts w:cs="Times New Roman"/>
          <w:szCs w:val="24"/>
        </w:rPr>
        <w:t>)</w:t>
      </w:r>
      <w:r w:rsidRPr="000E4F68">
        <w:rPr>
          <w:rFonts w:cs="Times New Roman"/>
          <w:szCs w:val="24"/>
        </w:rPr>
        <w:t xml:space="preserve"> về các biện pháp khả thi để bồi thường và Kế hoạch tái định cư; </w:t>
      </w:r>
    </w:p>
    <w:p w14:paraId="59DE9E9A" w14:textId="1606A531" w:rsidR="00DB24E0" w:rsidRPr="000E4F68" w:rsidRDefault="00DB24E0" w:rsidP="00433B51">
      <w:pPr>
        <w:pStyle w:val="ListParagraph"/>
        <w:numPr>
          <w:ilvl w:val="2"/>
          <w:numId w:val="23"/>
        </w:numPr>
        <w:spacing w:before="80" w:after="80" w:line="320" w:lineRule="exact"/>
        <w:ind w:left="709" w:hanging="567"/>
        <w:rPr>
          <w:rFonts w:cs="Times New Roman"/>
          <w:szCs w:val="24"/>
        </w:rPr>
      </w:pPr>
      <w:r w:rsidRPr="000E4F68">
        <w:rPr>
          <w:rFonts w:cs="Times New Roman"/>
          <w:szCs w:val="24"/>
        </w:rPr>
        <w:t>Cung cấp cho các PAP</w:t>
      </w:r>
      <w:r w:rsidR="008D5863">
        <w:rPr>
          <w:rFonts w:cs="Times New Roman"/>
          <w:szCs w:val="24"/>
        </w:rPr>
        <w:t>/DP</w:t>
      </w:r>
      <w:r w:rsidRPr="000E4F68">
        <w:rPr>
          <w:rFonts w:cs="Times New Roman"/>
          <w:szCs w:val="24"/>
        </w:rPr>
        <w:t xml:space="preserve"> các phương án để tái định cư và phục hồi; </w:t>
      </w:r>
    </w:p>
    <w:p w14:paraId="4C77567B" w14:textId="1308BC35" w:rsidR="00DB24E0" w:rsidRPr="000E4F68" w:rsidRDefault="00DB24E0" w:rsidP="00433B51">
      <w:pPr>
        <w:pStyle w:val="ListParagraph"/>
        <w:numPr>
          <w:ilvl w:val="2"/>
          <w:numId w:val="23"/>
        </w:numPr>
        <w:spacing w:before="80" w:after="80" w:line="320" w:lineRule="exact"/>
        <w:ind w:left="709" w:hanging="567"/>
        <w:rPr>
          <w:rFonts w:cs="Times New Roman"/>
          <w:szCs w:val="24"/>
        </w:rPr>
      </w:pPr>
      <w:r w:rsidRPr="000E4F68">
        <w:rPr>
          <w:rFonts w:cs="Times New Roman"/>
          <w:szCs w:val="24"/>
        </w:rPr>
        <w:t>Tạo cơ hộ</w:t>
      </w:r>
      <w:r w:rsidR="008D5863">
        <w:rPr>
          <w:rFonts w:cs="Times New Roman"/>
          <w:szCs w:val="24"/>
        </w:rPr>
        <w:t>i cho PAP</w:t>
      </w:r>
      <w:r w:rsidRPr="000E4F68">
        <w:rPr>
          <w:rFonts w:cs="Times New Roman"/>
          <w:szCs w:val="24"/>
        </w:rPr>
        <w:t>/</w:t>
      </w:r>
      <w:r w:rsidR="008D5863">
        <w:rPr>
          <w:rFonts w:cs="Times New Roman"/>
          <w:szCs w:val="24"/>
        </w:rPr>
        <w:t>DP</w:t>
      </w:r>
      <w:r w:rsidRPr="000E4F68">
        <w:rPr>
          <w:rFonts w:cs="Times New Roman"/>
          <w:szCs w:val="24"/>
        </w:rPr>
        <w:t xml:space="preserve"> tham gia và lựa chọ</w:t>
      </w:r>
      <w:r w:rsidR="008D5863">
        <w:rPr>
          <w:rFonts w:cs="Times New Roman"/>
          <w:szCs w:val="24"/>
        </w:rPr>
        <w:t>n các phương án</w:t>
      </w:r>
      <w:r w:rsidRPr="000E4F68">
        <w:rPr>
          <w:rFonts w:cs="Times New Roman"/>
          <w:szCs w:val="24"/>
        </w:rPr>
        <w:t>;</w:t>
      </w:r>
    </w:p>
    <w:p w14:paraId="193D930A" w14:textId="68AC38AE" w:rsidR="00DB24E0" w:rsidRPr="000E4F68" w:rsidRDefault="00DB24E0" w:rsidP="00433B51">
      <w:pPr>
        <w:pStyle w:val="ListParagraph"/>
        <w:numPr>
          <w:ilvl w:val="2"/>
          <w:numId w:val="23"/>
        </w:numPr>
        <w:spacing w:before="80" w:after="80" w:line="320" w:lineRule="exact"/>
        <w:ind w:left="709" w:hanging="567"/>
        <w:rPr>
          <w:rFonts w:cs="Times New Roman"/>
          <w:szCs w:val="24"/>
        </w:rPr>
      </w:pPr>
      <w:r w:rsidRPr="000E4F68">
        <w:rPr>
          <w:rFonts w:cs="Times New Roman"/>
          <w:szCs w:val="24"/>
        </w:rPr>
        <w:t xml:space="preserve">Bồi thường đầy đủ theo giá thay thế cho các </w:t>
      </w:r>
      <w:r w:rsidR="003C17F1" w:rsidRPr="000E4F68">
        <w:rPr>
          <w:rFonts w:cs="Times New Roman"/>
          <w:szCs w:val="24"/>
        </w:rPr>
        <w:t>thiệt hại</w:t>
      </w:r>
      <w:r w:rsidRPr="000E4F68">
        <w:rPr>
          <w:rFonts w:cs="Times New Roman"/>
          <w:szCs w:val="24"/>
        </w:rPr>
        <w:t xml:space="preserve"> do dự án gây ra;</w:t>
      </w:r>
    </w:p>
    <w:p w14:paraId="6A3E9EC0" w14:textId="05BF3485" w:rsidR="00DB24E0" w:rsidRPr="000E4F68" w:rsidRDefault="00DB24E0" w:rsidP="00433B51">
      <w:pPr>
        <w:pStyle w:val="ListParagraph"/>
        <w:numPr>
          <w:ilvl w:val="2"/>
          <w:numId w:val="23"/>
        </w:numPr>
        <w:spacing w:before="80" w:after="80" w:line="320" w:lineRule="exact"/>
        <w:ind w:left="709" w:hanging="567"/>
        <w:rPr>
          <w:rFonts w:cs="Times New Roman"/>
          <w:szCs w:val="24"/>
        </w:rPr>
      </w:pPr>
      <w:r w:rsidRPr="000E4F68">
        <w:rPr>
          <w:rFonts w:cs="Times New Roman"/>
          <w:szCs w:val="24"/>
        </w:rPr>
        <w:t xml:space="preserve">Các khu tái định cư phải được cung cấp cơ sở hạ tầng và dịch vụ cơ bản ở mức tối thiểu, giống như các khu dân cư trước đây của </w:t>
      </w:r>
      <w:r w:rsidR="00225D29" w:rsidRPr="000E4F68">
        <w:rPr>
          <w:rFonts w:cs="Times New Roman"/>
          <w:szCs w:val="24"/>
        </w:rPr>
        <w:t>người BAH</w:t>
      </w:r>
      <w:r w:rsidRPr="000E4F68">
        <w:rPr>
          <w:rFonts w:cs="Times New Roman"/>
          <w:szCs w:val="24"/>
        </w:rPr>
        <w:t xml:space="preserve">; </w:t>
      </w:r>
    </w:p>
    <w:p w14:paraId="7F5D2DD2" w14:textId="48CAD747" w:rsidR="00DB24E0" w:rsidRPr="000E4F68" w:rsidRDefault="00DB24E0" w:rsidP="00433B51">
      <w:pPr>
        <w:pStyle w:val="ListParagraph"/>
        <w:numPr>
          <w:ilvl w:val="2"/>
          <w:numId w:val="23"/>
        </w:numPr>
        <w:spacing w:before="80" w:after="80" w:line="320" w:lineRule="exact"/>
        <w:ind w:left="709" w:hanging="567"/>
        <w:rPr>
          <w:rFonts w:cs="Times New Roman"/>
          <w:szCs w:val="24"/>
        </w:rPr>
      </w:pPr>
      <w:r w:rsidRPr="000E4F68">
        <w:rPr>
          <w:rFonts w:cs="Times New Roman"/>
          <w:szCs w:val="24"/>
        </w:rPr>
        <w:t xml:space="preserve">Cung cấp cho </w:t>
      </w:r>
      <w:r w:rsidR="00225D29" w:rsidRPr="000E4F68">
        <w:rPr>
          <w:rFonts w:cs="Times New Roman"/>
          <w:szCs w:val="24"/>
        </w:rPr>
        <w:t>người BAH</w:t>
      </w:r>
      <w:r w:rsidRPr="000E4F68">
        <w:rPr>
          <w:rFonts w:cs="Times New Roman"/>
          <w:szCs w:val="24"/>
        </w:rPr>
        <w:t xml:space="preserve"> các khoản phụ cấp, hỗ trợ, đào tạo nghề và hỗ trợ thu nhập để tạo điều kiện cho họ tái định cư; </w:t>
      </w:r>
    </w:p>
    <w:p w14:paraId="34B3DE15" w14:textId="77777777" w:rsidR="00DB24E0" w:rsidRPr="000E4F68" w:rsidRDefault="00DB24E0" w:rsidP="00433B51">
      <w:pPr>
        <w:pStyle w:val="ListParagraph"/>
        <w:numPr>
          <w:ilvl w:val="2"/>
          <w:numId w:val="23"/>
        </w:numPr>
        <w:spacing w:before="80" w:after="80" w:line="320" w:lineRule="exact"/>
        <w:ind w:left="709" w:hanging="567"/>
        <w:rPr>
          <w:rFonts w:cs="Times New Roman"/>
          <w:szCs w:val="24"/>
        </w:rPr>
      </w:pPr>
      <w:r w:rsidRPr="000E4F68">
        <w:rPr>
          <w:rFonts w:cs="Times New Roman"/>
          <w:szCs w:val="24"/>
        </w:rPr>
        <w:t xml:space="preserve">Xác định các hỗ trợ đặc biệt cho các nhóm dễ bị tổn thương và; </w:t>
      </w:r>
    </w:p>
    <w:p w14:paraId="735B8ACA" w14:textId="29CAB191" w:rsidR="00DB24E0" w:rsidRPr="000E4F68" w:rsidRDefault="00DB24E0" w:rsidP="00433B51">
      <w:pPr>
        <w:pStyle w:val="ListParagraph"/>
        <w:numPr>
          <w:ilvl w:val="2"/>
          <w:numId w:val="23"/>
        </w:numPr>
        <w:spacing w:before="80" w:after="80" w:line="320" w:lineRule="exact"/>
        <w:ind w:left="709" w:hanging="567"/>
        <w:rPr>
          <w:rFonts w:cs="Times New Roman"/>
          <w:szCs w:val="24"/>
        </w:rPr>
      </w:pPr>
      <w:r w:rsidRPr="000E4F68">
        <w:rPr>
          <w:rFonts w:cs="Times New Roman"/>
          <w:szCs w:val="24"/>
        </w:rPr>
        <w:t xml:space="preserve">Thiết lập cơ cấu thể chế để đảm bảo </w:t>
      </w:r>
      <w:r w:rsidR="008D5863">
        <w:rPr>
          <w:rFonts w:cs="Times New Roman"/>
          <w:szCs w:val="24"/>
        </w:rPr>
        <w:t>bồi thường</w:t>
      </w:r>
      <w:r w:rsidRPr="000E4F68">
        <w:rPr>
          <w:rFonts w:cs="Times New Roman"/>
          <w:szCs w:val="24"/>
        </w:rPr>
        <w:t xml:space="preserve"> và tái định cư thành công.</w:t>
      </w:r>
    </w:p>
    <w:p w14:paraId="19E86C4F" w14:textId="55262804" w:rsidR="00DB24E0" w:rsidRPr="000E4F68" w:rsidRDefault="00DB24E0" w:rsidP="00433B51">
      <w:pPr>
        <w:pStyle w:val="Heading3"/>
        <w:numPr>
          <w:ilvl w:val="2"/>
          <w:numId w:val="15"/>
        </w:numPr>
        <w:spacing w:before="80" w:after="80" w:line="320" w:lineRule="exact"/>
        <w:ind w:left="720"/>
        <w:rPr>
          <w:rFonts w:cs="Times New Roman"/>
        </w:rPr>
      </w:pPr>
      <w:bookmarkStart w:id="54" w:name="_Toc56682215"/>
      <w:r w:rsidRPr="000E4F68">
        <w:rPr>
          <w:rFonts w:cs="Times New Roman"/>
        </w:rPr>
        <w:t xml:space="preserve">Tiêu chí </w:t>
      </w:r>
      <w:r w:rsidR="008D5863">
        <w:rPr>
          <w:rFonts w:cs="Times New Roman"/>
        </w:rPr>
        <w:t xml:space="preserve">bồi thường </w:t>
      </w:r>
      <w:r w:rsidRPr="000E4F68">
        <w:rPr>
          <w:rFonts w:cs="Times New Roman"/>
        </w:rPr>
        <w:t xml:space="preserve">và </w:t>
      </w:r>
      <w:r w:rsidR="008D5863">
        <w:rPr>
          <w:rFonts w:cs="Times New Roman"/>
        </w:rPr>
        <w:t xml:space="preserve">điều kiện </w:t>
      </w:r>
      <w:r w:rsidRPr="000E4F68">
        <w:rPr>
          <w:rFonts w:cs="Times New Roman"/>
        </w:rPr>
        <w:t>để được bồi thường</w:t>
      </w:r>
      <w:bookmarkEnd w:id="54"/>
    </w:p>
    <w:p w14:paraId="048FCF2C" w14:textId="36E1A3BB" w:rsidR="00DB24E0" w:rsidRPr="000E4F68" w:rsidRDefault="008D5863" w:rsidP="00433B51">
      <w:pPr>
        <w:pStyle w:val="ListParagraph"/>
        <w:numPr>
          <w:ilvl w:val="0"/>
          <w:numId w:val="21"/>
        </w:numPr>
        <w:tabs>
          <w:tab w:val="num" w:pos="720"/>
        </w:tabs>
        <w:spacing w:before="80" w:after="80" w:line="320" w:lineRule="exact"/>
        <w:ind w:left="0" w:firstLine="0"/>
        <w:rPr>
          <w:rFonts w:cs="Times New Roman"/>
          <w:szCs w:val="24"/>
        </w:rPr>
      </w:pPr>
      <w:r>
        <w:rPr>
          <w:rFonts w:cs="Times New Roman"/>
          <w:szCs w:val="24"/>
        </w:rPr>
        <w:t>Việc xét đạt các điều kiện đ</w:t>
      </w:r>
      <w:r w:rsidR="00DB24E0" w:rsidRPr="000E4F68">
        <w:rPr>
          <w:rFonts w:cs="Times New Roman"/>
          <w:szCs w:val="24"/>
        </w:rPr>
        <w:t xml:space="preserve">ể được hưởng các quyền </w:t>
      </w:r>
      <w:r>
        <w:rPr>
          <w:rFonts w:cs="Times New Roman"/>
          <w:szCs w:val="24"/>
        </w:rPr>
        <w:t xml:space="preserve">lợi </w:t>
      </w:r>
      <w:r w:rsidR="00DB24E0" w:rsidRPr="000E4F68">
        <w:rPr>
          <w:rFonts w:cs="Times New Roman"/>
          <w:szCs w:val="24"/>
        </w:rPr>
        <w:t xml:space="preserve">bồi thường </w:t>
      </w:r>
      <w:r>
        <w:rPr>
          <w:rFonts w:cs="Times New Roman"/>
          <w:szCs w:val="24"/>
        </w:rPr>
        <w:t xml:space="preserve">được thực hiện </w:t>
      </w:r>
      <w:r w:rsidR="00DB24E0" w:rsidRPr="000E4F68">
        <w:rPr>
          <w:rFonts w:cs="Times New Roman"/>
          <w:szCs w:val="24"/>
        </w:rPr>
        <w:t>theo các nguyên tắc dưới đây:</w:t>
      </w:r>
    </w:p>
    <w:p w14:paraId="1C0B6E81" w14:textId="77777777" w:rsidR="00DB24E0" w:rsidRPr="000E4F68" w:rsidRDefault="00DB24E0" w:rsidP="00433B51">
      <w:pPr>
        <w:pStyle w:val="ListParagraph"/>
        <w:numPr>
          <w:ilvl w:val="0"/>
          <w:numId w:val="17"/>
        </w:numPr>
        <w:spacing w:before="80" w:after="80" w:line="320" w:lineRule="exact"/>
        <w:ind w:left="709" w:hanging="567"/>
        <w:rPr>
          <w:rFonts w:cs="Times New Roman"/>
          <w:szCs w:val="24"/>
        </w:rPr>
      </w:pPr>
      <w:r w:rsidRPr="000E4F68">
        <w:rPr>
          <w:rFonts w:cs="Times New Roman"/>
          <w:szCs w:val="24"/>
        </w:rPr>
        <w:t>Những người có quyền hợp pháp chính thức đối với đất đai hoặc tài sản;</w:t>
      </w:r>
    </w:p>
    <w:p w14:paraId="7D9B0215" w14:textId="0952FBE1" w:rsidR="00DB24E0" w:rsidRPr="000E4F68" w:rsidRDefault="00DB24E0" w:rsidP="00433B51">
      <w:pPr>
        <w:pStyle w:val="ListParagraph"/>
        <w:numPr>
          <w:ilvl w:val="0"/>
          <w:numId w:val="17"/>
        </w:numPr>
        <w:spacing w:before="80" w:after="80" w:line="320" w:lineRule="exact"/>
        <w:ind w:left="709" w:hanging="567"/>
        <w:rPr>
          <w:rFonts w:cs="Times New Roman"/>
          <w:szCs w:val="24"/>
        </w:rPr>
      </w:pPr>
      <w:r w:rsidRPr="000E4F68">
        <w:rPr>
          <w:rFonts w:cs="Times New Roman"/>
          <w:szCs w:val="24"/>
        </w:rPr>
        <w:t>Những người chưa có quyền hợp pháp chính thức đối với đất đai hoặc tài sản, nhưng có yêu cầu được công nhận hoặc có thể được công nhận theo luật quốc gia; hoặc</w:t>
      </w:r>
    </w:p>
    <w:p w14:paraId="3EABDAD0" w14:textId="36DD1D96" w:rsidR="00DB24E0" w:rsidRPr="000E4F68" w:rsidRDefault="00DB24E0" w:rsidP="00433B51">
      <w:pPr>
        <w:pStyle w:val="ListParagraph"/>
        <w:numPr>
          <w:ilvl w:val="0"/>
          <w:numId w:val="17"/>
        </w:numPr>
        <w:spacing w:before="80" w:after="80" w:line="320" w:lineRule="exact"/>
        <w:ind w:left="709" w:hanging="567"/>
        <w:rPr>
          <w:rFonts w:cs="Times New Roman"/>
          <w:szCs w:val="24"/>
        </w:rPr>
      </w:pPr>
      <w:r w:rsidRPr="000E4F68">
        <w:rPr>
          <w:rFonts w:cs="Times New Roman"/>
          <w:szCs w:val="24"/>
        </w:rPr>
        <w:t xml:space="preserve">Người không có quyền hoặc </w:t>
      </w:r>
      <w:r w:rsidR="008D5863">
        <w:rPr>
          <w:rFonts w:cs="Times New Roman"/>
          <w:szCs w:val="24"/>
        </w:rPr>
        <w:t xml:space="preserve">không có </w:t>
      </w:r>
      <w:r w:rsidRPr="000E4F68">
        <w:rPr>
          <w:rFonts w:cs="Times New Roman"/>
          <w:szCs w:val="24"/>
        </w:rPr>
        <w:t xml:space="preserve">yêu cầu hợp pháp </w:t>
      </w:r>
      <w:r w:rsidR="008D5863">
        <w:rPr>
          <w:rFonts w:cs="Times New Roman"/>
          <w:szCs w:val="24"/>
        </w:rPr>
        <w:t xml:space="preserve">để </w:t>
      </w:r>
      <w:r w:rsidRPr="000E4F68">
        <w:rPr>
          <w:rFonts w:cs="Times New Roman"/>
          <w:szCs w:val="24"/>
        </w:rPr>
        <w:t>được công nhận  đối với đất đai hoặc tài sản mà họ chiếm giữ hoặc sử dụng;</w:t>
      </w:r>
    </w:p>
    <w:p w14:paraId="61F628B7" w14:textId="3DDA4399"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 xml:space="preserve">Những </w:t>
      </w:r>
      <w:r w:rsidR="00225D29" w:rsidRPr="000E4F68">
        <w:rPr>
          <w:rFonts w:cs="Times New Roman"/>
          <w:szCs w:val="24"/>
        </w:rPr>
        <w:t>người BAH</w:t>
      </w:r>
      <w:r w:rsidRPr="000E4F68">
        <w:rPr>
          <w:rFonts w:cs="Times New Roman"/>
          <w:szCs w:val="24"/>
        </w:rPr>
        <w:t xml:space="preserve"> thuộc loại (i) và (ii) nêu trên sẽ được bồi thường đất bị thu hồi và các hỗ trợ khác. Những </w:t>
      </w:r>
      <w:r w:rsidR="00225D29" w:rsidRPr="000E4F68">
        <w:rPr>
          <w:rFonts w:cs="Times New Roman"/>
          <w:szCs w:val="24"/>
        </w:rPr>
        <w:t>người BAH</w:t>
      </w:r>
      <w:r w:rsidRPr="000E4F68">
        <w:rPr>
          <w:rFonts w:cs="Times New Roman"/>
          <w:szCs w:val="24"/>
        </w:rPr>
        <w:t xml:space="preserve"> thuộc loại (iii) sẽ được hỗ trợ tái định cư thay vì bồi thường </w:t>
      </w:r>
      <w:r w:rsidR="00625025">
        <w:rPr>
          <w:rFonts w:cs="Times New Roman"/>
          <w:szCs w:val="24"/>
        </w:rPr>
        <w:lastRenderedPageBreak/>
        <w:t xml:space="preserve">cho </w:t>
      </w:r>
      <w:r w:rsidRPr="000E4F68">
        <w:rPr>
          <w:rFonts w:cs="Times New Roman"/>
          <w:szCs w:val="24"/>
        </w:rPr>
        <w:t>đất bị thu hồi và các hỗ trợ khác nếu cầ</w:t>
      </w:r>
      <w:r w:rsidR="00625025">
        <w:rPr>
          <w:rFonts w:cs="Times New Roman"/>
          <w:szCs w:val="24"/>
        </w:rPr>
        <w:t>n</w:t>
      </w:r>
      <w:r w:rsidRPr="000E4F68">
        <w:rPr>
          <w:rFonts w:cs="Times New Roman"/>
          <w:szCs w:val="24"/>
        </w:rPr>
        <w:t xml:space="preserve"> để đạt được các mục tiêu đề ra trong chính sách này, với điều kiện là họ giữ đất nằm trong khu vực dự án trước ngày khóa sổ điều tra nêu trong Kế hoạch Hành động Tái định cư.</w:t>
      </w:r>
    </w:p>
    <w:p w14:paraId="3B84D570" w14:textId="3F315BE9" w:rsidR="00DB24E0" w:rsidRPr="000E4F68" w:rsidRDefault="00DB24E0" w:rsidP="00433B51">
      <w:pPr>
        <w:pStyle w:val="Heading3"/>
        <w:numPr>
          <w:ilvl w:val="2"/>
          <w:numId w:val="15"/>
        </w:numPr>
        <w:spacing w:before="80" w:after="80" w:line="320" w:lineRule="exact"/>
        <w:ind w:left="720"/>
        <w:rPr>
          <w:rFonts w:cs="Times New Roman"/>
        </w:rPr>
      </w:pPr>
      <w:bookmarkStart w:id="55" w:name="_Toc56682216"/>
      <w:r w:rsidRPr="000E4F68">
        <w:rPr>
          <w:rFonts w:cs="Times New Roman"/>
        </w:rPr>
        <w:t xml:space="preserve">Đánh giá và bồi thường </w:t>
      </w:r>
      <w:r w:rsidR="003C17F1" w:rsidRPr="000E4F68">
        <w:rPr>
          <w:rFonts w:cs="Times New Roman"/>
        </w:rPr>
        <w:t>thiệt hại</w:t>
      </w:r>
      <w:bookmarkEnd w:id="55"/>
    </w:p>
    <w:p w14:paraId="71FD052C" w14:textId="74380253"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 xml:space="preserve">Các phương pháp được sử dụng để đánh giá </w:t>
      </w:r>
      <w:r w:rsidR="003C17F1" w:rsidRPr="000E4F68">
        <w:rPr>
          <w:rFonts w:cs="Times New Roman"/>
          <w:szCs w:val="24"/>
        </w:rPr>
        <w:t>thiệt hại</w:t>
      </w:r>
      <w:r w:rsidRPr="000E4F68">
        <w:rPr>
          <w:rFonts w:cs="Times New Roman"/>
          <w:szCs w:val="24"/>
        </w:rPr>
        <w:t xml:space="preserve"> trong các dự án tài trợ của </w:t>
      </w:r>
      <w:r w:rsidR="00745DE6" w:rsidRPr="000E4F68">
        <w:rPr>
          <w:rFonts w:cs="Times New Roman"/>
          <w:szCs w:val="24"/>
        </w:rPr>
        <w:t>NHTG</w:t>
      </w:r>
      <w:r w:rsidRPr="000E4F68">
        <w:rPr>
          <w:rFonts w:cs="Times New Roman"/>
          <w:szCs w:val="24"/>
        </w:rPr>
        <w:t xml:space="preserve"> dựa trên giá thay thế đầy đủ. Đối với dự án này, thiệt hại bao gồm đất đai, công trình và các tài sản khác và giá thay thế này sẽ được đánh giá như sau:</w:t>
      </w:r>
    </w:p>
    <w:p w14:paraId="12BC60DF" w14:textId="7BBCF00A" w:rsidR="00DB24E0" w:rsidRPr="000E4F68" w:rsidRDefault="00DB24E0" w:rsidP="00433B51">
      <w:pPr>
        <w:pStyle w:val="ListParagraph"/>
        <w:numPr>
          <w:ilvl w:val="0"/>
          <w:numId w:val="18"/>
        </w:numPr>
        <w:spacing w:before="80" w:after="80" w:line="320" w:lineRule="exact"/>
        <w:ind w:left="709" w:hanging="567"/>
        <w:rPr>
          <w:rFonts w:cs="Times New Roman"/>
          <w:szCs w:val="24"/>
        </w:rPr>
      </w:pPr>
      <w:r w:rsidRPr="000E4F68">
        <w:rPr>
          <w:rFonts w:cs="Times New Roman"/>
          <w:szCs w:val="24"/>
        </w:rPr>
        <w:t xml:space="preserve">Toàn bộ </w:t>
      </w:r>
      <w:r w:rsidR="00625025">
        <w:rPr>
          <w:rFonts w:cs="Times New Roman"/>
          <w:szCs w:val="24"/>
        </w:rPr>
        <w:t xml:space="preserve">giá </w:t>
      </w:r>
      <w:r w:rsidRPr="000E4F68">
        <w:rPr>
          <w:rFonts w:cs="Times New Roman"/>
          <w:szCs w:val="24"/>
        </w:rPr>
        <w:t>thay thế đất bao gồm giá trị đất được xác định theo giá thị trường phổ biến cộng với phí quản lý (tức là chi phí giao dịch, GCNQSDĐ, v.v.).</w:t>
      </w:r>
    </w:p>
    <w:p w14:paraId="5FDD1677" w14:textId="77777777" w:rsidR="00DB24E0" w:rsidRPr="000E4F68" w:rsidRDefault="00DB24E0" w:rsidP="00433B51">
      <w:pPr>
        <w:pStyle w:val="ListParagraph"/>
        <w:numPr>
          <w:ilvl w:val="0"/>
          <w:numId w:val="18"/>
        </w:numPr>
        <w:spacing w:before="80" w:after="80" w:line="320" w:lineRule="exact"/>
        <w:ind w:left="709" w:hanging="567"/>
        <w:rPr>
          <w:rFonts w:cs="Times New Roman"/>
          <w:szCs w:val="24"/>
        </w:rPr>
      </w:pPr>
      <w:r w:rsidRPr="000E4F68">
        <w:rPr>
          <w:rFonts w:cs="Times New Roman"/>
          <w:szCs w:val="24"/>
        </w:rPr>
        <w:t>Đối với nhà và các công trình khác bị ảnh hưởng, việc định giá dựa trên giá thị trường của vật liệu xây dựng và giá nhân công để xây dựng nhà thay thế có chất lượng và diện tích tương đương hoặc tốt hơn với diện tích và chất lượng như nhà bị ảnh hưởng.</w:t>
      </w:r>
    </w:p>
    <w:p w14:paraId="3FB3A9B3" w14:textId="77777777" w:rsidR="00DB24E0" w:rsidRPr="000E4F68" w:rsidRDefault="00DB24E0" w:rsidP="00433B51">
      <w:pPr>
        <w:pStyle w:val="ListParagraph"/>
        <w:numPr>
          <w:ilvl w:val="0"/>
          <w:numId w:val="18"/>
        </w:numPr>
        <w:spacing w:before="80" w:after="80" w:line="320" w:lineRule="exact"/>
        <w:ind w:left="709" w:hanging="567"/>
        <w:rPr>
          <w:rFonts w:cs="Times New Roman"/>
          <w:szCs w:val="24"/>
        </w:rPr>
      </w:pPr>
      <w:r w:rsidRPr="000E4F68">
        <w:rPr>
          <w:rFonts w:cs="Times New Roman"/>
          <w:szCs w:val="24"/>
        </w:rPr>
        <w:t>Đối với các tiện ích công cộng bị ảnh hưởng một phần hoặc toàn bộ bởi dự án, khoản bồi thường bao gồm giá thị trường của vật liệu xây dựng cộng với chi phí vận chuyển, phí nhân công và nhà thầu, lệ phí trước bạ và thuế chuyển nhượng. Khấu hao tài sản và giá trị vật tư tận dụng không được khấu trừ.</w:t>
      </w:r>
    </w:p>
    <w:p w14:paraId="6A820307" w14:textId="2FC5EB8D" w:rsidR="00DB24E0" w:rsidRPr="00625025" w:rsidRDefault="00DB24E0" w:rsidP="00433B51">
      <w:pPr>
        <w:pStyle w:val="Heading2"/>
        <w:numPr>
          <w:ilvl w:val="1"/>
          <w:numId w:val="12"/>
        </w:numPr>
        <w:spacing w:before="80" w:after="80" w:line="320" w:lineRule="exact"/>
        <w:ind w:left="720"/>
        <w:rPr>
          <w:rFonts w:cs="Times New Roman"/>
          <w:szCs w:val="24"/>
        </w:rPr>
      </w:pPr>
      <w:bookmarkStart w:id="56" w:name="_Toc56682217"/>
      <w:r w:rsidRPr="00625025">
        <w:rPr>
          <w:rFonts w:cs="Times New Roman"/>
          <w:szCs w:val="24"/>
        </w:rPr>
        <w:t xml:space="preserve">So sánh </w:t>
      </w:r>
      <w:r w:rsidR="00625025">
        <w:rPr>
          <w:rFonts w:cs="Times New Roman"/>
          <w:szCs w:val="24"/>
        </w:rPr>
        <w:t xml:space="preserve">phương pháp tiếp cận của </w:t>
      </w:r>
      <w:r w:rsidRPr="00625025">
        <w:rPr>
          <w:rFonts w:cs="Times New Roman"/>
          <w:szCs w:val="24"/>
        </w:rPr>
        <w:t xml:space="preserve">Chính phủ và </w:t>
      </w:r>
      <w:r w:rsidR="00625025">
        <w:rPr>
          <w:rFonts w:cs="Times New Roman"/>
          <w:szCs w:val="24"/>
        </w:rPr>
        <w:t xml:space="preserve">của </w:t>
      </w:r>
      <w:r w:rsidR="00745DE6" w:rsidRPr="00625025">
        <w:rPr>
          <w:rFonts w:cs="Times New Roman"/>
          <w:szCs w:val="24"/>
        </w:rPr>
        <w:t>NHTG</w:t>
      </w:r>
      <w:bookmarkEnd w:id="56"/>
    </w:p>
    <w:p w14:paraId="18BB1CEE" w14:textId="023C51F5"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 xml:space="preserve">Các chính sách và thực tiễn của Chính phủ về tái định cư và </w:t>
      </w:r>
      <w:r w:rsidR="008D5863">
        <w:rPr>
          <w:rFonts w:cs="Times New Roman"/>
          <w:szCs w:val="24"/>
        </w:rPr>
        <w:t>bồi thường</w:t>
      </w:r>
      <w:r w:rsidRPr="000E4F68">
        <w:rPr>
          <w:rFonts w:cs="Times New Roman"/>
          <w:szCs w:val="24"/>
        </w:rPr>
        <w:t xml:space="preserve"> hầu hết đều tương thích với các hướng dẫn của </w:t>
      </w:r>
      <w:r w:rsidR="00745DE6" w:rsidRPr="000E4F68">
        <w:rPr>
          <w:rFonts w:cs="Times New Roman"/>
          <w:szCs w:val="24"/>
        </w:rPr>
        <w:t>NHTG</w:t>
      </w:r>
      <w:r w:rsidRPr="000E4F68">
        <w:rPr>
          <w:rFonts w:cs="Times New Roman"/>
          <w:szCs w:val="24"/>
        </w:rPr>
        <w:t xml:space="preserve">. Các </w:t>
      </w:r>
      <w:r w:rsidR="00735A1B">
        <w:rPr>
          <w:rFonts w:cs="Times New Roman"/>
          <w:szCs w:val="24"/>
        </w:rPr>
        <w:t>nội dung</w:t>
      </w:r>
      <w:r w:rsidRPr="000E4F68">
        <w:rPr>
          <w:rFonts w:cs="Times New Roman"/>
          <w:szCs w:val="24"/>
        </w:rPr>
        <w:t xml:space="preserve"> tương thích nhất</w:t>
      </w:r>
      <w:r w:rsidR="00735A1B">
        <w:rPr>
          <w:rFonts w:cs="Times New Roman"/>
          <w:szCs w:val="24"/>
        </w:rPr>
        <w:t xml:space="preserve"> </w:t>
      </w:r>
      <w:r w:rsidR="002045B0">
        <w:rPr>
          <w:rFonts w:cs="Times New Roman"/>
          <w:szCs w:val="24"/>
        </w:rPr>
        <w:t>có thể kể đến</w:t>
      </w:r>
      <w:r w:rsidRPr="000E4F68">
        <w:rPr>
          <w:rFonts w:cs="Times New Roman"/>
          <w:szCs w:val="24"/>
        </w:rPr>
        <w:t xml:space="preserve"> như sau:</w:t>
      </w:r>
    </w:p>
    <w:p w14:paraId="5D5193D3" w14:textId="77777777" w:rsidR="00DB24E0" w:rsidRPr="000E4F68" w:rsidRDefault="00DB24E0" w:rsidP="00433B51">
      <w:pPr>
        <w:pStyle w:val="ListParagraph"/>
        <w:numPr>
          <w:ilvl w:val="0"/>
          <w:numId w:val="19"/>
        </w:numPr>
        <w:spacing w:before="80" w:after="80" w:line="320" w:lineRule="exact"/>
        <w:rPr>
          <w:rFonts w:cs="Times New Roman"/>
          <w:szCs w:val="24"/>
        </w:rPr>
      </w:pPr>
      <w:r w:rsidRPr="000E4F68">
        <w:rPr>
          <w:rFonts w:cs="Times New Roman"/>
          <w:szCs w:val="24"/>
        </w:rPr>
        <w:t>Chính phủ có các thủ tục cho phép bồi thường thiệt hại cho những người không có quyền sử dụng đất hợp pháp nhưng có thể đáp ứng các điều kiện hợp pháp hóa đất đai.</w:t>
      </w:r>
    </w:p>
    <w:p w14:paraId="1DA0FCCA" w14:textId="77777777" w:rsidR="00DB24E0" w:rsidRPr="000E4F68" w:rsidRDefault="00DB24E0" w:rsidP="00433B51">
      <w:pPr>
        <w:pStyle w:val="ListParagraph"/>
        <w:numPr>
          <w:ilvl w:val="0"/>
          <w:numId w:val="19"/>
        </w:numPr>
        <w:spacing w:before="80" w:after="80" w:line="320" w:lineRule="exact"/>
        <w:rPr>
          <w:rFonts w:cs="Times New Roman"/>
          <w:szCs w:val="24"/>
        </w:rPr>
      </w:pPr>
      <w:r w:rsidRPr="000E4F68">
        <w:rPr>
          <w:rFonts w:cs="Times New Roman"/>
          <w:szCs w:val="24"/>
        </w:rPr>
        <w:t>Những người đã đăng ký thường trú được quyền lựa chọn hình thức bồi thường mà họ muốn như di dời đến nơi tái định cư tốt hơn, nhận tiền mặt, hoặc kết hợp cả tái định cư và nhận tiền mặt.</w:t>
      </w:r>
    </w:p>
    <w:p w14:paraId="440EA3E1" w14:textId="55B178CF" w:rsidR="00DB24E0" w:rsidRPr="000E4F68" w:rsidRDefault="00DB24E0" w:rsidP="00433B51">
      <w:pPr>
        <w:pStyle w:val="ListParagraph"/>
        <w:numPr>
          <w:ilvl w:val="0"/>
          <w:numId w:val="19"/>
        </w:numPr>
        <w:spacing w:before="80" w:after="80" w:line="320" w:lineRule="exact"/>
        <w:rPr>
          <w:rFonts w:cs="Times New Roman"/>
          <w:szCs w:val="24"/>
        </w:rPr>
      </w:pPr>
      <w:r w:rsidRPr="000E4F68">
        <w:rPr>
          <w:rFonts w:cs="Times New Roman"/>
          <w:szCs w:val="24"/>
        </w:rPr>
        <w:t xml:space="preserve">Các địa điểm tái định cư mới cho </w:t>
      </w:r>
      <w:r w:rsidR="00225D29" w:rsidRPr="000E4F68">
        <w:rPr>
          <w:rFonts w:cs="Times New Roman"/>
          <w:szCs w:val="24"/>
        </w:rPr>
        <w:t>người BAH</w:t>
      </w:r>
      <w:r w:rsidRPr="000E4F68">
        <w:rPr>
          <w:rFonts w:cs="Times New Roman"/>
          <w:szCs w:val="24"/>
        </w:rPr>
        <w:t xml:space="preserve"> phải có cơ sở hạ tầng và dịch vụ công cộng tốt hơn các địa điểm trước đây của người bị di dời cũng như điều kiện sống tốt hơn.</w:t>
      </w:r>
    </w:p>
    <w:p w14:paraId="00B1C80F" w14:textId="0CA73DDC" w:rsidR="00DB24E0" w:rsidRPr="000E4F68" w:rsidRDefault="00DB24E0" w:rsidP="00433B51">
      <w:pPr>
        <w:pStyle w:val="ListParagraph"/>
        <w:numPr>
          <w:ilvl w:val="0"/>
          <w:numId w:val="19"/>
        </w:numPr>
        <w:spacing w:before="80" w:after="80" w:line="320" w:lineRule="exact"/>
        <w:rPr>
          <w:rFonts w:cs="Times New Roman"/>
          <w:szCs w:val="24"/>
        </w:rPr>
      </w:pPr>
      <w:r w:rsidRPr="000E4F68">
        <w:rPr>
          <w:rFonts w:cs="Times New Roman"/>
          <w:szCs w:val="24"/>
        </w:rPr>
        <w:t xml:space="preserve">Sẽ có cơ chế hỗ trợ </w:t>
      </w:r>
      <w:r w:rsidR="00225D29" w:rsidRPr="000E4F68">
        <w:rPr>
          <w:rFonts w:cs="Times New Roman"/>
          <w:szCs w:val="24"/>
        </w:rPr>
        <w:t>người BAH</w:t>
      </w:r>
      <w:r w:rsidRPr="000E4F68">
        <w:rPr>
          <w:rFonts w:cs="Times New Roman"/>
          <w:szCs w:val="24"/>
        </w:rPr>
        <w:t>/người bị di dờ</w:t>
      </w:r>
      <w:r w:rsidR="00625025">
        <w:rPr>
          <w:rFonts w:cs="Times New Roman"/>
          <w:szCs w:val="24"/>
        </w:rPr>
        <w:t>i</w:t>
      </w:r>
      <w:r w:rsidRPr="000E4F68">
        <w:rPr>
          <w:rFonts w:cs="Times New Roman"/>
          <w:szCs w:val="24"/>
        </w:rPr>
        <w:t>/trong giai đoạn chuyển đổi và thông báo cho mọi người để họ có thể thương lượng bồi thường và nói lên những bất bình của mình.</w:t>
      </w:r>
    </w:p>
    <w:p w14:paraId="3F548858" w14:textId="1EF807CB" w:rsidR="00DB24E0" w:rsidRPr="000E4F68" w:rsidRDefault="00DB24E0" w:rsidP="00433B51">
      <w:pPr>
        <w:pStyle w:val="ListParagraph"/>
        <w:numPr>
          <w:ilvl w:val="0"/>
          <w:numId w:val="19"/>
        </w:numPr>
        <w:spacing w:before="80" w:after="80" w:line="320" w:lineRule="exact"/>
        <w:rPr>
          <w:rFonts w:cs="Times New Roman"/>
          <w:szCs w:val="24"/>
        </w:rPr>
      </w:pPr>
      <w:r w:rsidRPr="000E4F68">
        <w:rPr>
          <w:rFonts w:cs="Times New Roman"/>
          <w:szCs w:val="24"/>
        </w:rPr>
        <w:t xml:space="preserve">Đối với những người bị thiệt hại không được hưởng tiền bồi thường, Chính phủ có chính sách hỗ trợ theo chính sách của </w:t>
      </w:r>
      <w:r w:rsidR="00745DE6" w:rsidRPr="000E4F68">
        <w:rPr>
          <w:rFonts w:cs="Times New Roman"/>
          <w:szCs w:val="24"/>
        </w:rPr>
        <w:t>NHTG</w:t>
      </w:r>
      <w:r w:rsidRPr="000E4F68">
        <w:rPr>
          <w:rFonts w:cs="Times New Roman"/>
          <w:szCs w:val="24"/>
        </w:rPr>
        <w:t xml:space="preserve"> để giúp họ khôi phục sinh kế.</w:t>
      </w:r>
    </w:p>
    <w:p w14:paraId="28FF67D8" w14:textId="142ECEA8" w:rsidR="00DB24E0" w:rsidRPr="000E4F68" w:rsidRDefault="00DB24E0" w:rsidP="00433B51">
      <w:pPr>
        <w:pStyle w:val="ListParagraph"/>
        <w:numPr>
          <w:ilvl w:val="0"/>
          <w:numId w:val="21"/>
        </w:numPr>
        <w:tabs>
          <w:tab w:val="num" w:pos="720"/>
        </w:tabs>
        <w:spacing w:before="80" w:after="80" w:line="320" w:lineRule="exact"/>
        <w:ind w:left="0" w:firstLine="0"/>
        <w:rPr>
          <w:rFonts w:eastAsiaTheme="majorEastAsia" w:cs="Times New Roman"/>
          <w:bCs/>
          <w:color w:val="000000" w:themeColor="text1"/>
          <w:szCs w:val="24"/>
        </w:rPr>
      </w:pPr>
      <w:r w:rsidRPr="000E4F68">
        <w:rPr>
          <w:rFonts w:eastAsiaTheme="majorEastAsia" w:cs="Times New Roman"/>
          <w:bCs/>
          <w:color w:val="000000" w:themeColor="text1"/>
          <w:szCs w:val="24"/>
        </w:rPr>
        <w:t>Bên cạnh những điểm</w:t>
      </w:r>
      <w:r w:rsidR="00D9218A">
        <w:rPr>
          <w:rFonts w:eastAsiaTheme="majorEastAsia" w:cs="Times New Roman"/>
          <w:bCs/>
          <w:color w:val="000000" w:themeColor="text1"/>
          <w:szCs w:val="24"/>
        </w:rPr>
        <w:t>/nội dung</w:t>
      </w:r>
      <w:r w:rsidRPr="000E4F68">
        <w:rPr>
          <w:rFonts w:eastAsiaTheme="majorEastAsia" w:cs="Times New Roman"/>
          <w:bCs/>
          <w:color w:val="000000" w:themeColor="text1"/>
          <w:szCs w:val="24"/>
        </w:rPr>
        <w:t xml:space="preserve"> tương thích</w:t>
      </w:r>
      <w:r w:rsidR="00D9218A">
        <w:rPr>
          <w:rFonts w:eastAsiaTheme="majorEastAsia" w:cs="Times New Roman"/>
          <w:bCs/>
          <w:color w:val="000000" w:themeColor="text1"/>
          <w:szCs w:val="24"/>
        </w:rPr>
        <w:t xml:space="preserve"> như nêu trên</w:t>
      </w:r>
      <w:r w:rsidRPr="000E4F68">
        <w:rPr>
          <w:rFonts w:eastAsiaTheme="majorEastAsia" w:cs="Times New Roman"/>
          <w:bCs/>
          <w:color w:val="000000" w:themeColor="text1"/>
          <w:szCs w:val="24"/>
        </w:rPr>
        <w:t xml:space="preserve">, </w:t>
      </w:r>
      <w:r w:rsidR="00D9218A">
        <w:rPr>
          <w:rFonts w:eastAsiaTheme="majorEastAsia" w:cs="Times New Roman"/>
          <w:bCs/>
          <w:color w:val="000000" w:themeColor="text1"/>
          <w:szCs w:val="24"/>
        </w:rPr>
        <w:t xml:space="preserve">vẫn còn </w:t>
      </w:r>
      <w:r w:rsidRPr="000E4F68">
        <w:rPr>
          <w:rFonts w:eastAsiaTheme="majorEastAsia" w:cs="Times New Roman"/>
          <w:bCs/>
          <w:color w:val="000000" w:themeColor="text1"/>
          <w:szCs w:val="24"/>
        </w:rPr>
        <w:t xml:space="preserve">có một số điểm khác biệt giữa các quy định của Chính phủ và các chính sách của NHTG về bồi thường, hỗ trợ tái định cư và phục hồi sinh kế cho </w:t>
      </w:r>
      <w:r w:rsidR="00225D29" w:rsidRPr="000E4F68">
        <w:rPr>
          <w:rFonts w:eastAsiaTheme="majorEastAsia" w:cs="Times New Roman"/>
          <w:bCs/>
          <w:color w:val="000000" w:themeColor="text1"/>
          <w:szCs w:val="24"/>
        </w:rPr>
        <w:t>người BAH</w:t>
      </w:r>
      <w:r w:rsidRPr="000E4F68">
        <w:rPr>
          <w:rFonts w:eastAsiaTheme="majorEastAsia" w:cs="Times New Roman"/>
          <w:bCs/>
          <w:color w:val="000000" w:themeColor="text1"/>
          <w:szCs w:val="24"/>
        </w:rPr>
        <w:t xml:space="preserve">. Bảng 3 trình bày tóm tắt những điểm khác biệt giữa hai chính sách và một chính sách </w:t>
      </w:r>
      <w:r w:rsidR="00625025">
        <w:rPr>
          <w:rFonts w:eastAsiaTheme="majorEastAsia" w:cs="Times New Roman"/>
          <w:bCs/>
          <w:color w:val="000000" w:themeColor="text1"/>
          <w:szCs w:val="24"/>
        </w:rPr>
        <w:t xml:space="preserve">dung hòa </w:t>
      </w:r>
      <w:r w:rsidRPr="000E4F68">
        <w:rPr>
          <w:rFonts w:eastAsiaTheme="majorEastAsia" w:cs="Times New Roman"/>
          <w:bCs/>
          <w:color w:val="000000" w:themeColor="text1"/>
          <w:szCs w:val="24"/>
        </w:rPr>
        <w:t>được đề xuất</w:t>
      </w:r>
      <w:r w:rsidR="00625025">
        <w:rPr>
          <w:rFonts w:eastAsiaTheme="majorEastAsia" w:cs="Times New Roman"/>
          <w:bCs/>
          <w:color w:val="000000" w:themeColor="text1"/>
          <w:szCs w:val="24"/>
        </w:rPr>
        <w:t xml:space="preserve">, đảm bảo </w:t>
      </w:r>
      <w:r w:rsidRPr="000E4F68">
        <w:rPr>
          <w:rFonts w:eastAsiaTheme="majorEastAsia" w:cs="Times New Roman"/>
          <w:bCs/>
          <w:color w:val="000000" w:themeColor="text1"/>
          <w:szCs w:val="24"/>
        </w:rPr>
        <w:t>các nguyên tắc cơ bản trong bồi thường, hỗ trợ và tái định cư cho dự án này.</w:t>
      </w:r>
    </w:p>
    <w:p w14:paraId="693FA089" w14:textId="4FA86824" w:rsidR="00DB24E0" w:rsidRPr="000E4F68" w:rsidRDefault="00DB24E0" w:rsidP="00433B51">
      <w:pPr>
        <w:pStyle w:val="ListParagraph"/>
        <w:numPr>
          <w:ilvl w:val="0"/>
          <w:numId w:val="21"/>
        </w:numPr>
        <w:spacing w:before="80" w:after="80" w:line="320" w:lineRule="exact"/>
        <w:ind w:left="0" w:firstLine="0"/>
        <w:contextualSpacing w:val="0"/>
        <w:rPr>
          <w:rFonts w:cs="Times New Roman"/>
          <w:szCs w:val="24"/>
        </w:rPr>
      </w:pPr>
      <w:r w:rsidRPr="000E4F68">
        <w:rPr>
          <w:rFonts w:cs="Times New Roman"/>
          <w:szCs w:val="24"/>
        </w:rPr>
        <w:t>Với tư cách là một nước thành viên của NHTG, Chính phủ Việt Nam đã cam kết rằng, nếu các hiệp định quốc tế mà CPVN ký kết hoặc tham gia với NHTG có các điều khoản khác với các điều khoản trong khuôn khổ pháp lý về tái định cư hiện hành ở Việt Nam, thì các điều khoản của các hiệp định quốc tế với NHTG sẽ chiếm ưu thế. Theo Khoản 2</w:t>
      </w:r>
      <w:r w:rsidR="00625025">
        <w:rPr>
          <w:rFonts w:cs="Times New Roman"/>
          <w:szCs w:val="24"/>
        </w:rPr>
        <w:t>,</w:t>
      </w:r>
      <w:r w:rsidRPr="000E4F68">
        <w:rPr>
          <w:rFonts w:cs="Times New Roman"/>
          <w:szCs w:val="24"/>
        </w:rPr>
        <w:t xml:space="preserve"> Điều 87</w:t>
      </w:r>
      <w:r w:rsidR="00625025">
        <w:rPr>
          <w:rFonts w:cs="Times New Roman"/>
          <w:szCs w:val="24"/>
        </w:rPr>
        <w:t>,</w:t>
      </w:r>
      <w:r w:rsidRPr="000E4F68">
        <w:rPr>
          <w:rFonts w:cs="Times New Roman"/>
          <w:szCs w:val="24"/>
        </w:rPr>
        <w:t xml:space="preserve"> Luật Đất đai 2013, “</w:t>
      </w:r>
      <w:r w:rsidR="00625025" w:rsidRPr="00625025">
        <w:rPr>
          <w:rFonts w:cs="Times New Roman"/>
          <w:i/>
          <w:szCs w:val="24"/>
        </w:rPr>
        <w:t xml:space="preserve">Đối với dự án sử dụng vốn vay của các tổ chức quốc tế, nước ngoài mà Nhà nước </w:t>
      </w:r>
      <w:r w:rsidR="00625025" w:rsidRPr="00625025">
        <w:rPr>
          <w:rFonts w:cs="Times New Roman"/>
          <w:i/>
          <w:szCs w:val="24"/>
        </w:rPr>
        <w:lastRenderedPageBreak/>
        <w:t>Việt Nam có cam kết về khung chính sách bồi thường, hỗ trợ, tái định cư thì thực hiện theo khung chính sách đó</w:t>
      </w:r>
      <w:r w:rsidRPr="000E4F68">
        <w:rPr>
          <w:rFonts w:cs="Times New Roman"/>
          <w:szCs w:val="24"/>
        </w:rPr>
        <w:t>”.</w:t>
      </w:r>
    </w:p>
    <w:p w14:paraId="48FE8428" w14:textId="09530696"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 xml:space="preserve">RPF này xác nhận rằng khi cam kết với văn kiện này, Chính phủ và UBND tỉnh cho phép miễn trừ các điều khoản liên quan trong các luật khác nhau của Việt Nam mâu thuẫn hoặc không phù hợp với các mục tiêu đặt ra trong RPF này. Các biện pháp được thực hiện để giải quyết sự khác biệt và tuân thủ chính sách của </w:t>
      </w:r>
      <w:r w:rsidR="00745DE6" w:rsidRPr="000E4F68">
        <w:rPr>
          <w:rFonts w:cs="Times New Roman"/>
          <w:szCs w:val="24"/>
        </w:rPr>
        <w:t>NHTG</w:t>
      </w:r>
      <w:r w:rsidRPr="000E4F68">
        <w:rPr>
          <w:rFonts w:cs="Times New Roman"/>
          <w:szCs w:val="24"/>
        </w:rPr>
        <w:t xml:space="preserve"> được đề cập trong RPF này.</w:t>
      </w:r>
    </w:p>
    <w:p w14:paraId="6720CAF2" w14:textId="61EDB424" w:rsidR="00DB24E0" w:rsidRPr="000E4F68" w:rsidRDefault="00DB24E0" w:rsidP="00433B51">
      <w:pPr>
        <w:pStyle w:val="ListParagraph"/>
        <w:numPr>
          <w:ilvl w:val="0"/>
          <w:numId w:val="21"/>
        </w:numPr>
        <w:tabs>
          <w:tab w:val="num" w:pos="720"/>
        </w:tabs>
        <w:spacing w:before="80" w:after="80" w:line="320" w:lineRule="exact"/>
        <w:ind w:left="0" w:firstLine="0"/>
        <w:rPr>
          <w:rFonts w:cs="Times New Roman"/>
          <w:szCs w:val="24"/>
        </w:rPr>
      </w:pPr>
      <w:r w:rsidRPr="000E4F68">
        <w:rPr>
          <w:rFonts w:cs="Times New Roman"/>
          <w:szCs w:val="24"/>
        </w:rPr>
        <w:t>Ủy ban nhân dân các tỉnh/thành phố thuộc khu vực Dự án sẽ phê duyệt RPF. Thông qua sự xác nhận này, họ cam kết áp dụng RPF và</w:t>
      </w:r>
      <w:r w:rsidR="00D7213F">
        <w:rPr>
          <w:rFonts w:cs="Times New Roman"/>
          <w:szCs w:val="24"/>
        </w:rPr>
        <w:t xml:space="preserve"> sẽ dung hòa sự khác nhau trong chính sách </w:t>
      </w:r>
      <w:r w:rsidRPr="000E4F68">
        <w:rPr>
          <w:rFonts w:cs="Times New Roman"/>
          <w:szCs w:val="24"/>
        </w:rPr>
        <w:t xml:space="preserve">được xác định trong </w:t>
      </w:r>
      <w:r w:rsidRPr="00D7213F">
        <w:rPr>
          <w:rFonts w:cs="Times New Roman"/>
          <w:b/>
          <w:szCs w:val="24"/>
        </w:rPr>
        <w:t>Bảng 3</w:t>
      </w:r>
      <w:r w:rsidRPr="000E4F68">
        <w:rPr>
          <w:rFonts w:cs="Times New Roman"/>
          <w:szCs w:val="24"/>
        </w:rPr>
        <w:t xml:space="preserve"> dưới đây.</w:t>
      </w:r>
    </w:p>
    <w:p w14:paraId="70168CA3" w14:textId="77777777" w:rsidR="00DB24E0" w:rsidRPr="000E4F68" w:rsidRDefault="00DB24E0" w:rsidP="00DB24E0">
      <w:pPr>
        <w:spacing w:before="80" w:after="80" w:line="320" w:lineRule="exact"/>
        <w:jc w:val="left"/>
        <w:rPr>
          <w:rFonts w:cs="Times New Roman"/>
          <w:szCs w:val="24"/>
        </w:rPr>
      </w:pPr>
    </w:p>
    <w:p w14:paraId="2C1E4A8B" w14:textId="77777777" w:rsidR="00DB24E0" w:rsidRPr="000E4F68" w:rsidRDefault="00DB24E0" w:rsidP="00DB24E0">
      <w:pPr>
        <w:spacing w:before="0"/>
        <w:jc w:val="left"/>
        <w:rPr>
          <w:rFonts w:cs="Times New Roman"/>
          <w:szCs w:val="24"/>
        </w:rPr>
        <w:sectPr w:rsidR="00DB24E0" w:rsidRPr="000E4F68">
          <w:footerReference w:type="default" r:id="rId16"/>
          <w:pgSz w:w="11907" w:h="16840"/>
          <w:pgMar w:top="1134" w:right="1134" w:bottom="1134" w:left="1701" w:header="720" w:footer="720" w:gutter="0"/>
          <w:cols w:space="720"/>
        </w:sectPr>
      </w:pPr>
    </w:p>
    <w:p w14:paraId="211E7DC1" w14:textId="488CBC06" w:rsidR="00DB24E0" w:rsidRPr="00D83993" w:rsidRDefault="00DB24E0" w:rsidP="00055661">
      <w:pPr>
        <w:spacing w:before="80" w:after="80" w:line="320" w:lineRule="exact"/>
        <w:jc w:val="center"/>
        <w:rPr>
          <w:rFonts w:cs="Times New Roman"/>
          <w:szCs w:val="24"/>
        </w:rPr>
      </w:pPr>
      <w:bookmarkStart w:id="57" w:name="_Toc56681709"/>
      <w:r w:rsidRPr="00D83993">
        <w:rPr>
          <w:rFonts w:cs="Times New Roman"/>
          <w:szCs w:val="24"/>
        </w:rPr>
        <w:lastRenderedPageBreak/>
        <w:t xml:space="preserve">Bảng </w:t>
      </w:r>
      <w:r w:rsidRPr="00D83993">
        <w:fldChar w:fldCharType="begin"/>
      </w:r>
      <w:r w:rsidRPr="00D83993">
        <w:rPr>
          <w:rFonts w:cs="Times New Roman"/>
          <w:szCs w:val="24"/>
        </w:rPr>
        <w:instrText xml:space="preserve"> SEQ Table \* ARABIC </w:instrText>
      </w:r>
      <w:r w:rsidRPr="00D83993">
        <w:fldChar w:fldCharType="separate"/>
      </w:r>
      <w:r w:rsidRPr="00D83993">
        <w:rPr>
          <w:rFonts w:cs="Times New Roman"/>
          <w:noProof/>
          <w:szCs w:val="24"/>
        </w:rPr>
        <w:t>3</w:t>
      </w:r>
      <w:r w:rsidRPr="00D83993">
        <w:fldChar w:fldCharType="end"/>
      </w:r>
      <w:r w:rsidRPr="00D83993">
        <w:rPr>
          <w:rFonts w:cs="Times New Roman"/>
          <w:szCs w:val="24"/>
        </w:rPr>
        <w:t xml:space="preserve"> - Tóm tắt những điểm khác biệt giữa chính sách của Chính phủ và của </w:t>
      </w:r>
      <w:r w:rsidR="00745DE6" w:rsidRPr="00D83993">
        <w:rPr>
          <w:rFonts w:cs="Times New Roman"/>
          <w:szCs w:val="24"/>
        </w:rPr>
        <w:t>NHTG</w:t>
      </w:r>
      <w:bookmarkEnd w:id="57"/>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95"/>
        <w:gridCol w:w="3059"/>
        <w:gridCol w:w="3801"/>
        <w:gridCol w:w="4240"/>
      </w:tblGrid>
      <w:tr w:rsidR="00DB24E0" w:rsidRPr="000E4F68" w14:paraId="4609EBD3" w14:textId="77777777" w:rsidTr="00DB24E0">
        <w:trPr>
          <w:trHeight w:val="90"/>
          <w:tblHeader/>
        </w:trPr>
        <w:tc>
          <w:tcPr>
            <w:tcW w:w="103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9CB24FD" w14:textId="77777777" w:rsidR="00DB24E0" w:rsidRPr="000E4F68" w:rsidRDefault="00DB24E0" w:rsidP="00055661">
            <w:pPr>
              <w:spacing w:before="0" w:line="320" w:lineRule="exact"/>
              <w:jc w:val="center"/>
              <w:rPr>
                <w:rFonts w:cs="Times New Roman"/>
                <w:b/>
                <w:bCs/>
                <w:iCs/>
                <w:szCs w:val="24"/>
              </w:rPr>
            </w:pPr>
            <w:r w:rsidRPr="000E4F68">
              <w:rPr>
                <w:rFonts w:cs="Times New Roman"/>
                <w:b/>
                <w:bCs/>
                <w:iCs/>
                <w:szCs w:val="24"/>
              </w:rPr>
              <w:t>Đối tượng</w:t>
            </w:r>
          </w:p>
        </w:tc>
        <w:tc>
          <w:tcPr>
            <w:tcW w:w="109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156C983" w14:textId="77777777" w:rsidR="00DB24E0" w:rsidRPr="000E4F68" w:rsidRDefault="00DB24E0" w:rsidP="00055661">
            <w:pPr>
              <w:spacing w:before="0" w:line="320" w:lineRule="exact"/>
              <w:jc w:val="center"/>
              <w:rPr>
                <w:rFonts w:cs="Times New Roman"/>
                <w:b/>
                <w:bCs/>
                <w:szCs w:val="24"/>
              </w:rPr>
            </w:pPr>
            <w:r w:rsidRPr="000E4F68">
              <w:rPr>
                <w:rFonts w:cs="Times New Roman"/>
                <w:b/>
                <w:bCs/>
                <w:szCs w:val="24"/>
              </w:rPr>
              <w:t>ESF/ESS5 của NHTG</w:t>
            </w:r>
          </w:p>
        </w:tc>
        <w:tc>
          <w:tcPr>
            <w:tcW w:w="135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97D8AFF" w14:textId="77777777" w:rsidR="00DB24E0" w:rsidRPr="000E4F68" w:rsidRDefault="00DB24E0" w:rsidP="00055661">
            <w:pPr>
              <w:spacing w:before="0" w:line="320" w:lineRule="exact"/>
              <w:jc w:val="center"/>
              <w:rPr>
                <w:rFonts w:cs="Times New Roman"/>
                <w:b/>
                <w:bCs/>
                <w:szCs w:val="24"/>
              </w:rPr>
            </w:pPr>
            <w:r w:rsidRPr="000E4F68">
              <w:rPr>
                <w:rFonts w:cs="Times New Roman"/>
                <w:b/>
                <w:bCs/>
                <w:szCs w:val="24"/>
              </w:rPr>
              <w:t>Chính phủ VN</w:t>
            </w:r>
          </w:p>
        </w:tc>
        <w:tc>
          <w:tcPr>
            <w:tcW w:w="151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04A1B66" w14:textId="77777777" w:rsidR="00DB24E0" w:rsidRPr="000E4F68" w:rsidRDefault="00DB24E0" w:rsidP="00055661">
            <w:pPr>
              <w:spacing w:before="0" w:line="320" w:lineRule="exact"/>
              <w:jc w:val="center"/>
              <w:rPr>
                <w:rFonts w:cs="Times New Roman"/>
                <w:b/>
                <w:bCs/>
                <w:szCs w:val="24"/>
              </w:rPr>
            </w:pPr>
            <w:r w:rsidRPr="000E4F68">
              <w:rPr>
                <w:rFonts w:cs="Times New Roman"/>
                <w:b/>
                <w:bCs/>
                <w:szCs w:val="24"/>
              </w:rPr>
              <w:t>Các biện pháp của dự án</w:t>
            </w:r>
          </w:p>
        </w:tc>
      </w:tr>
      <w:tr w:rsidR="00DB24E0" w:rsidRPr="000E4F68" w14:paraId="39CD0988" w14:textId="77777777" w:rsidTr="00DB24E0">
        <w:trPr>
          <w:trHeight w:val="70"/>
        </w:trPr>
        <w:tc>
          <w:tcPr>
            <w:tcW w:w="5000" w:type="pct"/>
            <w:gridSpan w:val="4"/>
            <w:tcBorders>
              <w:top w:val="single" w:sz="4" w:space="0" w:color="auto"/>
              <w:left w:val="single" w:sz="4" w:space="0" w:color="auto"/>
              <w:bottom w:val="single" w:sz="4" w:space="0" w:color="auto"/>
              <w:right w:val="single" w:sz="4" w:space="0" w:color="auto"/>
            </w:tcBorders>
            <w:shd w:val="clear" w:color="auto" w:fill="C5E0B3"/>
            <w:hideMark/>
          </w:tcPr>
          <w:p w14:paraId="05A8DA58" w14:textId="76832288" w:rsidR="00DB24E0" w:rsidRPr="000E4F68" w:rsidRDefault="00C77EEE" w:rsidP="00055661">
            <w:pPr>
              <w:spacing w:before="0" w:line="320" w:lineRule="exact"/>
              <w:rPr>
                <w:rFonts w:eastAsia="Times New Roman" w:cs="Times New Roman"/>
                <w:b/>
                <w:szCs w:val="24"/>
              </w:rPr>
            </w:pPr>
            <w:r>
              <w:rPr>
                <w:rFonts w:cs="Times New Roman"/>
                <w:b/>
                <w:bCs/>
                <w:iCs/>
                <w:szCs w:val="24"/>
              </w:rPr>
              <w:t>Tài sản đất</w:t>
            </w:r>
          </w:p>
        </w:tc>
      </w:tr>
      <w:tr w:rsidR="00DB24E0" w:rsidRPr="000E4F68" w14:paraId="7C9D67D1" w14:textId="77777777" w:rsidTr="00C77EEE">
        <w:trPr>
          <w:trHeight w:val="1097"/>
        </w:trPr>
        <w:tc>
          <w:tcPr>
            <w:tcW w:w="1034" w:type="pct"/>
            <w:tcBorders>
              <w:top w:val="single" w:sz="4" w:space="0" w:color="auto"/>
              <w:left w:val="single" w:sz="4" w:space="0" w:color="auto"/>
              <w:bottom w:val="single" w:sz="4" w:space="0" w:color="auto"/>
              <w:right w:val="single" w:sz="4" w:space="0" w:color="auto"/>
            </w:tcBorders>
            <w:hideMark/>
          </w:tcPr>
          <w:p w14:paraId="09F37CA7" w14:textId="77777777" w:rsidR="00DB24E0" w:rsidRPr="000E4F68" w:rsidRDefault="00DB24E0" w:rsidP="00055661">
            <w:pPr>
              <w:spacing w:before="0" w:line="320" w:lineRule="exact"/>
              <w:rPr>
                <w:rFonts w:eastAsia="Times New Roman" w:cs="Times New Roman"/>
                <w:iCs/>
                <w:szCs w:val="24"/>
              </w:rPr>
            </w:pPr>
            <w:r w:rsidRPr="000E4F68">
              <w:rPr>
                <w:rFonts w:cs="Times New Roman"/>
                <w:iCs/>
                <w:szCs w:val="24"/>
              </w:rPr>
              <w:t>Mục tiêu chính sách</w:t>
            </w:r>
          </w:p>
        </w:tc>
        <w:tc>
          <w:tcPr>
            <w:tcW w:w="1093" w:type="pct"/>
            <w:tcBorders>
              <w:top w:val="single" w:sz="4" w:space="0" w:color="auto"/>
              <w:left w:val="single" w:sz="4" w:space="0" w:color="auto"/>
              <w:bottom w:val="single" w:sz="4" w:space="0" w:color="auto"/>
              <w:right w:val="single" w:sz="4" w:space="0" w:color="auto"/>
            </w:tcBorders>
            <w:hideMark/>
          </w:tcPr>
          <w:p w14:paraId="5D01C8C4" w14:textId="6D76D5F4" w:rsidR="00DB24E0" w:rsidRPr="000E4F68" w:rsidRDefault="00225D29" w:rsidP="00055661">
            <w:pPr>
              <w:spacing w:before="0" w:line="320" w:lineRule="exact"/>
              <w:rPr>
                <w:rFonts w:eastAsia="Times New Roman" w:cs="Times New Roman"/>
                <w:iCs/>
                <w:szCs w:val="24"/>
              </w:rPr>
            </w:pPr>
            <w:r w:rsidRPr="000E4F68">
              <w:rPr>
                <w:rFonts w:cs="Times New Roman"/>
                <w:iCs/>
                <w:szCs w:val="24"/>
              </w:rPr>
              <w:t>Người BAH</w:t>
            </w:r>
            <w:r w:rsidR="00DB24E0" w:rsidRPr="000E4F68">
              <w:rPr>
                <w:rFonts w:cs="Times New Roman"/>
                <w:iCs/>
                <w:szCs w:val="24"/>
              </w:rPr>
              <w:t xml:space="preserve"> phải được hỗ trợ trong nỗ lực cải thiện sinh kế và mức sống của họ hoặc ít nhất là khôi phục chúng, trong điều kiện thực tế, về mức trước khi di dời hoặc mức phổ biến trước khi bắt đầu thực hiện dự án, tùy theo mức nào cao hơn.</w:t>
            </w:r>
          </w:p>
        </w:tc>
        <w:tc>
          <w:tcPr>
            <w:tcW w:w="1358" w:type="pct"/>
            <w:tcBorders>
              <w:top w:val="single" w:sz="4" w:space="0" w:color="auto"/>
              <w:left w:val="single" w:sz="4" w:space="0" w:color="auto"/>
              <w:bottom w:val="single" w:sz="4" w:space="0" w:color="auto"/>
              <w:right w:val="single" w:sz="4" w:space="0" w:color="auto"/>
            </w:tcBorders>
            <w:hideMark/>
          </w:tcPr>
          <w:p w14:paraId="287FE697" w14:textId="71966196" w:rsidR="00DB24E0" w:rsidRPr="000E4F68" w:rsidRDefault="00DB24E0" w:rsidP="00055661">
            <w:pPr>
              <w:spacing w:before="0" w:line="320" w:lineRule="exact"/>
              <w:rPr>
                <w:rFonts w:cs="Times New Roman"/>
                <w:iCs/>
                <w:szCs w:val="24"/>
              </w:rPr>
            </w:pPr>
            <w:r w:rsidRPr="000E4F68">
              <w:rPr>
                <w:rFonts w:cs="Times New Roman"/>
                <w:iCs/>
                <w:szCs w:val="24"/>
              </w:rPr>
              <w:t>UBND tỉ</w:t>
            </w:r>
            <w:r w:rsidR="00C77EEE">
              <w:rPr>
                <w:rFonts w:cs="Times New Roman"/>
                <w:iCs/>
                <w:szCs w:val="24"/>
              </w:rPr>
              <w:t>nh/</w:t>
            </w:r>
            <w:r w:rsidRPr="000E4F68">
              <w:rPr>
                <w:rFonts w:cs="Times New Roman"/>
                <w:iCs/>
                <w:szCs w:val="24"/>
              </w:rPr>
              <w:t>UBND huyện xem xét hỗ trợ để họ có nơi ở, ổn định sinh hoạt và sản xuất. (Điều 25 Nghị định 47/2014/NĐ-CP).</w:t>
            </w:r>
          </w:p>
          <w:p w14:paraId="4DBDEB19" w14:textId="6FA07148" w:rsidR="00DB24E0" w:rsidRPr="000E4F68" w:rsidRDefault="00DB24E0" w:rsidP="00055661">
            <w:pPr>
              <w:spacing w:before="0" w:line="320" w:lineRule="exact"/>
              <w:rPr>
                <w:rFonts w:eastAsia="Times New Roman" w:cs="Times New Roman"/>
                <w:szCs w:val="24"/>
              </w:rPr>
            </w:pPr>
            <w:r w:rsidRPr="000E4F68">
              <w:rPr>
                <w:rFonts w:cs="Times New Roman"/>
                <w:iCs/>
                <w:szCs w:val="24"/>
              </w:rPr>
              <w:t>Trường hợp thu hồi đất của người tái định cư mà không được bồi thường, hỗ trợ</w:t>
            </w:r>
            <w:r w:rsidR="00C77EEE">
              <w:rPr>
                <w:rFonts w:cs="Times New Roman"/>
                <w:iCs/>
                <w:szCs w:val="24"/>
              </w:rPr>
              <w:t xml:space="preserve"> </w:t>
            </w:r>
            <w:r w:rsidRPr="000E4F68">
              <w:rPr>
                <w:rFonts w:cs="Times New Roman"/>
                <w:iCs/>
                <w:szCs w:val="24"/>
              </w:rPr>
              <w:t>mua lô tái định cư tối thiểu thì được Nhà nước bù đắp phần thiếu. (Khoản 4 Điều 86 Luật Đất đai 2013 và Điều 27 Nghị định 47)</w:t>
            </w:r>
          </w:p>
        </w:tc>
        <w:tc>
          <w:tcPr>
            <w:tcW w:w="1515" w:type="pct"/>
            <w:tcBorders>
              <w:top w:val="single" w:sz="4" w:space="0" w:color="auto"/>
              <w:left w:val="single" w:sz="4" w:space="0" w:color="auto"/>
              <w:bottom w:val="single" w:sz="4" w:space="0" w:color="auto"/>
              <w:right w:val="single" w:sz="4" w:space="0" w:color="auto"/>
            </w:tcBorders>
            <w:hideMark/>
          </w:tcPr>
          <w:p w14:paraId="09F0F96C" w14:textId="77777777" w:rsidR="00DB24E0" w:rsidRPr="000E4F68" w:rsidRDefault="00DB24E0" w:rsidP="00055661">
            <w:pPr>
              <w:spacing w:before="0" w:line="320" w:lineRule="exact"/>
              <w:rPr>
                <w:rFonts w:eastAsia="Times New Roman" w:cs="Times New Roman"/>
                <w:szCs w:val="24"/>
              </w:rPr>
            </w:pPr>
            <w:r w:rsidRPr="000E4F68">
              <w:rPr>
                <w:rFonts w:cs="Times New Roman"/>
                <w:szCs w:val="24"/>
              </w:rPr>
              <w:t>Sinh kế và nguồn thu nhập ít nhất sẽ được phục hồi trong điều kiện thực tế về mức trước khi di dời hoặc mức phổ biến trước khi bắt đầu thực hiện dự án, tùy theo mức nào cao hơn.</w:t>
            </w:r>
          </w:p>
        </w:tc>
      </w:tr>
      <w:tr w:rsidR="00DB24E0" w:rsidRPr="000E4F68" w14:paraId="0946FCCF" w14:textId="77777777" w:rsidTr="00C77EEE">
        <w:trPr>
          <w:trHeight w:val="415"/>
        </w:trPr>
        <w:tc>
          <w:tcPr>
            <w:tcW w:w="1034" w:type="pct"/>
            <w:tcBorders>
              <w:top w:val="single" w:sz="4" w:space="0" w:color="auto"/>
              <w:left w:val="single" w:sz="4" w:space="0" w:color="auto"/>
              <w:bottom w:val="single" w:sz="4" w:space="0" w:color="auto"/>
              <w:right w:val="single" w:sz="4" w:space="0" w:color="auto"/>
            </w:tcBorders>
            <w:hideMark/>
          </w:tcPr>
          <w:p w14:paraId="3DA4B6FC" w14:textId="77777777" w:rsidR="00DB24E0" w:rsidRPr="000E4F68" w:rsidRDefault="00DB24E0" w:rsidP="00055661">
            <w:pPr>
              <w:spacing w:before="0" w:line="320" w:lineRule="exact"/>
              <w:rPr>
                <w:rFonts w:eastAsia="Times New Roman" w:cs="Times New Roman"/>
                <w:iCs/>
                <w:szCs w:val="24"/>
              </w:rPr>
            </w:pPr>
            <w:r w:rsidRPr="000E4F68">
              <w:rPr>
                <w:rFonts w:cs="Times New Roman"/>
                <w:iCs/>
                <w:szCs w:val="24"/>
              </w:rPr>
              <w:t>Hỗ trợ cho các hộ gia đình bị ảnh hưởng không có quyền hợp pháp được công nhận hoặc  yêu cầu công nhận đất mà họ đang chiếm giữ</w:t>
            </w:r>
          </w:p>
        </w:tc>
        <w:tc>
          <w:tcPr>
            <w:tcW w:w="1093" w:type="pct"/>
            <w:tcBorders>
              <w:top w:val="single" w:sz="4" w:space="0" w:color="auto"/>
              <w:left w:val="single" w:sz="4" w:space="0" w:color="auto"/>
              <w:bottom w:val="single" w:sz="4" w:space="0" w:color="auto"/>
              <w:right w:val="single" w:sz="4" w:space="0" w:color="auto"/>
            </w:tcBorders>
            <w:hideMark/>
          </w:tcPr>
          <w:p w14:paraId="730CB756" w14:textId="709297D6" w:rsidR="00DB24E0" w:rsidRPr="000E4F68" w:rsidRDefault="00DB24E0" w:rsidP="00055661">
            <w:pPr>
              <w:spacing w:before="0" w:line="320" w:lineRule="exact"/>
              <w:rPr>
                <w:rFonts w:cs="Times New Roman"/>
                <w:iCs/>
                <w:szCs w:val="24"/>
              </w:rPr>
            </w:pPr>
            <w:r w:rsidRPr="000E4F68">
              <w:rPr>
                <w:rFonts w:cs="Times New Roman"/>
                <w:iCs/>
                <w:szCs w:val="24"/>
              </w:rPr>
              <w:t xml:space="preserve">Không bồi thường nhưng hỗ trợ tài chính cho tất cả </w:t>
            </w:r>
            <w:r w:rsidR="00225D29" w:rsidRPr="000E4F68">
              <w:rPr>
                <w:rFonts w:cs="Times New Roman"/>
                <w:iCs/>
                <w:szCs w:val="24"/>
              </w:rPr>
              <w:t>người BAH</w:t>
            </w:r>
            <w:r w:rsidRPr="000E4F68">
              <w:rPr>
                <w:rFonts w:cs="Times New Roman"/>
                <w:iCs/>
                <w:szCs w:val="24"/>
              </w:rPr>
              <w:t xml:space="preserve"> để đạt được mục tiêu chính sách (để phục hồi hoặc cải thiện sinh kế và mức sống của họ hoặc ít nhất là để khôi phục họ, về mặt thực tế, về mức trước khi di dời hoặc mức phổ biến trước khi bắt đầu thực hiện dự án, tùy theo mức nào cao hơn)</w:t>
            </w:r>
          </w:p>
        </w:tc>
        <w:tc>
          <w:tcPr>
            <w:tcW w:w="1358" w:type="pct"/>
            <w:tcBorders>
              <w:top w:val="single" w:sz="4" w:space="0" w:color="auto"/>
              <w:left w:val="single" w:sz="4" w:space="0" w:color="auto"/>
              <w:bottom w:val="single" w:sz="4" w:space="0" w:color="auto"/>
              <w:right w:val="single" w:sz="4" w:space="0" w:color="auto"/>
            </w:tcBorders>
            <w:hideMark/>
          </w:tcPr>
          <w:p w14:paraId="49E25D9F" w14:textId="258943B2" w:rsidR="00DB24E0" w:rsidRPr="000E4F68" w:rsidRDefault="00DB24E0" w:rsidP="00055661">
            <w:pPr>
              <w:spacing w:before="0" w:line="320" w:lineRule="exact"/>
              <w:rPr>
                <w:rFonts w:eastAsia="Times New Roman" w:cs="Times New Roman"/>
                <w:szCs w:val="24"/>
              </w:rPr>
            </w:pPr>
            <w:r w:rsidRPr="000E4F68">
              <w:rPr>
                <w:rFonts w:cs="Times New Roman"/>
                <w:szCs w:val="24"/>
              </w:rPr>
              <w:t>Chỉ có đất nông nghiệp sử dụng trước ngày 1 tháng 7 năm 2004 mới được bồi thường. Các trường hợp khác có thể được UBND tỉnh/huyện xem xét hỗ trợ nếu cần. (Khoản 2 Điều 77 Luật Đất đai năm 2013).</w:t>
            </w:r>
          </w:p>
        </w:tc>
        <w:tc>
          <w:tcPr>
            <w:tcW w:w="1515" w:type="pct"/>
            <w:tcBorders>
              <w:top w:val="single" w:sz="4" w:space="0" w:color="auto"/>
              <w:left w:val="single" w:sz="4" w:space="0" w:color="auto"/>
              <w:bottom w:val="single" w:sz="4" w:space="0" w:color="auto"/>
              <w:right w:val="single" w:sz="4" w:space="0" w:color="auto"/>
            </w:tcBorders>
            <w:hideMark/>
          </w:tcPr>
          <w:p w14:paraId="0C2E6E83" w14:textId="6E45A435" w:rsidR="00DB24E0" w:rsidRPr="000E4F68" w:rsidRDefault="00DB24E0" w:rsidP="00055661">
            <w:pPr>
              <w:tabs>
                <w:tab w:val="num" w:pos="2160"/>
              </w:tabs>
              <w:suppressAutoHyphens/>
              <w:spacing w:before="0" w:line="320" w:lineRule="exact"/>
              <w:rPr>
                <w:rFonts w:eastAsia="Times New Roman" w:cs="Times New Roman"/>
                <w:szCs w:val="24"/>
              </w:rPr>
            </w:pPr>
            <w:r w:rsidRPr="000E4F68">
              <w:rPr>
                <w:rFonts w:eastAsia="Times New Roman" w:cs="Times New Roman"/>
                <w:szCs w:val="24"/>
              </w:rPr>
              <w:t xml:space="preserve">Hỗ trợ và khôi phục sinh kế cho tất cả những </w:t>
            </w:r>
            <w:r w:rsidR="00225D29" w:rsidRPr="000E4F68">
              <w:rPr>
                <w:rFonts w:eastAsia="Times New Roman" w:cs="Times New Roman"/>
                <w:szCs w:val="24"/>
              </w:rPr>
              <w:t>người BAH</w:t>
            </w:r>
            <w:r w:rsidRPr="000E4F68">
              <w:rPr>
                <w:rFonts w:eastAsia="Times New Roman" w:cs="Times New Roman"/>
                <w:szCs w:val="24"/>
              </w:rPr>
              <w:t xml:space="preserve"> không phân biệt tình trạng hợp pháp hoặc quyền sử dụng đất của họ.</w:t>
            </w:r>
          </w:p>
          <w:p w14:paraId="6C525195" w14:textId="0CA39031" w:rsidR="00DB24E0" w:rsidRPr="000E4F68" w:rsidRDefault="00DB24E0" w:rsidP="00055661">
            <w:pPr>
              <w:tabs>
                <w:tab w:val="num" w:pos="2160"/>
              </w:tabs>
              <w:suppressAutoHyphens/>
              <w:spacing w:before="0" w:line="320" w:lineRule="exact"/>
              <w:rPr>
                <w:rFonts w:eastAsia="Times New Roman" w:cs="Times New Roman"/>
                <w:szCs w:val="24"/>
              </w:rPr>
            </w:pPr>
            <w:r w:rsidRPr="000E4F68">
              <w:rPr>
                <w:rFonts w:eastAsia="Times New Roman" w:cs="Times New Roman"/>
                <w:szCs w:val="24"/>
              </w:rPr>
              <w:t xml:space="preserve">Đất nông nghiệp sử dụng trước ngày 1/7/2004 được hỗ trợ bằng </w:t>
            </w:r>
            <w:r w:rsidR="00C77EEE">
              <w:rPr>
                <w:rFonts w:eastAsia="Times New Roman" w:cs="Times New Roman"/>
                <w:szCs w:val="24"/>
              </w:rPr>
              <w:t>giá thay thế cho toàn bộ đất bị thu hồi</w:t>
            </w:r>
            <w:r w:rsidRPr="000E4F68">
              <w:rPr>
                <w:rFonts w:eastAsia="Times New Roman" w:cs="Times New Roman"/>
                <w:szCs w:val="24"/>
              </w:rPr>
              <w:t>.</w:t>
            </w:r>
          </w:p>
          <w:p w14:paraId="2D10B199" w14:textId="67309776" w:rsidR="00DB24E0" w:rsidRPr="000E4F68" w:rsidRDefault="00DB24E0" w:rsidP="00055661">
            <w:pPr>
              <w:tabs>
                <w:tab w:val="num" w:pos="2160"/>
              </w:tabs>
              <w:suppressAutoHyphens/>
              <w:spacing w:before="0" w:line="320" w:lineRule="exact"/>
              <w:rPr>
                <w:rFonts w:eastAsia="Times New Roman" w:cs="Times New Roman"/>
                <w:szCs w:val="24"/>
              </w:rPr>
            </w:pPr>
            <w:r w:rsidRPr="000E4F68">
              <w:rPr>
                <w:rFonts w:eastAsia="Times New Roman" w:cs="Times New Roman"/>
                <w:szCs w:val="24"/>
              </w:rPr>
              <w:t xml:space="preserve">Đất nông nghiệp bị ảnh hưởng được sử dụng sau ngày 1 tháng 7 năm 2004, đối với những </w:t>
            </w:r>
            <w:r w:rsidR="00225D29" w:rsidRPr="000E4F68">
              <w:rPr>
                <w:rFonts w:eastAsia="Times New Roman" w:cs="Times New Roman"/>
                <w:szCs w:val="24"/>
              </w:rPr>
              <w:t>người BAH</w:t>
            </w:r>
            <w:r w:rsidRPr="000E4F68">
              <w:rPr>
                <w:rFonts w:eastAsia="Times New Roman" w:cs="Times New Roman"/>
                <w:szCs w:val="24"/>
              </w:rPr>
              <w:t xml:space="preserve"> có sinh kế chủ yếu phụ thuộc vào mảnh đất đó. Nếu điều này không đủ để thiết lập lại nơi cư trú hoặc sinh kế khả thi, với sự đảm bảo về quyền hưởng dụng, thì hỗ trợ bổ sung sẽ được cung cấp để đáp ứng mục tiêu của tiêu chuẩn.</w:t>
            </w:r>
          </w:p>
          <w:p w14:paraId="747A06C8" w14:textId="0C2D8717" w:rsidR="00DB24E0" w:rsidRPr="000E4F68" w:rsidRDefault="00DB24E0" w:rsidP="00055661">
            <w:pPr>
              <w:tabs>
                <w:tab w:val="num" w:pos="2160"/>
              </w:tabs>
              <w:suppressAutoHyphens/>
              <w:spacing w:before="0" w:line="320" w:lineRule="exact"/>
              <w:rPr>
                <w:rFonts w:eastAsia="Times New Roman" w:cs="Times New Roman"/>
                <w:szCs w:val="24"/>
              </w:rPr>
            </w:pPr>
            <w:r w:rsidRPr="000E4F68">
              <w:rPr>
                <w:rFonts w:eastAsia="Times New Roman" w:cs="Times New Roman"/>
                <w:szCs w:val="24"/>
              </w:rPr>
              <w:lastRenderedPageBreak/>
              <w:t xml:space="preserve">Đất nông nghiệp bị ảnh hưởng được sử dụng sau ngày 1 tháng 7 năm 2004, đối với những </w:t>
            </w:r>
            <w:r w:rsidR="00225D29" w:rsidRPr="000E4F68">
              <w:rPr>
                <w:rFonts w:eastAsia="Times New Roman" w:cs="Times New Roman"/>
                <w:szCs w:val="24"/>
              </w:rPr>
              <w:t>người BAH</w:t>
            </w:r>
            <w:r w:rsidRPr="000E4F68">
              <w:rPr>
                <w:rFonts w:eastAsia="Times New Roman" w:cs="Times New Roman"/>
                <w:szCs w:val="24"/>
              </w:rPr>
              <w:t xml:space="preserve"> có sinh kế hoặc nơi cư trú không phụ thuộc chủ yếu vào mảnh đất đó sẽ được bồi thường bằng tiền với giá thay thế cho những thiệt hại về thu nhập và những cải thiện được thực hiện trong thời gian sử dụng.</w:t>
            </w:r>
          </w:p>
          <w:p w14:paraId="08631C72" w14:textId="77777777" w:rsidR="00DB24E0" w:rsidRPr="000E4F68" w:rsidRDefault="00DB24E0" w:rsidP="00055661">
            <w:pPr>
              <w:tabs>
                <w:tab w:val="num" w:pos="2160"/>
              </w:tabs>
              <w:suppressAutoHyphens/>
              <w:spacing w:before="0" w:line="320" w:lineRule="exact"/>
              <w:rPr>
                <w:rFonts w:eastAsia="Times New Roman" w:cs="Times New Roman"/>
                <w:szCs w:val="24"/>
              </w:rPr>
            </w:pPr>
            <w:r w:rsidRPr="000E4F68">
              <w:rPr>
                <w:rFonts w:eastAsia="Times New Roman" w:cs="Times New Roman"/>
                <w:szCs w:val="24"/>
              </w:rPr>
              <w:t>Đất ở và đất phi nông nghiệp được hỗ trợ tối thiểu bằng 60% giá đất thay thế.</w:t>
            </w:r>
          </w:p>
          <w:p w14:paraId="5D470992" w14:textId="77777777" w:rsidR="00DB24E0" w:rsidRPr="000E4F68" w:rsidRDefault="00DB24E0" w:rsidP="00055661">
            <w:pPr>
              <w:suppressAutoHyphens/>
              <w:spacing w:before="0" w:line="320" w:lineRule="exact"/>
              <w:rPr>
                <w:rFonts w:eastAsia="Times New Roman" w:cs="Times New Roman"/>
                <w:szCs w:val="24"/>
              </w:rPr>
            </w:pPr>
            <w:r w:rsidRPr="000E4F68">
              <w:rPr>
                <w:rFonts w:eastAsia="Times New Roman" w:cs="Times New Roman"/>
                <w:szCs w:val="24"/>
              </w:rPr>
              <w:t>Nếu các biện pháp trên không đủ để thiết lập lại nơi cư trú hoặc sinh kế khả thi, với sự đảm bảo về quyền hưởng dụng, thì hỗ trợ bổ sung sẽ được cung cấp để đáp ứng các mục tiêu chính sách.</w:t>
            </w:r>
          </w:p>
        </w:tc>
      </w:tr>
      <w:tr w:rsidR="00DB24E0" w:rsidRPr="000E4F68" w14:paraId="493B0EE3" w14:textId="77777777" w:rsidTr="00C77EEE">
        <w:trPr>
          <w:trHeight w:val="530"/>
        </w:trPr>
        <w:tc>
          <w:tcPr>
            <w:tcW w:w="1034" w:type="pct"/>
            <w:tcBorders>
              <w:top w:val="single" w:sz="4" w:space="0" w:color="auto"/>
              <w:left w:val="single" w:sz="4" w:space="0" w:color="auto"/>
              <w:bottom w:val="single" w:sz="4" w:space="0" w:color="auto"/>
              <w:right w:val="single" w:sz="4" w:space="0" w:color="auto"/>
            </w:tcBorders>
          </w:tcPr>
          <w:p w14:paraId="2E149C05" w14:textId="77777777" w:rsidR="00DB24E0" w:rsidRPr="000E4F68" w:rsidRDefault="00DB24E0" w:rsidP="00055661">
            <w:pPr>
              <w:spacing w:before="0" w:line="320" w:lineRule="exact"/>
              <w:rPr>
                <w:rFonts w:eastAsia="Times New Roman" w:cs="Times New Roman"/>
                <w:iCs/>
                <w:szCs w:val="24"/>
              </w:rPr>
            </w:pPr>
            <w:r w:rsidRPr="000E4F68">
              <w:rPr>
                <w:rFonts w:cs="Times New Roman"/>
                <w:iCs/>
                <w:szCs w:val="24"/>
              </w:rPr>
              <w:lastRenderedPageBreak/>
              <w:t>Phương pháp xác định giá bồi thường</w:t>
            </w:r>
          </w:p>
        </w:tc>
        <w:tc>
          <w:tcPr>
            <w:tcW w:w="1093" w:type="pct"/>
            <w:tcBorders>
              <w:top w:val="single" w:sz="4" w:space="0" w:color="auto"/>
              <w:left w:val="single" w:sz="4" w:space="0" w:color="auto"/>
              <w:bottom w:val="single" w:sz="4" w:space="0" w:color="auto"/>
              <w:right w:val="single" w:sz="4" w:space="0" w:color="auto"/>
            </w:tcBorders>
            <w:hideMark/>
          </w:tcPr>
          <w:p w14:paraId="67B22AAE" w14:textId="5018BDF9" w:rsidR="00DB24E0" w:rsidRPr="000E4F68" w:rsidRDefault="00DB24E0" w:rsidP="00055661">
            <w:pPr>
              <w:spacing w:before="0" w:line="320" w:lineRule="exact"/>
              <w:rPr>
                <w:rFonts w:eastAsia="Times New Roman" w:cs="Times New Roman"/>
                <w:szCs w:val="24"/>
              </w:rPr>
            </w:pPr>
            <w:r w:rsidRPr="000E4F68">
              <w:rPr>
                <w:rFonts w:cs="Times New Roman"/>
                <w:iCs/>
                <w:szCs w:val="24"/>
              </w:rPr>
              <w:t xml:space="preserve">Các khoản bồi thường cho đất </w:t>
            </w:r>
            <w:r w:rsidR="00C77EEE">
              <w:rPr>
                <w:rFonts w:cs="Times New Roman"/>
                <w:iCs/>
                <w:szCs w:val="24"/>
              </w:rPr>
              <w:t xml:space="preserve">và </w:t>
            </w:r>
            <w:r w:rsidR="00C77EEE" w:rsidRPr="000E4F68">
              <w:rPr>
                <w:rFonts w:cs="Times New Roman"/>
                <w:iCs/>
                <w:szCs w:val="24"/>
              </w:rPr>
              <w:t xml:space="preserve">các tài sản khác </w:t>
            </w:r>
            <w:r w:rsidRPr="000E4F68">
              <w:rPr>
                <w:rFonts w:cs="Times New Roman"/>
                <w:iCs/>
                <w:szCs w:val="24"/>
              </w:rPr>
              <w:t>bị</w:t>
            </w:r>
            <w:r w:rsidR="00C77EEE">
              <w:rPr>
                <w:rFonts w:cs="Times New Roman"/>
                <w:iCs/>
                <w:szCs w:val="24"/>
              </w:rPr>
              <w:t xml:space="preserve"> thiệt hại</w:t>
            </w:r>
            <w:r w:rsidRPr="000E4F68">
              <w:rPr>
                <w:rFonts w:cs="Times New Roman"/>
                <w:iCs/>
                <w:szCs w:val="24"/>
              </w:rPr>
              <w:t xml:space="preserve"> phải được trả theo giá thay thế.</w:t>
            </w:r>
          </w:p>
        </w:tc>
        <w:tc>
          <w:tcPr>
            <w:tcW w:w="1358" w:type="pct"/>
            <w:tcBorders>
              <w:top w:val="single" w:sz="4" w:space="0" w:color="auto"/>
              <w:left w:val="single" w:sz="4" w:space="0" w:color="auto"/>
              <w:bottom w:val="single" w:sz="4" w:space="0" w:color="auto"/>
              <w:right w:val="single" w:sz="4" w:space="0" w:color="auto"/>
            </w:tcBorders>
            <w:hideMark/>
          </w:tcPr>
          <w:p w14:paraId="391C3E43" w14:textId="77777777" w:rsidR="00DB24E0" w:rsidRPr="000E4F68" w:rsidRDefault="00DB24E0" w:rsidP="00055661">
            <w:pPr>
              <w:spacing w:before="0" w:line="320" w:lineRule="exact"/>
              <w:rPr>
                <w:rFonts w:cs="Times New Roman"/>
                <w:szCs w:val="24"/>
              </w:rPr>
            </w:pPr>
            <w:r w:rsidRPr="000E4F68">
              <w:rPr>
                <w:rFonts w:cs="Times New Roman"/>
                <w:szCs w:val="24"/>
              </w:rPr>
              <w:t>Tiền bồi thường cho các tài sản bị mất được tính theo giá gần với việc chuyển nhượng tài sản đó tại các chợ địa phương hoặc giá của các công trình xây dựng mới. UBND tỉnh được yêu cầu xác định giá bồi thường cho các loại tài sản khác nhau. Một đơn vị thẩm định giá đất có thể được thuê để xác định giá, giá này sau đó sẽ được một hội đồng thẩm định xem xét lại trước khi được UBND tỉnh phê duyệt.</w:t>
            </w:r>
          </w:p>
        </w:tc>
        <w:tc>
          <w:tcPr>
            <w:tcW w:w="1515" w:type="pct"/>
            <w:tcBorders>
              <w:top w:val="single" w:sz="4" w:space="0" w:color="auto"/>
              <w:left w:val="single" w:sz="4" w:space="0" w:color="auto"/>
              <w:bottom w:val="single" w:sz="4" w:space="0" w:color="auto"/>
              <w:right w:val="single" w:sz="4" w:space="0" w:color="auto"/>
            </w:tcBorders>
            <w:hideMark/>
          </w:tcPr>
          <w:p w14:paraId="0B8D5D25" w14:textId="77777777" w:rsidR="00DB24E0" w:rsidRPr="000E4F68" w:rsidRDefault="00DB24E0" w:rsidP="00055661">
            <w:pPr>
              <w:spacing w:before="0" w:line="320" w:lineRule="exact"/>
              <w:rPr>
                <w:rFonts w:eastAsia="Times New Roman" w:cs="Times New Roman"/>
                <w:szCs w:val="24"/>
              </w:rPr>
            </w:pPr>
            <w:r w:rsidRPr="000E4F68">
              <w:rPr>
                <w:rFonts w:cs="Times New Roman"/>
                <w:szCs w:val="24"/>
              </w:rPr>
              <w:t>Một đơn vị thẩm định giá độc lập xác định giá thay thế cho tất cả các loại tài sản bị ảnh hưởng, giá này sau đó sẽ được thẩm định bởi hội đồng thẩm định giá đất trước khi được UBND tỉnh phê duyệt để đảm bảo đó là giá thay thế đầy đủ</w:t>
            </w:r>
          </w:p>
        </w:tc>
      </w:tr>
      <w:tr w:rsidR="00DB24E0" w:rsidRPr="000E4F68" w14:paraId="78EFBB37" w14:textId="77777777" w:rsidTr="00DB24E0">
        <w:trPr>
          <w:trHeight w:val="206"/>
        </w:trPr>
        <w:tc>
          <w:tcPr>
            <w:tcW w:w="5000" w:type="pct"/>
            <w:gridSpan w:val="4"/>
            <w:tcBorders>
              <w:top w:val="single" w:sz="4" w:space="0" w:color="auto"/>
              <w:left w:val="single" w:sz="4" w:space="0" w:color="auto"/>
              <w:bottom w:val="single" w:sz="4" w:space="0" w:color="auto"/>
              <w:right w:val="single" w:sz="4" w:space="0" w:color="auto"/>
            </w:tcBorders>
            <w:shd w:val="clear" w:color="auto" w:fill="C5E0B3"/>
            <w:hideMark/>
          </w:tcPr>
          <w:p w14:paraId="79B6E803" w14:textId="1A6006D1" w:rsidR="00DB24E0" w:rsidRPr="000E4F68" w:rsidRDefault="00DB24E0" w:rsidP="00055661">
            <w:pPr>
              <w:spacing w:before="0" w:line="320" w:lineRule="exact"/>
              <w:rPr>
                <w:rFonts w:cs="Times New Roman"/>
                <w:b/>
                <w:bCs/>
                <w:iCs/>
                <w:szCs w:val="24"/>
              </w:rPr>
            </w:pPr>
            <w:r w:rsidRPr="000E4F68">
              <w:rPr>
                <w:rFonts w:cs="Times New Roman"/>
                <w:b/>
                <w:bCs/>
                <w:iCs/>
                <w:szCs w:val="24"/>
              </w:rPr>
              <w:t>Bồi thường/hỗ trợ</w:t>
            </w:r>
          </w:p>
        </w:tc>
      </w:tr>
      <w:tr w:rsidR="00DB24E0" w:rsidRPr="000E4F68" w14:paraId="71B8DF98" w14:textId="77777777" w:rsidTr="00C77EEE">
        <w:trPr>
          <w:trHeight w:val="73"/>
        </w:trPr>
        <w:tc>
          <w:tcPr>
            <w:tcW w:w="1034" w:type="pct"/>
            <w:tcBorders>
              <w:top w:val="single" w:sz="4" w:space="0" w:color="auto"/>
              <w:left w:val="single" w:sz="4" w:space="0" w:color="auto"/>
              <w:bottom w:val="single" w:sz="4" w:space="0" w:color="auto"/>
              <w:right w:val="single" w:sz="4" w:space="0" w:color="auto"/>
            </w:tcBorders>
            <w:hideMark/>
          </w:tcPr>
          <w:p w14:paraId="1FEE1E33" w14:textId="1790BDBF" w:rsidR="00DB24E0" w:rsidRPr="000E4F68" w:rsidRDefault="00DB24E0" w:rsidP="00055661">
            <w:pPr>
              <w:spacing w:before="0" w:line="320" w:lineRule="exact"/>
              <w:rPr>
                <w:rFonts w:eastAsia="Times New Roman" w:cs="Times New Roman"/>
                <w:iCs/>
                <w:szCs w:val="24"/>
              </w:rPr>
            </w:pPr>
            <w:r w:rsidRPr="000E4F68">
              <w:rPr>
                <w:rFonts w:cs="Times New Roman"/>
                <w:snapToGrid w:val="0"/>
                <w:szCs w:val="24"/>
              </w:rPr>
              <w:lastRenderedPageBreak/>
              <w:t xml:space="preserve">Nhà hoặc công trình kiến trúc khác bị thu hồi trên đất không đủ </w:t>
            </w:r>
            <w:r w:rsidR="00C77EEE">
              <w:rPr>
                <w:rFonts w:cs="Times New Roman"/>
                <w:snapToGrid w:val="0"/>
                <w:szCs w:val="24"/>
              </w:rPr>
              <w:t xml:space="preserve">điều kiện </w:t>
            </w:r>
            <w:r w:rsidRPr="000E4F68">
              <w:rPr>
                <w:rFonts w:cs="Times New Roman"/>
                <w:snapToGrid w:val="0"/>
                <w:szCs w:val="24"/>
              </w:rPr>
              <w:t>được bồi thường</w:t>
            </w:r>
          </w:p>
        </w:tc>
        <w:tc>
          <w:tcPr>
            <w:tcW w:w="1093" w:type="pct"/>
            <w:tcBorders>
              <w:top w:val="single" w:sz="4" w:space="0" w:color="auto"/>
              <w:left w:val="single" w:sz="4" w:space="0" w:color="auto"/>
              <w:bottom w:val="single" w:sz="4" w:space="0" w:color="auto"/>
              <w:right w:val="single" w:sz="4" w:space="0" w:color="auto"/>
            </w:tcBorders>
          </w:tcPr>
          <w:p w14:paraId="3942DF84" w14:textId="7CD48492" w:rsidR="00DB24E0" w:rsidRPr="000E4F68" w:rsidRDefault="00DB24E0" w:rsidP="00055661">
            <w:pPr>
              <w:suppressAutoHyphens/>
              <w:spacing w:before="0" w:line="320" w:lineRule="exact"/>
              <w:rPr>
                <w:rFonts w:eastAsia="Times New Roman" w:cs="Times New Roman"/>
                <w:szCs w:val="24"/>
              </w:rPr>
            </w:pPr>
            <w:r w:rsidRPr="000E4F68">
              <w:rPr>
                <w:rFonts w:cs="Times New Roman"/>
                <w:szCs w:val="24"/>
              </w:rPr>
              <w:t xml:space="preserve">Hỗ trợ 100% giá xây mới cộng với </w:t>
            </w:r>
            <w:r w:rsidR="00C77EEE">
              <w:rPr>
                <w:rFonts w:cs="Times New Roman"/>
                <w:szCs w:val="24"/>
              </w:rPr>
              <w:t xml:space="preserve">các </w:t>
            </w:r>
            <w:r w:rsidRPr="000E4F68">
              <w:rPr>
                <w:rFonts w:cs="Times New Roman"/>
                <w:szCs w:val="24"/>
              </w:rPr>
              <w:t>phí sang nhượng liên quan</w:t>
            </w:r>
          </w:p>
        </w:tc>
        <w:tc>
          <w:tcPr>
            <w:tcW w:w="1358" w:type="pct"/>
            <w:tcBorders>
              <w:top w:val="single" w:sz="4" w:space="0" w:color="auto"/>
              <w:left w:val="single" w:sz="4" w:space="0" w:color="auto"/>
              <w:bottom w:val="single" w:sz="4" w:space="0" w:color="auto"/>
              <w:right w:val="single" w:sz="4" w:space="0" w:color="auto"/>
            </w:tcBorders>
            <w:hideMark/>
          </w:tcPr>
          <w:p w14:paraId="558596DB" w14:textId="77777777" w:rsidR="00DB24E0" w:rsidRPr="000E4F68" w:rsidRDefault="00DB24E0" w:rsidP="00055661">
            <w:pPr>
              <w:suppressAutoHyphens/>
              <w:spacing w:before="0" w:line="320" w:lineRule="exact"/>
              <w:rPr>
                <w:rFonts w:eastAsia="Times New Roman" w:cs="Times New Roman"/>
                <w:szCs w:val="24"/>
              </w:rPr>
            </w:pPr>
            <w:r w:rsidRPr="000E4F68">
              <w:rPr>
                <w:rFonts w:eastAsia="Times New Roman" w:cs="Times New Roman"/>
                <w:szCs w:val="24"/>
              </w:rPr>
              <w:t>Hỗ trợ kinh phí xây dựng đối với các công trình mới có tiêu chuẩn kỹ thuật tương đương tùy theo “tình trạng pháp lý”.</w:t>
            </w:r>
          </w:p>
        </w:tc>
        <w:tc>
          <w:tcPr>
            <w:tcW w:w="1515" w:type="pct"/>
            <w:tcBorders>
              <w:top w:val="single" w:sz="4" w:space="0" w:color="auto"/>
              <w:left w:val="single" w:sz="4" w:space="0" w:color="auto"/>
              <w:bottom w:val="single" w:sz="4" w:space="0" w:color="auto"/>
              <w:right w:val="single" w:sz="4" w:space="0" w:color="auto"/>
            </w:tcBorders>
            <w:hideMark/>
          </w:tcPr>
          <w:p w14:paraId="00F9297A" w14:textId="77777777" w:rsidR="00DB24E0" w:rsidRPr="000E4F68" w:rsidRDefault="00DB24E0" w:rsidP="00055661">
            <w:pPr>
              <w:spacing w:before="0" w:line="320" w:lineRule="exact"/>
              <w:rPr>
                <w:rFonts w:eastAsia="Times New Roman" w:cs="Times New Roman"/>
                <w:iCs/>
                <w:szCs w:val="24"/>
              </w:rPr>
            </w:pPr>
            <w:r w:rsidRPr="000E4F68">
              <w:rPr>
                <w:rFonts w:cs="Times New Roman"/>
                <w:szCs w:val="24"/>
              </w:rPr>
              <w:t>Hỗ trợ 100% giá xây mới cộng phí thủ tục hành chính liên quan (chi phí giao dịch/sang nhượng).</w:t>
            </w:r>
          </w:p>
        </w:tc>
      </w:tr>
      <w:tr w:rsidR="00DB24E0" w:rsidRPr="000E4F68" w14:paraId="686209AD" w14:textId="77777777" w:rsidTr="00C77EEE">
        <w:trPr>
          <w:trHeight w:val="575"/>
        </w:trPr>
        <w:tc>
          <w:tcPr>
            <w:tcW w:w="1034" w:type="pct"/>
            <w:tcBorders>
              <w:top w:val="single" w:sz="4" w:space="0" w:color="auto"/>
              <w:left w:val="single" w:sz="4" w:space="0" w:color="auto"/>
              <w:bottom w:val="single" w:sz="4" w:space="0" w:color="auto"/>
              <w:right w:val="single" w:sz="4" w:space="0" w:color="auto"/>
            </w:tcBorders>
            <w:hideMark/>
          </w:tcPr>
          <w:p w14:paraId="5C66C5DA" w14:textId="77777777" w:rsidR="00DB24E0" w:rsidRPr="000E4F68" w:rsidRDefault="00DB24E0" w:rsidP="00055661">
            <w:pPr>
              <w:spacing w:before="0" w:line="320" w:lineRule="exact"/>
              <w:rPr>
                <w:rFonts w:eastAsia="Times New Roman" w:cs="Times New Roman"/>
                <w:iCs/>
                <w:szCs w:val="24"/>
              </w:rPr>
            </w:pPr>
            <w:r w:rsidRPr="000E4F68">
              <w:rPr>
                <w:rFonts w:cs="Times New Roman"/>
                <w:snapToGrid w:val="0"/>
                <w:szCs w:val="24"/>
              </w:rPr>
              <w:t>Sắp xếp tái định cư</w:t>
            </w:r>
          </w:p>
        </w:tc>
        <w:tc>
          <w:tcPr>
            <w:tcW w:w="1093" w:type="pct"/>
            <w:tcBorders>
              <w:top w:val="single" w:sz="4" w:space="0" w:color="auto"/>
              <w:left w:val="single" w:sz="4" w:space="0" w:color="auto"/>
              <w:bottom w:val="single" w:sz="4" w:space="0" w:color="auto"/>
              <w:right w:val="single" w:sz="4" w:space="0" w:color="auto"/>
            </w:tcBorders>
          </w:tcPr>
          <w:p w14:paraId="2382A86D" w14:textId="77777777" w:rsidR="00DB24E0" w:rsidRPr="000E4F68" w:rsidRDefault="00DB24E0" w:rsidP="00055661">
            <w:pPr>
              <w:suppressAutoHyphens/>
              <w:spacing w:before="0" w:line="320" w:lineRule="exact"/>
              <w:rPr>
                <w:rFonts w:cs="Times New Roman"/>
                <w:szCs w:val="24"/>
              </w:rPr>
            </w:pPr>
            <w:r w:rsidRPr="000E4F68">
              <w:rPr>
                <w:rFonts w:cs="Times New Roman"/>
                <w:szCs w:val="24"/>
              </w:rPr>
              <w:t>Đối với tất cả các hộ di dời</w:t>
            </w:r>
          </w:p>
          <w:p w14:paraId="668426A7" w14:textId="77777777" w:rsidR="00DB24E0" w:rsidRPr="000E4F68" w:rsidRDefault="00DB24E0" w:rsidP="00055661">
            <w:pPr>
              <w:suppressAutoHyphens/>
              <w:spacing w:before="0" w:line="320" w:lineRule="exact"/>
              <w:rPr>
                <w:rFonts w:cs="Times New Roman"/>
                <w:szCs w:val="24"/>
              </w:rPr>
            </w:pPr>
            <w:r w:rsidRPr="000E4F68">
              <w:rPr>
                <w:rFonts w:cs="Times New Roman"/>
                <w:szCs w:val="24"/>
              </w:rPr>
              <w:t>Các hộ gia đình theo mục 3.1.3 (i) hoặc (ii), sẽ được lựa chọn tài sản thay thế có giá trị tương đương hoặc cao hơn, có bảo đảm về quyền hưởng dụng, các đặc điểm tương đương hoặc tốt hơn, và lợi thế về vị trí, hoặc bồi thường bằng tiền với giá thay thế.</w:t>
            </w:r>
          </w:p>
          <w:p w14:paraId="76CBB253" w14:textId="77777777" w:rsidR="00DB24E0" w:rsidRPr="000E4F68" w:rsidRDefault="00DB24E0" w:rsidP="00055661">
            <w:pPr>
              <w:spacing w:before="0" w:line="320" w:lineRule="exact"/>
              <w:rPr>
                <w:rFonts w:eastAsia="Times New Roman" w:cs="Times New Roman"/>
                <w:iCs/>
                <w:szCs w:val="24"/>
              </w:rPr>
            </w:pPr>
            <w:r w:rsidRPr="000E4F68">
              <w:rPr>
                <w:rFonts w:cs="Times New Roman"/>
                <w:szCs w:val="24"/>
              </w:rPr>
              <w:t>Hộ gia đình theo đoạn 55 (iii) sẽ được sắp xếp để cho phép họ có được nhà ở đầy đủ với sự đảm bảo về quyền hưởng dụng.</w:t>
            </w:r>
          </w:p>
        </w:tc>
        <w:tc>
          <w:tcPr>
            <w:tcW w:w="1358" w:type="pct"/>
            <w:tcBorders>
              <w:top w:val="single" w:sz="4" w:space="0" w:color="auto"/>
              <w:left w:val="single" w:sz="4" w:space="0" w:color="auto"/>
              <w:bottom w:val="single" w:sz="4" w:space="0" w:color="auto"/>
              <w:right w:val="single" w:sz="4" w:space="0" w:color="auto"/>
            </w:tcBorders>
            <w:hideMark/>
          </w:tcPr>
          <w:p w14:paraId="7F851C4D" w14:textId="77777777" w:rsidR="00DB24E0" w:rsidRPr="000E4F68" w:rsidRDefault="00DB24E0" w:rsidP="00055661">
            <w:pPr>
              <w:suppressAutoHyphens/>
              <w:spacing w:before="0" w:line="320" w:lineRule="exact"/>
              <w:rPr>
                <w:rFonts w:cs="Times New Roman"/>
                <w:szCs w:val="24"/>
              </w:rPr>
            </w:pPr>
            <w:r w:rsidRPr="000E4F68">
              <w:rPr>
                <w:rFonts w:cs="Times New Roman"/>
                <w:szCs w:val="24"/>
              </w:rPr>
              <w:t>Chỉ áp dụng đối với những hộ di dời có nhà đất đủ điều kiện được bồi thường.</w:t>
            </w:r>
          </w:p>
          <w:p w14:paraId="309BA372" w14:textId="3BC6E37B" w:rsidR="00DB24E0" w:rsidRPr="000E4F68" w:rsidRDefault="00DB24E0" w:rsidP="00055661">
            <w:pPr>
              <w:spacing w:before="0" w:line="320" w:lineRule="exact"/>
              <w:rPr>
                <w:rFonts w:eastAsia="Times New Roman" w:cs="Times New Roman"/>
                <w:iCs/>
                <w:szCs w:val="24"/>
              </w:rPr>
            </w:pPr>
            <w:r w:rsidRPr="000E4F68">
              <w:rPr>
                <w:rFonts w:cs="Times New Roman"/>
                <w:szCs w:val="24"/>
              </w:rPr>
              <w:t xml:space="preserve">Trong trường hợp không đủ điều kiện để được bồi thường, nếu </w:t>
            </w:r>
            <w:r w:rsidR="00225D29" w:rsidRPr="000E4F68">
              <w:rPr>
                <w:rFonts w:cs="Times New Roman"/>
                <w:szCs w:val="24"/>
              </w:rPr>
              <w:t>người BAH</w:t>
            </w:r>
            <w:r w:rsidRPr="000E4F68">
              <w:rPr>
                <w:rFonts w:cs="Times New Roman"/>
                <w:szCs w:val="24"/>
              </w:rPr>
              <w:t xml:space="preserve"> không còn chỗ ở khác thì sẽ được xem xét theo từng trường hợp cụ thể.</w:t>
            </w:r>
          </w:p>
        </w:tc>
        <w:tc>
          <w:tcPr>
            <w:tcW w:w="1515" w:type="pct"/>
            <w:tcBorders>
              <w:top w:val="single" w:sz="4" w:space="0" w:color="auto"/>
              <w:left w:val="single" w:sz="4" w:space="0" w:color="auto"/>
              <w:bottom w:val="single" w:sz="4" w:space="0" w:color="auto"/>
              <w:right w:val="single" w:sz="4" w:space="0" w:color="auto"/>
            </w:tcBorders>
            <w:hideMark/>
          </w:tcPr>
          <w:p w14:paraId="5DDA0E6D" w14:textId="08E4B85C" w:rsidR="00DB24E0" w:rsidRPr="000E4F68" w:rsidRDefault="00DB24E0" w:rsidP="00055661">
            <w:pPr>
              <w:spacing w:before="0" w:line="320" w:lineRule="exact"/>
              <w:rPr>
                <w:rFonts w:cs="Times New Roman"/>
                <w:szCs w:val="24"/>
                <w:lang w:eastAsia="x-none"/>
              </w:rPr>
            </w:pPr>
            <w:r w:rsidRPr="000E4F68">
              <w:rPr>
                <w:rFonts w:cs="Times New Roman"/>
                <w:szCs w:val="24"/>
                <w:lang w:eastAsia="x-none"/>
              </w:rPr>
              <w:t>Hộ gia đình, cá nhân bị thu hồi toàn bộ nhà, đất thuộc đối tượng được bồi thường hoặc diện tích còn lại sau khi bị thu hồi nhỏ hơn hạn mức giao đất ở tối thiểu của địa phương nếu không có đất khác trên địa bàn xã, phường bị ảnh hưởng dự án sẽ được quyền giao/mua một lô đất tối thiểu trong khu tái định cư. Trường hợp tiền bồi thường thấp hơn giá bán lô đất tối thiểu tại khu tái định cư thì người bị thiệt hại được nhận phần chênh lệch giữa giá bán và tiền Nhà nước bồi thường. Số tiền bồi thường này sẽ không vượt quá chênh lệch giữa số tiền bồi thường và chi phí của một lô đất tối thiểu trong Khu tái định cư.</w:t>
            </w:r>
          </w:p>
          <w:p w14:paraId="1168466A" w14:textId="60E2B548" w:rsidR="00DB24E0" w:rsidRPr="00C77EEE" w:rsidRDefault="00DB24E0" w:rsidP="00055661">
            <w:pPr>
              <w:pStyle w:val="ListParagraph3"/>
              <w:spacing w:before="0" w:after="0" w:line="320" w:lineRule="exact"/>
              <w:ind w:left="0"/>
              <w:contextualSpacing w:val="0"/>
              <w:jc w:val="both"/>
              <w:rPr>
                <w:rFonts w:ascii="Times New Roman" w:hAnsi="Times New Roman"/>
                <w:sz w:val="24"/>
                <w:szCs w:val="24"/>
                <w:lang w:val="en-US"/>
              </w:rPr>
            </w:pPr>
            <w:r w:rsidRPr="00C77EEE">
              <w:rPr>
                <w:rFonts w:ascii="Times New Roman" w:hAnsi="Times New Roman"/>
                <w:sz w:val="24"/>
                <w:szCs w:val="24"/>
              </w:rPr>
              <w:t xml:space="preserve">Trong trường hợp </w:t>
            </w:r>
            <w:r w:rsidR="00225D29" w:rsidRPr="00C77EEE">
              <w:rPr>
                <w:rFonts w:ascii="Times New Roman" w:hAnsi="Times New Roman"/>
                <w:sz w:val="24"/>
                <w:szCs w:val="24"/>
              </w:rPr>
              <w:t>người BAH</w:t>
            </w:r>
            <w:r w:rsidRPr="00C77EEE">
              <w:rPr>
                <w:rFonts w:ascii="Times New Roman" w:hAnsi="Times New Roman"/>
                <w:sz w:val="24"/>
                <w:szCs w:val="24"/>
              </w:rPr>
              <w:t xml:space="preserve"> lấn chiếm đất ngoài kênh, rạch và không thuộc diện tái định cư nhưng không có nơi ở tạ</w:t>
            </w:r>
            <w:r w:rsidR="00C77EEE">
              <w:rPr>
                <w:rFonts w:ascii="Times New Roman" w:hAnsi="Times New Roman"/>
                <w:sz w:val="24"/>
                <w:szCs w:val="24"/>
              </w:rPr>
              <w:t>i h</w:t>
            </w:r>
            <w:r w:rsidRPr="00C77EEE">
              <w:rPr>
                <w:rFonts w:ascii="Times New Roman" w:hAnsi="Times New Roman"/>
                <w:sz w:val="24"/>
                <w:szCs w:val="24"/>
              </w:rPr>
              <w:t xml:space="preserve">uyện thì những </w:t>
            </w:r>
            <w:r w:rsidR="00225D29" w:rsidRPr="00C77EEE">
              <w:rPr>
                <w:rFonts w:ascii="Times New Roman" w:hAnsi="Times New Roman"/>
                <w:sz w:val="24"/>
                <w:szCs w:val="24"/>
              </w:rPr>
              <w:t>người BAH</w:t>
            </w:r>
            <w:r w:rsidRPr="00C77EEE">
              <w:rPr>
                <w:rFonts w:ascii="Times New Roman" w:hAnsi="Times New Roman"/>
                <w:sz w:val="24"/>
                <w:szCs w:val="24"/>
              </w:rPr>
              <w:t xml:space="preserve"> này sẽ được cấp một lô đất tối thiểu trong khu tái định cư của dự án và sẽ </w:t>
            </w:r>
            <w:r w:rsidR="00C77EEE">
              <w:rPr>
                <w:rFonts w:ascii="Times New Roman" w:hAnsi="Times New Roman"/>
                <w:sz w:val="24"/>
                <w:szCs w:val="24"/>
                <w:lang w:val="en-GB"/>
              </w:rPr>
              <w:t xml:space="preserve">bị </w:t>
            </w:r>
            <w:r w:rsidRPr="00C77EEE">
              <w:rPr>
                <w:rFonts w:ascii="Times New Roman" w:hAnsi="Times New Roman"/>
                <w:sz w:val="24"/>
                <w:szCs w:val="24"/>
              </w:rPr>
              <w:t xml:space="preserve">tính </w:t>
            </w:r>
            <w:r w:rsidR="00C77EEE">
              <w:rPr>
                <w:rFonts w:ascii="Times New Roman" w:hAnsi="Times New Roman"/>
                <w:sz w:val="24"/>
                <w:szCs w:val="24"/>
                <w:lang w:val="en-GB"/>
              </w:rPr>
              <w:t xml:space="preserve">phí </w:t>
            </w:r>
            <w:r w:rsidRPr="00C77EEE">
              <w:rPr>
                <w:rFonts w:ascii="Times New Roman" w:hAnsi="Times New Roman"/>
                <w:sz w:val="24"/>
                <w:szCs w:val="24"/>
              </w:rPr>
              <w:t>sử dụng</w:t>
            </w:r>
            <w:r w:rsidR="00C77EEE">
              <w:rPr>
                <w:rFonts w:ascii="Times New Roman" w:hAnsi="Times New Roman"/>
                <w:sz w:val="24"/>
                <w:szCs w:val="24"/>
                <w:lang w:val="en-GB"/>
              </w:rPr>
              <w:t xml:space="preserve"> đất</w:t>
            </w:r>
            <w:r w:rsidRPr="00C77EEE">
              <w:rPr>
                <w:rFonts w:ascii="Times New Roman" w:hAnsi="Times New Roman"/>
                <w:sz w:val="24"/>
                <w:szCs w:val="24"/>
              </w:rPr>
              <w:t>.</w:t>
            </w:r>
          </w:p>
        </w:tc>
      </w:tr>
      <w:tr w:rsidR="00DB24E0" w:rsidRPr="000E4F68" w14:paraId="693C1E8B" w14:textId="77777777" w:rsidTr="00C77EEE">
        <w:trPr>
          <w:trHeight w:val="575"/>
        </w:trPr>
        <w:tc>
          <w:tcPr>
            <w:tcW w:w="1034" w:type="pct"/>
            <w:tcBorders>
              <w:top w:val="single" w:sz="4" w:space="0" w:color="auto"/>
              <w:left w:val="single" w:sz="4" w:space="0" w:color="auto"/>
              <w:bottom w:val="single" w:sz="4" w:space="0" w:color="auto"/>
              <w:right w:val="single" w:sz="4" w:space="0" w:color="auto"/>
            </w:tcBorders>
            <w:hideMark/>
          </w:tcPr>
          <w:p w14:paraId="141A2265" w14:textId="7511B479" w:rsidR="00DB24E0" w:rsidRPr="000E4F68" w:rsidRDefault="00DB24E0" w:rsidP="00055661">
            <w:pPr>
              <w:spacing w:before="0" w:line="320" w:lineRule="exact"/>
              <w:rPr>
                <w:rFonts w:eastAsia="Times New Roman" w:cs="Times New Roman"/>
                <w:iCs/>
                <w:szCs w:val="24"/>
              </w:rPr>
            </w:pPr>
            <w:r w:rsidRPr="000E4F68">
              <w:rPr>
                <w:rFonts w:cs="Times New Roman"/>
                <w:iCs/>
                <w:szCs w:val="24"/>
              </w:rPr>
              <w:t>Bồi thường thiệt hại về thu nhập/hộ kinh doanh bị ảnh hưởng</w:t>
            </w:r>
          </w:p>
        </w:tc>
        <w:tc>
          <w:tcPr>
            <w:tcW w:w="1093" w:type="pct"/>
            <w:tcBorders>
              <w:top w:val="single" w:sz="4" w:space="0" w:color="auto"/>
              <w:left w:val="single" w:sz="4" w:space="0" w:color="auto"/>
              <w:bottom w:val="single" w:sz="4" w:space="0" w:color="auto"/>
              <w:right w:val="single" w:sz="4" w:space="0" w:color="auto"/>
            </w:tcBorders>
            <w:hideMark/>
          </w:tcPr>
          <w:p w14:paraId="49A6296C" w14:textId="77777777" w:rsidR="00DB24E0" w:rsidRPr="000E4F68" w:rsidRDefault="00DB24E0" w:rsidP="00055661">
            <w:pPr>
              <w:spacing w:before="0" w:line="320" w:lineRule="exact"/>
              <w:rPr>
                <w:rFonts w:eastAsia="Times New Roman" w:cs="Times New Roman"/>
                <w:iCs/>
                <w:szCs w:val="24"/>
              </w:rPr>
            </w:pPr>
            <w:r w:rsidRPr="000E4F68">
              <w:rPr>
                <w:rFonts w:eastAsia="Times New Roman" w:cs="Times New Roman"/>
                <w:iCs/>
                <w:szCs w:val="24"/>
              </w:rPr>
              <w:t xml:space="preserve">Đối với tất cả doanh nghiệp hộ gia đình bị ảnh hưởng (tức là cửa hàng, nhà hàng, dịch </w:t>
            </w:r>
            <w:r w:rsidRPr="000E4F68">
              <w:rPr>
                <w:rFonts w:eastAsia="Times New Roman" w:cs="Times New Roman"/>
                <w:iCs/>
                <w:szCs w:val="24"/>
              </w:rPr>
              <w:lastRenderedPageBreak/>
              <w:t>vụ, cơ sở sản xuất và các doanh nghiệp khác, bất kể quy mô và có được cấp phép hay không có giấy phép).</w:t>
            </w:r>
          </w:p>
        </w:tc>
        <w:tc>
          <w:tcPr>
            <w:tcW w:w="1358" w:type="pct"/>
            <w:tcBorders>
              <w:top w:val="single" w:sz="4" w:space="0" w:color="auto"/>
              <w:left w:val="single" w:sz="4" w:space="0" w:color="auto"/>
              <w:bottom w:val="single" w:sz="4" w:space="0" w:color="auto"/>
              <w:right w:val="single" w:sz="4" w:space="0" w:color="auto"/>
            </w:tcBorders>
            <w:hideMark/>
          </w:tcPr>
          <w:p w14:paraId="068FFEF0" w14:textId="471B428F" w:rsidR="00DB24E0" w:rsidRPr="000E4F68" w:rsidRDefault="00DB24E0" w:rsidP="00055661">
            <w:pPr>
              <w:spacing w:before="0" w:line="320" w:lineRule="exact"/>
              <w:rPr>
                <w:rFonts w:eastAsia="Times New Roman" w:cs="Times New Roman"/>
                <w:szCs w:val="24"/>
              </w:rPr>
            </w:pPr>
            <w:r w:rsidRPr="000E4F68">
              <w:rPr>
                <w:rFonts w:cs="Times New Roman"/>
                <w:szCs w:val="24"/>
              </w:rPr>
              <w:lastRenderedPageBreak/>
              <w:t xml:space="preserve">Chỉ áp dụng cho các hộ kinh doanh, sản xuất có giấy phép kinh doanh. Mức bồi thường, hỗ trợ bằng 30% thu </w:t>
            </w:r>
            <w:r w:rsidRPr="000E4F68">
              <w:rPr>
                <w:rFonts w:cs="Times New Roman"/>
                <w:szCs w:val="24"/>
              </w:rPr>
              <w:lastRenderedPageBreak/>
              <w:t>nhập cả năm sau khi tính thuế căn cứ vào thu nhập bình quân của 3 năm liền kề trước đó được cơ quan thuế xác nhận. (Mục b, Khoản 4, Điều 19, NĐ47/2014/NĐ-CP).</w:t>
            </w:r>
            <w:r w:rsidRPr="000E4F68">
              <w:rPr>
                <w:rFonts w:eastAsia="Times New Roman" w:cs="Times New Roman"/>
                <w:szCs w:val="24"/>
              </w:rPr>
              <w:t xml:space="preserve"> </w:t>
            </w:r>
          </w:p>
        </w:tc>
        <w:tc>
          <w:tcPr>
            <w:tcW w:w="1515" w:type="pct"/>
            <w:tcBorders>
              <w:top w:val="single" w:sz="4" w:space="0" w:color="auto"/>
              <w:left w:val="single" w:sz="4" w:space="0" w:color="auto"/>
              <w:bottom w:val="single" w:sz="4" w:space="0" w:color="auto"/>
              <w:right w:val="single" w:sz="4" w:space="0" w:color="auto"/>
            </w:tcBorders>
            <w:hideMark/>
          </w:tcPr>
          <w:p w14:paraId="5D33E379" w14:textId="77777777" w:rsidR="00DB24E0" w:rsidRPr="00C77EEE" w:rsidRDefault="00DB24E0" w:rsidP="00055661">
            <w:pPr>
              <w:spacing w:before="0" w:line="320" w:lineRule="exact"/>
              <w:rPr>
                <w:rFonts w:cs="Times New Roman"/>
                <w:szCs w:val="24"/>
              </w:rPr>
            </w:pPr>
            <w:r w:rsidRPr="00C77EEE">
              <w:rPr>
                <w:rFonts w:cs="Times New Roman"/>
                <w:szCs w:val="24"/>
              </w:rPr>
              <w:lastRenderedPageBreak/>
              <w:t xml:space="preserve">Hỗ trợ mất kinh doanh: Tất cả các doanh nghiệp bị ảnh hưởng và hộ sản xuất có đăng ký kinh doanh có thu nhập bị ảnh </w:t>
            </w:r>
            <w:r w:rsidRPr="00C77EEE">
              <w:rPr>
                <w:rFonts w:cs="Times New Roman"/>
                <w:szCs w:val="24"/>
              </w:rPr>
              <w:lastRenderedPageBreak/>
              <w:t>hưởng sẽ được bồi thường, hỗ trợ do mất kinh doanh tương đương 50% thu nhập thực tế hàng năm trên cơ sở thu nhập bình quân năm kê khai với cơ quan thuế trong ba năm trước.</w:t>
            </w:r>
          </w:p>
          <w:p w14:paraId="2AAA9231" w14:textId="4981E630" w:rsidR="00DB24E0" w:rsidRPr="00C77EEE" w:rsidRDefault="00225D29" w:rsidP="00055661">
            <w:pPr>
              <w:spacing w:before="0" w:line="320" w:lineRule="exact"/>
              <w:rPr>
                <w:rFonts w:cs="Times New Roman"/>
                <w:szCs w:val="24"/>
              </w:rPr>
            </w:pPr>
            <w:r w:rsidRPr="00C77EEE">
              <w:rPr>
                <w:rFonts w:cs="Times New Roman"/>
                <w:szCs w:val="24"/>
              </w:rPr>
              <w:t>Người BAH</w:t>
            </w:r>
            <w:r w:rsidR="00DB24E0" w:rsidRPr="00C77EEE">
              <w:rPr>
                <w:rFonts w:cs="Times New Roman"/>
                <w:szCs w:val="24"/>
              </w:rPr>
              <w:t xml:space="preserve"> vĩnh viễn đang kinh doanh nhỏ, kinh doanh dịch vụ tại nhà không kê khai với cơ quan thuế thì được hỗ trợ mức thu nhập bình quân kinh doanh tháng tối đa là 06 tháng nhưng không thấp hơn 05 triệu đồng.</w:t>
            </w:r>
          </w:p>
          <w:p w14:paraId="6CB73797" w14:textId="23BE7F9A" w:rsidR="00DB24E0" w:rsidRPr="00C77EEE" w:rsidRDefault="00225D29" w:rsidP="00055661">
            <w:pPr>
              <w:spacing w:before="0" w:line="320" w:lineRule="exact"/>
              <w:rPr>
                <w:rFonts w:cs="Times New Roman"/>
                <w:szCs w:val="24"/>
              </w:rPr>
            </w:pPr>
            <w:r w:rsidRPr="00C77EEE">
              <w:rPr>
                <w:rFonts w:cs="Times New Roman"/>
                <w:szCs w:val="24"/>
              </w:rPr>
              <w:t>Người BAH</w:t>
            </w:r>
            <w:r w:rsidR="00DB24E0" w:rsidRPr="00C77EEE">
              <w:rPr>
                <w:rFonts w:cs="Times New Roman"/>
                <w:szCs w:val="24"/>
              </w:rPr>
              <w:t xml:space="preserve"> tạm thời đang kinh doanh nhỏ, kinh doanh dịch vụ tại nhà không kê khai với cơ quan thuế thì được hỗ trợ thu nhập bình quân tháng của doanh nghiệp trong thời gian xây dựng dự án tối đa là 03 tháng nhưng không thấp hơn 03 triệu đồng.</w:t>
            </w:r>
          </w:p>
          <w:p w14:paraId="4BDC9B3C" w14:textId="77777777" w:rsidR="00DB24E0" w:rsidRPr="00C77EEE" w:rsidRDefault="00DB24E0" w:rsidP="00055661">
            <w:pPr>
              <w:pStyle w:val="BodyText"/>
              <w:spacing w:after="0" w:line="320" w:lineRule="exact"/>
              <w:jc w:val="both"/>
              <w:rPr>
                <w:rFonts w:ascii="Times New Roman" w:eastAsia="Times New Roman" w:hAnsi="Times New Roman"/>
                <w:iCs/>
                <w:sz w:val="24"/>
                <w:szCs w:val="24"/>
                <w:lang w:val="en-US"/>
              </w:rPr>
            </w:pPr>
            <w:r w:rsidRPr="00C77EEE">
              <w:rPr>
                <w:rFonts w:ascii="Times New Roman" w:hAnsi="Times New Roman"/>
                <w:sz w:val="24"/>
                <w:szCs w:val="24"/>
              </w:rPr>
              <w:t>Người lao động đã có hợp đồng lao động từ 12 tháng trở lên với các doanh nghiệp tư nhân, nhà nước / doanh nghiệp hoặc tổ chức bị ảnh hưởng bởi dự án phải di dời sẽ được trợ cấp tương đương mức lương tối thiểu theo quy định của UBND tỉnh cho người lao động bị ảnh hưởng trong thời gian thời gian chuyển tiếp tối đa là 6 tháng.</w:t>
            </w:r>
          </w:p>
        </w:tc>
      </w:tr>
      <w:tr w:rsidR="00DB24E0" w:rsidRPr="000E4F68" w14:paraId="11113417" w14:textId="77777777" w:rsidTr="00C77EEE">
        <w:trPr>
          <w:trHeight w:val="322"/>
        </w:trPr>
        <w:tc>
          <w:tcPr>
            <w:tcW w:w="1034" w:type="pct"/>
            <w:tcBorders>
              <w:top w:val="single" w:sz="4" w:space="0" w:color="auto"/>
              <w:left w:val="single" w:sz="4" w:space="0" w:color="auto"/>
              <w:bottom w:val="single" w:sz="4" w:space="0" w:color="auto"/>
              <w:right w:val="single" w:sz="4" w:space="0" w:color="auto"/>
            </w:tcBorders>
            <w:hideMark/>
          </w:tcPr>
          <w:p w14:paraId="426C9ADB" w14:textId="77777777" w:rsidR="00DB24E0" w:rsidRPr="000E4F68" w:rsidRDefault="00DB24E0" w:rsidP="00055661">
            <w:pPr>
              <w:suppressAutoHyphens/>
              <w:spacing w:before="0" w:line="320" w:lineRule="exact"/>
              <w:rPr>
                <w:rFonts w:eastAsia="Times New Roman" w:cs="Times New Roman"/>
                <w:szCs w:val="24"/>
              </w:rPr>
            </w:pPr>
            <w:r w:rsidRPr="000E4F68">
              <w:rPr>
                <w:rFonts w:cs="Times New Roman"/>
                <w:szCs w:val="24"/>
              </w:rPr>
              <w:lastRenderedPageBreak/>
              <w:t>Ngưỡng tác động nghiêm trọng đến nguồn thu nhập do thu hồi đất nông nghiệp</w:t>
            </w:r>
          </w:p>
        </w:tc>
        <w:tc>
          <w:tcPr>
            <w:tcW w:w="1093" w:type="pct"/>
            <w:tcBorders>
              <w:top w:val="single" w:sz="4" w:space="0" w:color="auto"/>
              <w:left w:val="single" w:sz="4" w:space="0" w:color="auto"/>
              <w:bottom w:val="single" w:sz="4" w:space="0" w:color="auto"/>
              <w:right w:val="single" w:sz="4" w:space="0" w:color="auto"/>
            </w:tcBorders>
            <w:hideMark/>
          </w:tcPr>
          <w:p w14:paraId="5B7D8DA9" w14:textId="77777777" w:rsidR="00DB24E0" w:rsidRPr="000E4F68" w:rsidRDefault="00DB24E0" w:rsidP="00055661">
            <w:pPr>
              <w:suppressAutoHyphens/>
              <w:spacing w:before="0" w:line="320" w:lineRule="exact"/>
              <w:rPr>
                <w:rFonts w:cs="Times New Roman"/>
                <w:szCs w:val="24"/>
              </w:rPr>
            </w:pPr>
            <w:r w:rsidRPr="000E4F68">
              <w:rPr>
                <w:rFonts w:cs="Times New Roman"/>
                <w:szCs w:val="24"/>
              </w:rPr>
              <w:t>Mất từ 20% trở lên (10% trở lên đối với những người dễ bị tổn thương) đất nông nghiệp.</w:t>
            </w:r>
          </w:p>
        </w:tc>
        <w:tc>
          <w:tcPr>
            <w:tcW w:w="1358" w:type="pct"/>
            <w:tcBorders>
              <w:top w:val="single" w:sz="4" w:space="0" w:color="auto"/>
              <w:left w:val="single" w:sz="4" w:space="0" w:color="auto"/>
              <w:bottom w:val="single" w:sz="4" w:space="0" w:color="auto"/>
              <w:right w:val="single" w:sz="4" w:space="0" w:color="auto"/>
            </w:tcBorders>
            <w:hideMark/>
          </w:tcPr>
          <w:p w14:paraId="7AB07EE2" w14:textId="77777777" w:rsidR="00DB24E0" w:rsidRPr="000E4F68" w:rsidRDefault="00DB24E0" w:rsidP="00055661">
            <w:pPr>
              <w:suppressAutoHyphens/>
              <w:spacing w:before="0" w:line="320" w:lineRule="exact"/>
              <w:rPr>
                <w:rFonts w:cs="Times New Roman"/>
                <w:szCs w:val="24"/>
              </w:rPr>
            </w:pPr>
            <w:r w:rsidRPr="000E4F68">
              <w:rPr>
                <w:rFonts w:cs="Times New Roman"/>
                <w:szCs w:val="24"/>
              </w:rPr>
              <w:t>Mất 30% diện tích đất nông nghiệp trở lên</w:t>
            </w:r>
          </w:p>
        </w:tc>
        <w:tc>
          <w:tcPr>
            <w:tcW w:w="1515" w:type="pct"/>
            <w:tcBorders>
              <w:top w:val="single" w:sz="4" w:space="0" w:color="auto"/>
              <w:left w:val="single" w:sz="4" w:space="0" w:color="auto"/>
              <w:bottom w:val="single" w:sz="4" w:space="0" w:color="auto"/>
              <w:right w:val="single" w:sz="4" w:space="0" w:color="auto"/>
            </w:tcBorders>
            <w:hideMark/>
          </w:tcPr>
          <w:p w14:paraId="600092EB" w14:textId="77777777" w:rsidR="00DB24E0" w:rsidRPr="000E4F68" w:rsidRDefault="00DB24E0" w:rsidP="00055661">
            <w:pPr>
              <w:spacing w:before="0" w:line="320" w:lineRule="exact"/>
              <w:rPr>
                <w:rFonts w:eastAsia="Times New Roman" w:cs="Times New Roman"/>
                <w:iCs/>
                <w:szCs w:val="24"/>
              </w:rPr>
            </w:pPr>
            <w:r w:rsidRPr="000E4F68">
              <w:rPr>
                <w:rFonts w:cs="Times New Roman"/>
                <w:szCs w:val="24"/>
              </w:rPr>
              <w:t>Mất từ 20% trở lên (10% trở lên đối với những người dễ bị tổn thương) đất nông nghiệp.</w:t>
            </w:r>
          </w:p>
        </w:tc>
      </w:tr>
      <w:tr w:rsidR="00DB24E0" w:rsidRPr="000E4F68" w14:paraId="538092EF" w14:textId="77777777" w:rsidTr="00C77EEE">
        <w:trPr>
          <w:trHeight w:val="464"/>
        </w:trPr>
        <w:tc>
          <w:tcPr>
            <w:tcW w:w="1034" w:type="pct"/>
            <w:tcBorders>
              <w:top w:val="single" w:sz="4" w:space="0" w:color="auto"/>
              <w:left w:val="single" w:sz="4" w:space="0" w:color="auto"/>
              <w:bottom w:val="single" w:sz="4" w:space="0" w:color="auto"/>
              <w:right w:val="single" w:sz="4" w:space="0" w:color="auto"/>
            </w:tcBorders>
            <w:hideMark/>
          </w:tcPr>
          <w:p w14:paraId="5C080D5A" w14:textId="77777777" w:rsidR="00DB24E0" w:rsidRPr="000E4F68" w:rsidRDefault="00DB24E0" w:rsidP="00055661">
            <w:pPr>
              <w:spacing w:before="0" w:line="320" w:lineRule="exact"/>
              <w:rPr>
                <w:rFonts w:cs="Times New Roman"/>
                <w:szCs w:val="24"/>
              </w:rPr>
            </w:pPr>
            <w:r w:rsidRPr="000E4F68">
              <w:rPr>
                <w:rFonts w:cs="Times New Roman"/>
                <w:iCs/>
                <w:szCs w:val="24"/>
              </w:rPr>
              <w:t>Bồi thường cho tác động gián tiếp do mất đất hoặc công trình</w:t>
            </w:r>
          </w:p>
        </w:tc>
        <w:tc>
          <w:tcPr>
            <w:tcW w:w="1093" w:type="pct"/>
            <w:tcBorders>
              <w:top w:val="single" w:sz="4" w:space="0" w:color="auto"/>
              <w:left w:val="single" w:sz="4" w:space="0" w:color="auto"/>
              <w:bottom w:val="single" w:sz="4" w:space="0" w:color="auto"/>
              <w:right w:val="single" w:sz="4" w:space="0" w:color="auto"/>
            </w:tcBorders>
            <w:hideMark/>
          </w:tcPr>
          <w:p w14:paraId="3BF51BF9" w14:textId="77777777" w:rsidR="00DB24E0" w:rsidRPr="000E4F68" w:rsidRDefault="00DB24E0" w:rsidP="00055661">
            <w:pPr>
              <w:spacing w:before="0" w:line="320" w:lineRule="exact"/>
              <w:rPr>
                <w:rFonts w:cs="Times New Roman"/>
                <w:iCs/>
                <w:szCs w:val="24"/>
              </w:rPr>
            </w:pPr>
            <w:r w:rsidRPr="000E4F68">
              <w:rPr>
                <w:rFonts w:cs="Times New Roman"/>
                <w:iCs/>
                <w:szCs w:val="24"/>
              </w:rPr>
              <w:t>Bên vay là thông lệ tốt để thực hiện đánh giá xã hội và thực hiện các biện pháp để giảm thiểu và giảm nhẹ các tác động bất lợi về kinh tế và xã hội, đặc biệt là đối với các nhóm nghèo và dễ bị tổn thương.</w:t>
            </w:r>
          </w:p>
        </w:tc>
        <w:tc>
          <w:tcPr>
            <w:tcW w:w="1358" w:type="pct"/>
            <w:tcBorders>
              <w:top w:val="single" w:sz="4" w:space="0" w:color="auto"/>
              <w:left w:val="single" w:sz="4" w:space="0" w:color="auto"/>
              <w:bottom w:val="single" w:sz="4" w:space="0" w:color="auto"/>
              <w:right w:val="single" w:sz="4" w:space="0" w:color="auto"/>
            </w:tcBorders>
            <w:hideMark/>
          </w:tcPr>
          <w:p w14:paraId="453EF6F9" w14:textId="77777777" w:rsidR="00DB24E0" w:rsidRPr="000E4F68" w:rsidRDefault="00DB24E0" w:rsidP="00055661">
            <w:pPr>
              <w:spacing w:before="0" w:line="320" w:lineRule="exact"/>
              <w:rPr>
                <w:rFonts w:cs="Times New Roman"/>
                <w:szCs w:val="24"/>
              </w:rPr>
            </w:pPr>
            <w:r w:rsidRPr="000E4F68">
              <w:rPr>
                <w:rFonts w:cs="Times New Roman"/>
                <w:szCs w:val="24"/>
              </w:rPr>
              <w:t>Không áp dụng</w:t>
            </w:r>
          </w:p>
        </w:tc>
        <w:tc>
          <w:tcPr>
            <w:tcW w:w="1515" w:type="pct"/>
            <w:tcBorders>
              <w:top w:val="single" w:sz="4" w:space="0" w:color="auto"/>
              <w:left w:val="single" w:sz="4" w:space="0" w:color="auto"/>
              <w:bottom w:val="single" w:sz="4" w:space="0" w:color="auto"/>
              <w:right w:val="single" w:sz="4" w:space="0" w:color="auto"/>
            </w:tcBorders>
            <w:hideMark/>
          </w:tcPr>
          <w:p w14:paraId="1B958E4B" w14:textId="60B2097C" w:rsidR="00DB24E0" w:rsidRPr="000E4F68" w:rsidRDefault="00DB24E0" w:rsidP="00055661">
            <w:pPr>
              <w:spacing w:before="0" w:line="320" w:lineRule="exact"/>
              <w:rPr>
                <w:rFonts w:cs="Times New Roman"/>
                <w:szCs w:val="24"/>
              </w:rPr>
            </w:pPr>
            <w:r w:rsidRPr="000E4F68">
              <w:rPr>
                <w:rFonts w:cs="Times New Roman"/>
                <w:szCs w:val="24"/>
              </w:rPr>
              <w:t xml:space="preserve">Đánh giá xã hội đã được thực hiện và các biện pháp </w:t>
            </w:r>
            <w:r w:rsidR="00C77EEE">
              <w:rPr>
                <w:rFonts w:cs="Times New Roman"/>
                <w:szCs w:val="24"/>
              </w:rPr>
              <w:t xml:space="preserve">đã </w:t>
            </w:r>
            <w:r w:rsidRPr="000E4F68">
              <w:rPr>
                <w:rFonts w:cs="Times New Roman"/>
                <w:szCs w:val="24"/>
              </w:rPr>
              <w:t xml:space="preserve">được xác định và </w:t>
            </w:r>
            <w:r w:rsidR="00C77EEE">
              <w:rPr>
                <w:rFonts w:cs="Times New Roman"/>
                <w:szCs w:val="24"/>
              </w:rPr>
              <w:t xml:space="preserve">đang được </w:t>
            </w:r>
            <w:r w:rsidRPr="000E4F68">
              <w:rPr>
                <w:rFonts w:cs="Times New Roman"/>
                <w:szCs w:val="24"/>
              </w:rPr>
              <w:t>thực hiện để giảm thiểu các tác động tiêu cực, đặc biệt là đối với các nhóm nghèo và dễ bị tổn thương.</w:t>
            </w:r>
          </w:p>
        </w:tc>
      </w:tr>
      <w:tr w:rsidR="00DB24E0" w:rsidRPr="000E4F68" w14:paraId="32232406" w14:textId="77777777" w:rsidTr="00C77EEE">
        <w:tc>
          <w:tcPr>
            <w:tcW w:w="1034" w:type="pct"/>
            <w:tcBorders>
              <w:top w:val="single" w:sz="4" w:space="0" w:color="auto"/>
              <w:left w:val="single" w:sz="4" w:space="0" w:color="auto"/>
              <w:bottom w:val="single" w:sz="4" w:space="0" w:color="auto"/>
              <w:right w:val="single" w:sz="4" w:space="0" w:color="auto"/>
            </w:tcBorders>
            <w:hideMark/>
          </w:tcPr>
          <w:p w14:paraId="0691C3CD" w14:textId="77777777" w:rsidR="00DB24E0" w:rsidRPr="000E4F68" w:rsidRDefault="00DB24E0" w:rsidP="00055661">
            <w:pPr>
              <w:spacing w:before="0" w:line="320" w:lineRule="exact"/>
              <w:rPr>
                <w:rFonts w:eastAsia="Times New Roman" w:cs="Times New Roman"/>
                <w:szCs w:val="24"/>
              </w:rPr>
            </w:pPr>
            <w:r w:rsidRPr="000E4F68">
              <w:rPr>
                <w:rFonts w:cs="Times New Roman"/>
                <w:iCs/>
                <w:szCs w:val="24"/>
              </w:rPr>
              <w:t>Hỗ trợ và phục hồi sinh kế</w:t>
            </w:r>
          </w:p>
        </w:tc>
        <w:tc>
          <w:tcPr>
            <w:tcW w:w="1093" w:type="pct"/>
            <w:tcBorders>
              <w:top w:val="single" w:sz="4" w:space="0" w:color="auto"/>
              <w:left w:val="single" w:sz="4" w:space="0" w:color="auto"/>
              <w:bottom w:val="single" w:sz="4" w:space="0" w:color="auto"/>
              <w:right w:val="single" w:sz="4" w:space="0" w:color="auto"/>
            </w:tcBorders>
            <w:hideMark/>
          </w:tcPr>
          <w:p w14:paraId="2111554F" w14:textId="77777777" w:rsidR="00DB24E0" w:rsidRPr="000E4F68" w:rsidRDefault="00DB24E0" w:rsidP="00055661">
            <w:pPr>
              <w:spacing w:before="0" w:line="320" w:lineRule="exact"/>
              <w:rPr>
                <w:rFonts w:eastAsia="Times New Roman" w:cs="Times New Roman"/>
                <w:szCs w:val="24"/>
              </w:rPr>
            </w:pPr>
            <w:r w:rsidRPr="000E4F68">
              <w:rPr>
                <w:rFonts w:cs="Times New Roman"/>
                <w:iCs/>
                <w:szCs w:val="24"/>
              </w:rPr>
              <w:t>Cung cấp hỗ trợ và khôi phục sinh kế để đạt được các mục tiêu chính sách</w:t>
            </w:r>
          </w:p>
        </w:tc>
        <w:tc>
          <w:tcPr>
            <w:tcW w:w="1358" w:type="pct"/>
            <w:tcBorders>
              <w:top w:val="single" w:sz="4" w:space="0" w:color="auto"/>
              <w:left w:val="single" w:sz="4" w:space="0" w:color="auto"/>
              <w:bottom w:val="single" w:sz="4" w:space="0" w:color="auto"/>
              <w:right w:val="single" w:sz="4" w:space="0" w:color="auto"/>
            </w:tcBorders>
            <w:hideMark/>
          </w:tcPr>
          <w:p w14:paraId="31027644" w14:textId="77777777" w:rsidR="00DB24E0" w:rsidRPr="000E4F68" w:rsidRDefault="00DB24E0" w:rsidP="00055661">
            <w:pPr>
              <w:spacing w:before="0" w:line="320" w:lineRule="exact"/>
              <w:rPr>
                <w:rFonts w:eastAsia="Times New Roman" w:cs="Times New Roman"/>
                <w:szCs w:val="24"/>
              </w:rPr>
            </w:pPr>
            <w:r w:rsidRPr="000E4F68">
              <w:rPr>
                <w:rFonts w:cs="Times New Roman"/>
                <w:szCs w:val="24"/>
              </w:rPr>
              <w:t>Các biện pháp hỗ trợ và phục hồi sinh kế được cung cấp. Không theo dõi để phục hồi sinh kế đầy đủ sau khi hoàn thành tái định cư.</w:t>
            </w:r>
          </w:p>
        </w:tc>
        <w:tc>
          <w:tcPr>
            <w:tcW w:w="1515" w:type="pct"/>
            <w:tcBorders>
              <w:top w:val="single" w:sz="4" w:space="0" w:color="auto"/>
              <w:left w:val="single" w:sz="4" w:space="0" w:color="auto"/>
              <w:bottom w:val="single" w:sz="4" w:space="0" w:color="auto"/>
              <w:right w:val="single" w:sz="4" w:space="0" w:color="auto"/>
            </w:tcBorders>
            <w:hideMark/>
          </w:tcPr>
          <w:p w14:paraId="467FDBE1" w14:textId="76DE9BA3" w:rsidR="00DB24E0" w:rsidRPr="000E4F68" w:rsidRDefault="00DB24E0" w:rsidP="00055661">
            <w:pPr>
              <w:spacing w:before="0" w:line="320" w:lineRule="exact"/>
              <w:rPr>
                <w:rFonts w:cs="Times New Roman"/>
                <w:szCs w:val="24"/>
              </w:rPr>
            </w:pPr>
            <w:r w:rsidRPr="000E4F68">
              <w:rPr>
                <w:rFonts w:cs="Times New Roman"/>
                <w:szCs w:val="24"/>
              </w:rPr>
              <w:t xml:space="preserve">Cung cấp các biện pháp hỗ trợ và khôi phục sinh kế để đạt được các mục tiêu chính sách (ví dụ: tổ chức các khóa đào tạo nghề, hỗ trợ các khoản vay/tín dụng với lãi suất thấp để phát triển sản xuất/kinh doanh, v.v.). </w:t>
            </w:r>
            <w:r w:rsidR="00C77EEE">
              <w:rPr>
                <w:rFonts w:cs="Times New Roman"/>
                <w:szCs w:val="24"/>
              </w:rPr>
              <w:t xml:space="preserve">Các biện pháp này </w:t>
            </w:r>
            <w:r w:rsidRPr="000E4F68">
              <w:rPr>
                <w:rFonts w:cs="Times New Roman"/>
                <w:szCs w:val="24"/>
              </w:rPr>
              <w:t>sẽ được giám sát chi tiết trong RP.</w:t>
            </w:r>
          </w:p>
        </w:tc>
      </w:tr>
      <w:tr w:rsidR="00DB24E0" w:rsidRPr="000E4F68" w14:paraId="4EC5D3B7" w14:textId="77777777" w:rsidTr="00055661">
        <w:trPr>
          <w:trHeight w:val="59"/>
        </w:trPr>
        <w:tc>
          <w:tcPr>
            <w:tcW w:w="1034" w:type="pct"/>
            <w:tcBorders>
              <w:top w:val="single" w:sz="4" w:space="0" w:color="auto"/>
              <w:left w:val="single" w:sz="4" w:space="0" w:color="auto"/>
              <w:bottom w:val="single" w:sz="4" w:space="0" w:color="auto"/>
              <w:right w:val="single" w:sz="4" w:space="0" w:color="auto"/>
            </w:tcBorders>
            <w:hideMark/>
          </w:tcPr>
          <w:p w14:paraId="0929D97E" w14:textId="77777777" w:rsidR="00DB24E0" w:rsidRPr="000E4F68" w:rsidRDefault="00DB24E0" w:rsidP="00055661">
            <w:pPr>
              <w:spacing w:before="0" w:line="320" w:lineRule="exact"/>
              <w:rPr>
                <w:rFonts w:cs="Times New Roman"/>
                <w:iCs/>
                <w:szCs w:val="24"/>
              </w:rPr>
            </w:pPr>
            <w:r w:rsidRPr="000E4F68">
              <w:rPr>
                <w:rFonts w:cs="Times New Roman"/>
                <w:iCs/>
                <w:szCs w:val="24"/>
              </w:rPr>
              <w:t>Tham vấn và công khai</w:t>
            </w:r>
          </w:p>
        </w:tc>
        <w:tc>
          <w:tcPr>
            <w:tcW w:w="1093" w:type="pct"/>
            <w:tcBorders>
              <w:top w:val="single" w:sz="4" w:space="0" w:color="auto"/>
              <w:left w:val="single" w:sz="4" w:space="0" w:color="auto"/>
              <w:bottom w:val="single" w:sz="4" w:space="0" w:color="auto"/>
              <w:right w:val="single" w:sz="4" w:space="0" w:color="auto"/>
            </w:tcBorders>
            <w:hideMark/>
          </w:tcPr>
          <w:p w14:paraId="25896C0D" w14:textId="77777777" w:rsidR="00DB24E0" w:rsidRPr="000E4F68" w:rsidRDefault="00DB24E0" w:rsidP="00055661">
            <w:pPr>
              <w:spacing w:before="0" w:line="320" w:lineRule="exact"/>
              <w:rPr>
                <w:rFonts w:cs="Times New Roman"/>
                <w:szCs w:val="24"/>
              </w:rPr>
            </w:pPr>
            <w:r w:rsidRPr="000E4F68">
              <w:rPr>
                <w:rFonts w:cs="Times New Roman"/>
                <w:iCs/>
                <w:szCs w:val="24"/>
              </w:rPr>
              <w:t>Tham gia vào việc lập kế hoạch và thực hiện RP, đặc biệt xác nhận các tiêu chí đủ điều kiện để được bồi thường và hỗ trợ, và tiếp cận với các Cơ chế Giải quyết khiếu nại (GRM)</w:t>
            </w:r>
          </w:p>
        </w:tc>
        <w:tc>
          <w:tcPr>
            <w:tcW w:w="1358" w:type="pct"/>
            <w:tcBorders>
              <w:top w:val="single" w:sz="4" w:space="0" w:color="auto"/>
              <w:left w:val="single" w:sz="4" w:space="0" w:color="auto"/>
              <w:bottom w:val="single" w:sz="4" w:space="0" w:color="auto"/>
              <w:right w:val="single" w:sz="4" w:space="0" w:color="auto"/>
            </w:tcBorders>
            <w:hideMark/>
          </w:tcPr>
          <w:p w14:paraId="2402E7D2" w14:textId="77777777" w:rsidR="00DB24E0" w:rsidRPr="000E4F68" w:rsidRDefault="00DB24E0" w:rsidP="00055661">
            <w:pPr>
              <w:spacing w:before="0" w:line="320" w:lineRule="exact"/>
              <w:rPr>
                <w:rFonts w:cs="Times New Roman"/>
                <w:szCs w:val="24"/>
              </w:rPr>
            </w:pPr>
            <w:r w:rsidRPr="000E4F68">
              <w:rPr>
                <w:rFonts w:cs="Times New Roman"/>
                <w:szCs w:val="24"/>
              </w:rPr>
              <w:t>Tập trung chủ yếu vào việc tham vấn trong quá trình lập kế hoạch (tham vấn về dự thảo phương án bồi thường, hỗ trợ và tái định cư và phương án đào tạo, chuyển đổi nghề nghiệp và tạo điều kiện tìm việc làm); chia sẻ và công khai thông tin.</w:t>
            </w:r>
          </w:p>
        </w:tc>
        <w:tc>
          <w:tcPr>
            <w:tcW w:w="1515" w:type="pct"/>
            <w:tcBorders>
              <w:top w:val="single" w:sz="4" w:space="0" w:color="auto"/>
              <w:left w:val="single" w:sz="4" w:space="0" w:color="auto"/>
              <w:bottom w:val="single" w:sz="4" w:space="0" w:color="auto"/>
              <w:right w:val="single" w:sz="4" w:space="0" w:color="auto"/>
            </w:tcBorders>
            <w:hideMark/>
          </w:tcPr>
          <w:p w14:paraId="1E842681" w14:textId="77777777" w:rsidR="00DB24E0" w:rsidRPr="000E4F68" w:rsidRDefault="00DB24E0" w:rsidP="00055661">
            <w:pPr>
              <w:spacing w:before="0" w:line="320" w:lineRule="exact"/>
              <w:rPr>
                <w:rFonts w:cs="Times New Roman"/>
                <w:szCs w:val="24"/>
              </w:rPr>
            </w:pPr>
            <w:r w:rsidRPr="000E4F68">
              <w:rPr>
                <w:rFonts w:cs="Times New Roman"/>
                <w:szCs w:val="24"/>
              </w:rPr>
              <w:t>Tập trung chủ yếu vào việc tham vấn trong quá trình lập kế hoạch (tham vấn về dự thảo phương án bồi thường, hỗ trợ và tái định cư và phương án đào tạo, chuyển đổi nghề nghiệp và tạo điều kiện tìm việc làm); chia sẻ và công khai thông tin.</w:t>
            </w:r>
          </w:p>
        </w:tc>
      </w:tr>
      <w:tr w:rsidR="00DB24E0" w:rsidRPr="000E4F68" w14:paraId="48B09802" w14:textId="77777777" w:rsidTr="00DB24E0">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C5E0B3"/>
            <w:vAlign w:val="center"/>
            <w:hideMark/>
          </w:tcPr>
          <w:p w14:paraId="1657FDCE" w14:textId="77777777" w:rsidR="00DB24E0" w:rsidRPr="000E4F68" w:rsidRDefault="00DB24E0" w:rsidP="00055661">
            <w:pPr>
              <w:spacing w:before="0" w:line="320" w:lineRule="exact"/>
              <w:rPr>
                <w:rFonts w:eastAsia="Times New Roman" w:cs="Times New Roman"/>
                <w:b/>
                <w:szCs w:val="24"/>
              </w:rPr>
            </w:pPr>
            <w:r w:rsidRPr="000E4F68">
              <w:rPr>
                <w:rFonts w:cs="Times New Roman"/>
                <w:b/>
                <w:bCs/>
                <w:iCs/>
                <w:szCs w:val="24"/>
              </w:rPr>
              <w:t>Cơ chế giải quyết khiếu nại (GRM)</w:t>
            </w:r>
          </w:p>
        </w:tc>
      </w:tr>
      <w:tr w:rsidR="00DB24E0" w:rsidRPr="000E4F68" w14:paraId="1DE14E09" w14:textId="77777777" w:rsidTr="00055661">
        <w:tc>
          <w:tcPr>
            <w:tcW w:w="1034" w:type="pct"/>
            <w:tcBorders>
              <w:top w:val="single" w:sz="4" w:space="0" w:color="auto"/>
              <w:left w:val="single" w:sz="4" w:space="0" w:color="auto"/>
              <w:bottom w:val="single" w:sz="4" w:space="0" w:color="auto"/>
              <w:right w:val="single" w:sz="4" w:space="0" w:color="auto"/>
            </w:tcBorders>
            <w:hideMark/>
          </w:tcPr>
          <w:p w14:paraId="39C46C34" w14:textId="77777777" w:rsidR="00DB24E0" w:rsidRPr="000E4F68" w:rsidRDefault="00DB24E0" w:rsidP="00055661">
            <w:pPr>
              <w:spacing w:before="0" w:line="320" w:lineRule="exact"/>
              <w:rPr>
                <w:rFonts w:eastAsia="Times New Roman" w:cs="Times New Roman"/>
                <w:szCs w:val="24"/>
              </w:rPr>
            </w:pPr>
            <w:r w:rsidRPr="000E4F68">
              <w:rPr>
                <w:rFonts w:cs="Times New Roman"/>
                <w:bCs/>
                <w:iCs/>
                <w:szCs w:val="24"/>
              </w:rPr>
              <w:t>Cơ chế giải quyết khiếu nại</w:t>
            </w:r>
          </w:p>
        </w:tc>
        <w:tc>
          <w:tcPr>
            <w:tcW w:w="1093" w:type="pct"/>
            <w:tcBorders>
              <w:top w:val="single" w:sz="4" w:space="0" w:color="auto"/>
              <w:left w:val="single" w:sz="4" w:space="0" w:color="auto"/>
              <w:bottom w:val="single" w:sz="4" w:space="0" w:color="auto"/>
              <w:right w:val="single" w:sz="4" w:space="0" w:color="auto"/>
            </w:tcBorders>
            <w:hideMark/>
          </w:tcPr>
          <w:p w14:paraId="3F77DAD0" w14:textId="77777777" w:rsidR="00DB24E0" w:rsidRPr="000E4F68" w:rsidRDefault="00DB24E0" w:rsidP="00055661">
            <w:pPr>
              <w:spacing w:before="0" w:line="320" w:lineRule="exact"/>
              <w:rPr>
                <w:rFonts w:cs="Times New Roman"/>
                <w:iCs/>
                <w:szCs w:val="24"/>
              </w:rPr>
            </w:pPr>
            <w:r w:rsidRPr="000E4F68">
              <w:rPr>
                <w:rFonts w:cs="Times New Roman"/>
                <w:iCs/>
                <w:szCs w:val="24"/>
              </w:rPr>
              <w:t xml:space="preserve">Cơ chế giải quyết khiếu nại hợp lý và dễ tiếp cận để giải </w:t>
            </w:r>
            <w:r w:rsidRPr="000E4F68">
              <w:rPr>
                <w:rFonts w:cs="Times New Roman"/>
                <w:iCs/>
                <w:szCs w:val="24"/>
              </w:rPr>
              <w:lastRenderedPageBreak/>
              <w:t>quyết các tranh chấp phát sinh từ việc di dời hoặc tái định cư</w:t>
            </w:r>
          </w:p>
        </w:tc>
        <w:tc>
          <w:tcPr>
            <w:tcW w:w="1358" w:type="pct"/>
            <w:tcBorders>
              <w:top w:val="single" w:sz="4" w:space="0" w:color="auto"/>
              <w:left w:val="single" w:sz="4" w:space="0" w:color="auto"/>
              <w:bottom w:val="single" w:sz="4" w:space="0" w:color="auto"/>
              <w:right w:val="single" w:sz="4" w:space="0" w:color="auto"/>
            </w:tcBorders>
            <w:hideMark/>
          </w:tcPr>
          <w:p w14:paraId="741221D2" w14:textId="2E9F6673" w:rsidR="00DB24E0" w:rsidRPr="000E4F68" w:rsidRDefault="00225D29" w:rsidP="00055661">
            <w:pPr>
              <w:spacing w:before="0" w:line="320" w:lineRule="exact"/>
              <w:rPr>
                <w:rFonts w:eastAsia="Times New Roman" w:cs="Times New Roman"/>
                <w:iCs/>
                <w:szCs w:val="24"/>
              </w:rPr>
            </w:pPr>
            <w:r w:rsidRPr="000E4F68">
              <w:rPr>
                <w:rFonts w:eastAsia="Times New Roman" w:cs="Times New Roman"/>
                <w:iCs/>
                <w:szCs w:val="24"/>
              </w:rPr>
              <w:lastRenderedPageBreak/>
              <w:t>Người BAH</w:t>
            </w:r>
            <w:r w:rsidR="00DB24E0" w:rsidRPr="000E4F68">
              <w:rPr>
                <w:rFonts w:eastAsia="Times New Roman" w:cs="Times New Roman"/>
                <w:iCs/>
                <w:szCs w:val="24"/>
              </w:rPr>
              <w:t xml:space="preserve"> có quyền gửi khiếu nại/khiếu kiện về bất kỳ vấn đề nào </w:t>
            </w:r>
            <w:r w:rsidR="00DB24E0" w:rsidRPr="000E4F68">
              <w:rPr>
                <w:rFonts w:eastAsia="Times New Roman" w:cs="Times New Roman"/>
                <w:iCs/>
                <w:szCs w:val="24"/>
              </w:rPr>
              <w:lastRenderedPageBreak/>
              <w:t>liên quan đến việc bồi thường, hỗ trợ và tái định cư đến cơ quan có thẩm quyền để được giải quyết khiếu nại ở giai đoạn một và hai.</w:t>
            </w:r>
          </w:p>
          <w:p w14:paraId="76A86155" w14:textId="0AD8CE43" w:rsidR="00DB24E0" w:rsidRPr="000E4F68" w:rsidRDefault="00DB24E0" w:rsidP="00055661">
            <w:pPr>
              <w:spacing w:before="0" w:line="320" w:lineRule="exact"/>
              <w:rPr>
                <w:rFonts w:eastAsia="Times New Roman" w:cs="Times New Roman"/>
                <w:iCs/>
                <w:szCs w:val="24"/>
              </w:rPr>
            </w:pPr>
            <w:r w:rsidRPr="000E4F68">
              <w:rPr>
                <w:rFonts w:eastAsia="Times New Roman" w:cs="Times New Roman"/>
                <w:iCs/>
                <w:szCs w:val="24"/>
              </w:rPr>
              <w:t xml:space="preserve">Đồng thời, khiếu nại có thể được đưa ra tòa ở bất kỳ giai đoạn nào theo mong muốn của </w:t>
            </w:r>
            <w:r w:rsidR="00225D29" w:rsidRPr="000E4F68">
              <w:rPr>
                <w:rFonts w:eastAsia="Times New Roman" w:cs="Times New Roman"/>
                <w:iCs/>
                <w:szCs w:val="24"/>
              </w:rPr>
              <w:t>người BAH</w:t>
            </w:r>
            <w:r w:rsidRPr="000E4F68">
              <w:rPr>
                <w:rFonts w:eastAsia="Times New Roman" w:cs="Times New Roman"/>
                <w:iCs/>
                <w:szCs w:val="24"/>
              </w:rPr>
              <w:t xml:space="preserve"> (Điều 28, 3</w:t>
            </w:r>
            <w:r w:rsidR="00055661">
              <w:rPr>
                <w:rFonts w:eastAsia="Times New Roman" w:cs="Times New Roman"/>
                <w:iCs/>
                <w:szCs w:val="24"/>
              </w:rPr>
              <w:t>2, 33 Luật Khiếu nại số 02/2011</w:t>
            </w:r>
            <w:r w:rsidRPr="000E4F68">
              <w:rPr>
                <w:rFonts w:eastAsia="Times New Roman" w:cs="Times New Roman"/>
                <w:iCs/>
                <w:szCs w:val="24"/>
              </w:rPr>
              <w:t>/ QH13 ngày 11 tháng 11 năm 2011)</w:t>
            </w:r>
          </w:p>
        </w:tc>
        <w:tc>
          <w:tcPr>
            <w:tcW w:w="1515" w:type="pct"/>
            <w:tcBorders>
              <w:top w:val="single" w:sz="4" w:space="0" w:color="auto"/>
              <w:left w:val="single" w:sz="4" w:space="0" w:color="auto"/>
              <w:bottom w:val="single" w:sz="4" w:space="0" w:color="auto"/>
              <w:right w:val="single" w:sz="4" w:space="0" w:color="auto"/>
            </w:tcBorders>
            <w:hideMark/>
          </w:tcPr>
          <w:p w14:paraId="34AAF763" w14:textId="4DE7AA1E" w:rsidR="00DB24E0" w:rsidRPr="000E4F68" w:rsidRDefault="00DB24E0" w:rsidP="00055661">
            <w:pPr>
              <w:spacing w:before="0" w:line="320" w:lineRule="exact"/>
              <w:rPr>
                <w:rFonts w:cs="Times New Roman"/>
                <w:szCs w:val="24"/>
              </w:rPr>
            </w:pPr>
            <w:r w:rsidRPr="000E4F68">
              <w:rPr>
                <w:rFonts w:cs="Times New Roman"/>
                <w:szCs w:val="24"/>
              </w:rPr>
              <w:lastRenderedPageBreak/>
              <w:t xml:space="preserve">Các cơ chế Khiếu nại và Giải quyết Khiếu nại hiệu quả hơn phải được thiết lập, xây </w:t>
            </w:r>
            <w:r w:rsidRPr="000E4F68">
              <w:rPr>
                <w:rFonts w:cs="Times New Roman"/>
                <w:szCs w:val="24"/>
              </w:rPr>
              <w:lastRenderedPageBreak/>
              <w:t>dựng trên hệ thống chính quyền hiện có, với sự giám sát của một tư vấn giám sát độc lậ</w:t>
            </w:r>
            <w:r w:rsidR="00055661">
              <w:rPr>
                <w:rFonts w:cs="Times New Roman"/>
                <w:szCs w:val="24"/>
              </w:rPr>
              <w:t>p.</w:t>
            </w:r>
          </w:p>
        </w:tc>
      </w:tr>
      <w:tr w:rsidR="00DB24E0" w:rsidRPr="000E4F68" w14:paraId="03BEA89B" w14:textId="77777777" w:rsidTr="00DB24E0">
        <w:tc>
          <w:tcPr>
            <w:tcW w:w="5000" w:type="pct"/>
            <w:gridSpan w:val="4"/>
            <w:tcBorders>
              <w:top w:val="single" w:sz="4" w:space="0" w:color="auto"/>
              <w:left w:val="single" w:sz="4" w:space="0" w:color="auto"/>
              <w:bottom w:val="single" w:sz="4" w:space="0" w:color="auto"/>
              <w:right w:val="single" w:sz="4" w:space="0" w:color="auto"/>
            </w:tcBorders>
            <w:shd w:val="clear" w:color="auto" w:fill="C5E0B3"/>
            <w:hideMark/>
          </w:tcPr>
          <w:p w14:paraId="677B642B" w14:textId="77777777" w:rsidR="00DB24E0" w:rsidRPr="000E4F68" w:rsidRDefault="00DB24E0" w:rsidP="00055661">
            <w:pPr>
              <w:spacing w:before="0" w:line="320" w:lineRule="exact"/>
              <w:rPr>
                <w:rFonts w:eastAsia="Times New Roman" w:cs="Times New Roman"/>
                <w:b/>
                <w:szCs w:val="24"/>
              </w:rPr>
            </w:pPr>
            <w:r w:rsidRPr="000E4F68">
              <w:rPr>
                <w:rFonts w:cs="Times New Roman"/>
                <w:b/>
                <w:bCs/>
                <w:iCs/>
                <w:szCs w:val="24"/>
              </w:rPr>
              <w:lastRenderedPageBreak/>
              <w:t>Giám sát &amp; Đánh giá</w:t>
            </w:r>
          </w:p>
        </w:tc>
      </w:tr>
      <w:tr w:rsidR="00DB24E0" w:rsidRPr="000E4F68" w14:paraId="75C4211E" w14:textId="77777777" w:rsidTr="00055661">
        <w:tc>
          <w:tcPr>
            <w:tcW w:w="1034" w:type="pct"/>
            <w:tcBorders>
              <w:top w:val="single" w:sz="4" w:space="0" w:color="auto"/>
              <w:left w:val="single" w:sz="4" w:space="0" w:color="auto"/>
              <w:bottom w:val="single" w:sz="4" w:space="0" w:color="auto"/>
              <w:right w:val="single" w:sz="4" w:space="0" w:color="auto"/>
            </w:tcBorders>
            <w:hideMark/>
          </w:tcPr>
          <w:p w14:paraId="4456F3C3" w14:textId="77777777" w:rsidR="00DB24E0" w:rsidRPr="000E4F68" w:rsidRDefault="00DB24E0" w:rsidP="00055661">
            <w:pPr>
              <w:spacing w:before="0" w:line="320" w:lineRule="exact"/>
              <w:rPr>
                <w:rFonts w:eastAsia="Times New Roman" w:cs="Times New Roman"/>
                <w:szCs w:val="24"/>
              </w:rPr>
            </w:pPr>
            <w:r w:rsidRPr="000E4F68">
              <w:rPr>
                <w:rFonts w:eastAsia="Times New Roman" w:cs="Times New Roman"/>
                <w:szCs w:val="24"/>
              </w:rPr>
              <w:t>Cơ chế giám sát và đánh giá bồi thường và tái định cư</w:t>
            </w:r>
          </w:p>
        </w:tc>
        <w:tc>
          <w:tcPr>
            <w:tcW w:w="1093" w:type="pct"/>
            <w:tcBorders>
              <w:top w:val="single" w:sz="4" w:space="0" w:color="auto"/>
              <w:left w:val="single" w:sz="4" w:space="0" w:color="auto"/>
              <w:bottom w:val="single" w:sz="4" w:space="0" w:color="auto"/>
              <w:right w:val="single" w:sz="4" w:space="0" w:color="auto"/>
            </w:tcBorders>
            <w:hideMark/>
          </w:tcPr>
          <w:p w14:paraId="56D2552F" w14:textId="77777777" w:rsidR="00DB24E0" w:rsidRPr="000E4F68" w:rsidRDefault="00DB24E0" w:rsidP="00055661">
            <w:pPr>
              <w:spacing w:before="0" w:line="320" w:lineRule="exact"/>
              <w:rPr>
                <w:rFonts w:cs="Times New Roman"/>
                <w:iCs/>
                <w:szCs w:val="24"/>
              </w:rPr>
            </w:pPr>
            <w:r w:rsidRPr="000E4F68">
              <w:rPr>
                <w:rFonts w:cs="Times New Roman"/>
                <w:iCs/>
                <w:szCs w:val="24"/>
              </w:rPr>
              <w:t>Giám sát nội bộ và độc lập là bắt buộc</w:t>
            </w:r>
          </w:p>
        </w:tc>
        <w:tc>
          <w:tcPr>
            <w:tcW w:w="1358" w:type="pct"/>
            <w:tcBorders>
              <w:top w:val="single" w:sz="4" w:space="0" w:color="auto"/>
              <w:left w:val="single" w:sz="4" w:space="0" w:color="auto"/>
              <w:bottom w:val="single" w:sz="4" w:space="0" w:color="auto"/>
              <w:right w:val="single" w:sz="4" w:space="0" w:color="auto"/>
            </w:tcBorders>
          </w:tcPr>
          <w:p w14:paraId="43839B0D" w14:textId="77777777" w:rsidR="00DB24E0" w:rsidRPr="000E4F68" w:rsidRDefault="00DB24E0" w:rsidP="00055661">
            <w:pPr>
              <w:spacing w:before="0" w:line="320" w:lineRule="exact"/>
              <w:rPr>
                <w:rFonts w:cs="Times New Roman"/>
                <w:iCs/>
                <w:szCs w:val="24"/>
              </w:rPr>
            </w:pPr>
            <w:r w:rsidRPr="000E4F68">
              <w:rPr>
                <w:rFonts w:cs="Times New Roman"/>
                <w:iCs/>
                <w:szCs w:val="24"/>
              </w:rPr>
              <w:t>Công dân được tự mình giám sát và báo cáo về những vi phạm trong quản lý, sử dụng đất đai (hoặc thông qua tổ chức đại diện), bao gồm cả việc thu hồi đất, bồi thường, hỗ trợ và tái định cư (Điều 199, Luật Đất đai 2013).</w:t>
            </w:r>
          </w:p>
          <w:p w14:paraId="2AE01FD6" w14:textId="77777777" w:rsidR="00DB24E0" w:rsidRPr="000E4F68" w:rsidRDefault="00DB24E0" w:rsidP="00055661">
            <w:pPr>
              <w:spacing w:before="0" w:line="320" w:lineRule="exact"/>
              <w:rPr>
                <w:rFonts w:cs="Times New Roman"/>
                <w:szCs w:val="24"/>
              </w:rPr>
            </w:pPr>
            <w:r w:rsidRPr="000E4F68">
              <w:rPr>
                <w:rFonts w:cs="Times New Roman"/>
                <w:iCs/>
                <w:szCs w:val="24"/>
              </w:rPr>
              <w:t>Không có yêu cầu rõ ràng về giám sát các công trình tái định cư, bao gồm cả giám sát nội bộ và độc lập (bên ngoài)</w:t>
            </w:r>
          </w:p>
        </w:tc>
        <w:tc>
          <w:tcPr>
            <w:tcW w:w="1515" w:type="pct"/>
            <w:tcBorders>
              <w:top w:val="single" w:sz="4" w:space="0" w:color="auto"/>
              <w:left w:val="single" w:sz="4" w:space="0" w:color="auto"/>
              <w:bottom w:val="single" w:sz="4" w:space="0" w:color="auto"/>
              <w:right w:val="single" w:sz="4" w:space="0" w:color="auto"/>
            </w:tcBorders>
          </w:tcPr>
          <w:p w14:paraId="624114B4" w14:textId="77777777" w:rsidR="00DB24E0" w:rsidRPr="000E4F68" w:rsidRDefault="00DB24E0" w:rsidP="00055661">
            <w:pPr>
              <w:spacing w:before="0" w:line="320" w:lineRule="exact"/>
              <w:rPr>
                <w:rFonts w:cs="Times New Roman"/>
                <w:szCs w:val="24"/>
              </w:rPr>
            </w:pPr>
            <w:r w:rsidRPr="000E4F68">
              <w:rPr>
                <w:rFonts w:cs="Times New Roman"/>
                <w:szCs w:val="24"/>
              </w:rPr>
              <w:t>Việc giám sát cả nội bộ và bên ngoài (độc lập) phải được duy trì thường xuyên (hàng quý với giám sát nội bộ và nửa năm một lần với giám sát độc lập). Một báo cáo cuối dự án sẽ được hoàn thành để xác nhận liệu các mục tiêu của ESS5 có đạt được hay không.</w:t>
            </w:r>
          </w:p>
        </w:tc>
      </w:tr>
    </w:tbl>
    <w:p w14:paraId="0037730A" w14:textId="77777777" w:rsidR="00DB24E0" w:rsidRPr="000E4F68" w:rsidRDefault="00DB24E0" w:rsidP="00DB24E0">
      <w:pPr>
        <w:spacing w:before="0"/>
        <w:jc w:val="left"/>
        <w:rPr>
          <w:rFonts w:cs="Times New Roman"/>
          <w:szCs w:val="24"/>
        </w:rPr>
        <w:sectPr w:rsidR="00DB24E0" w:rsidRPr="000E4F68">
          <w:footerReference w:type="default" r:id="rId17"/>
          <w:pgSz w:w="16840" w:h="11907" w:orient="landscape"/>
          <w:pgMar w:top="1134" w:right="1134" w:bottom="1134" w:left="1701" w:header="720" w:footer="720" w:gutter="0"/>
          <w:cols w:space="720"/>
        </w:sectPr>
      </w:pPr>
    </w:p>
    <w:p w14:paraId="42A4939E" w14:textId="29CF1A94" w:rsidR="00972B9F" w:rsidRPr="000E4F68" w:rsidRDefault="00BA52FA" w:rsidP="00E02914">
      <w:pPr>
        <w:pStyle w:val="Heading1"/>
        <w:numPr>
          <w:ilvl w:val="0"/>
          <w:numId w:val="1"/>
        </w:numPr>
        <w:shd w:val="clear" w:color="auto" w:fill="C5E0B3" w:themeFill="accent6" w:themeFillTint="66"/>
        <w:spacing w:before="80" w:after="80" w:line="320" w:lineRule="exact"/>
        <w:ind w:hanging="720"/>
        <w:rPr>
          <w:rFonts w:cs="Times New Roman"/>
          <w:szCs w:val="24"/>
        </w:rPr>
      </w:pPr>
      <w:bookmarkStart w:id="58" w:name="_Toc56682218"/>
      <w:r w:rsidRPr="000E4F68">
        <w:rPr>
          <w:rFonts w:cs="Times New Roman"/>
          <w:szCs w:val="24"/>
        </w:rPr>
        <w:lastRenderedPageBreak/>
        <w:t xml:space="preserve">CÁC NGUYÊN TẮC VÀ KHUNG CHÍNH SÁCH </w:t>
      </w:r>
      <w:r w:rsidR="00570EAA">
        <w:rPr>
          <w:rFonts w:cs="Times New Roman"/>
          <w:szCs w:val="24"/>
        </w:rPr>
        <w:t xml:space="preserve">BỒI THƯỜNG, HỖ TRỢ, </w:t>
      </w:r>
      <w:r w:rsidRPr="000E4F68">
        <w:rPr>
          <w:rFonts w:cs="Times New Roman"/>
          <w:szCs w:val="24"/>
        </w:rPr>
        <w:t>TÁI ĐỊNH CƯ</w:t>
      </w:r>
      <w:r w:rsidR="00570EAA">
        <w:rPr>
          <w:rFonts w:cs="Times New Roman"/>
          <w:szCs w:val="24"/>
        </w:rPr>
        <w:t xml:space="preserve"> </w:t>
      </w:r>
      <w:r w:rsidRPr="000E4F68">
        <w:rPr>
          <w:rFonts w:cs="Times New Roman"/>
          <w:szCs w:val="24"/>
        </w:rPr>
        <w:t xml:space="preserve">VÀ </w:t>
      </w:r>
      <w:r w:rsidR="00570EAA">
        <w:rPr>
          <w:rFonts w:cs="Times New Roman"/>
          <w:szCs w:val="24"/>
        </w:rPr>
        <w:t xml:space="preserve">HỖ TRỢ </w:t>
      </w:r>
      <w:r w:rsidRPr="000E4F68">
        <w:rPr>
          <w:rFonts w:cs="Times New Roman"/>
          <w:szCs w:val="24"/>
        </w:rPr>
        <w:t>PHỤC HỒI</w:t>
      </w:r>
      <w:bookmarkEnd w:id="58"/>
    </w:p>
    <w:p w14:paraId="3E3F3988" w14:textId="4B94B34D" w:rsidR="00B226C3" w:rsidRPr="000E4F68" w:rsidRDefault="00BA52FA" w:rsidP="00E02914">
      <w:pPr>
        <w:pStyle w:val="Heading2"/>
        <w:numPr>
          <w:ilvl w:val="1"/>
          <w:numId w:val="1"/>
        </w:numPr>
        <w:spacing w:before="80" w:after="80" w:line="320" w:lineRule="exact"/>
        <w:ind w:left="720"/>
        <w:rPr>
          <w:rFonts w:cs="Times New Roman"/>
          <w:szCs w:val="24"/>
        </w:rPr>
      </w:pPr>
      <w:bookmarkStart w:id="59" w:name="_Toc56682219"/>
      <w:r w:rsidRPr="000E4F68">
        <w:rPr>
          <w:rFonts w:eastAsia="Times New Roman" w:cs="Times New Roman"/>
          <w:bCs/>
          <w:color w:val="000000"/>
          <w:szCs w:val="24"/>
        </w:rPr>
        <w:t>Miễn trừ bắt buộc</w:t>
      </w:r>
      <w:bookmarkEnd w:id="59"/>
    </w:p>
    <w:p w14:paraId="478E6051" w14:textId="195C7E90" w:rsidR="00224A12" w:rsidRPr="000E4F68" w:rsidRDefault="00BA52FA" w:rsidP="00433B51">
      <w:pPr>
        <w:pStyle w:val="ListParagraph"/>
        <w:numPr>
          <w:ilvl w:val="0"/>
          <w:numId w:val="22"/>
        </w:numPr>
        <w:spacing w:before="80" w:after="80" w:line="320" w:lineRule="exact"/>
        <w:ind w:left="0" w:firstLine="0"/>
        <w:contextualSpacing w:val="0"/>
        <w:rPr>
          <w:rFonts w:cs="Times New Roman"/>
          <w:szCs w:val="24"/>
        </w:rPr>
      </w:pPr>
      <w:r w:rsidRPr="000E4F68">
        <w:rPr>
          <w:rFonts w:eastAsia="Times New Roman" w:cs="Times New Roman"/>
          <w:color w:val="000000"/>
          <w:szCs w:val="24"/>
        </w:rPr>
        <w:t xml:space="preserve">Để tuân thủ ESS5 của </w:t>
      </w:r>
      <w:r w:rsidR="00745DE6" w:rsidRPr="000E4F68">
        <w:rPr>
          <w:rFonts w:eastAsia="Times New Roman" w:cs="Times New Roman"/>
          <w:color w:val="000000"/>
          <w:szCs w:val="24"/>
        </w:rPr>
        <w:t>NHTG</w:t>
      </w:r>
      <w:r w:rsidRPr="000E4F68">
        <w:rPr>
          <w:rFonts w:eastAsia="Times New Roman" w:cs="Times New Roman"/>
          <w:color w:val="000000"/>
          <w:szCs w:val="24"/>
        </w:rPr>
        <w:t xml:space="preserve"> về thu hồi đất, hạn chế sử dụng đất và tái định cư không tự nguyện, </w:t>
      </w:r>
      <w:r w:rsidR="00244BA6" w:rsidRPr="000E4F68">
        <w:rPr>
          <w:rFonts w:eastAsia="Times New Roman" w:cs="Times New Roman"/>
          <w:color w:val="000000"/>
          <w:szCs w:val="24"/>
        </w:rPr>
        <w:t xml:space="preserve">nếu </w:t>
      </w:r>
      <w:r w:rsidRPr="000E4F68">
        <w:rPr>
          <w:rFonts w:eastAsia="Times New Roman" w:cs="Times New Roman"/>
          <w:color w:val="000000"/>
          <w:szCs w:val="24"/>
        </w:rPr>
        <w:t>c</w:t>
      </w:r>
      <w:r w:rsidR="00244BA6" w:rsidRPr="000E4F68">
        <w:rPr>
          <w:rFonts w:eastAsia="Times New Roman" w:cs="Times New Roman"/>
          <w:color w:val="000000"/>
          <w:szCs w:val="24"/>
        </w:rPr>
        <w:t>ó</w:t>
      </w:r>
      <w:r w:rsidRPr="000E4F68">
        <w:rPr>
          <w:rFonts w:eastAsia="Times New Roman" w:cs="Times New Roman"/>
          <w:color w:val="000000"/>
          <w:szCs w:val="24"/>
        </w:rPr>
        <w:t xml:space="preserve"> điều </w:t>
      </w:r>
      <w:r w:rsidR="00244BA6" w:rsidRPr="000E4F68">
        <w:rPr>
          <w:rFonts w:eastAsia="Times New Roman" w:cs="Times New Roman"/>
          <w:color w:val="000000"/>
          <w:szCs w:val="24"/>
        </w:rPr>
        <w:t xml:space="preserve">khoản nào </w:t>
      </w:r>
      <w:r w:rsidRPr="000E4F68">
        <w:rPr>
          <w:rFonts w:eastAsia="Times New Roman" w:cs="Times New Roman"/>
          <w:color w:val="000000"/>
          <w:szCs w:val="24"/>
        </w:rPr>
        <w:t xml:space="preserve">trong luật và quy định của Việt Nam không đảm bảo quyền/quyền lợi của các hộ BAH về bồi thường theo giá thay thế, hoặc các điều </w:t>
      </w:r>
      <w:r w:rsidR="00244BA6" w:rsidRPr="000E4F68">
        <w:rPr>
          <w:rFonts w:eastAsia="Times New Roman" w:cs="Times New Roman"/>
          <w:color w:val="000000"/>
          <w:szCs w:val="24"/>
        </w:rPr>
        <w:t xml:space="preserve">khoản </w:t>
      </w:r>
      <w:r w:rsidRPr="000E4F68">
        <w:rPr>
          <w:rFonts w:eastAsia="Times New Roman" w:cs="Times New Roman"/>
          <w:color w:val="000000"/>
          <w:szCs w:val="24"/>
        </w:rPr>
        <w:t xml:space="preserve">về xét đủ điều kiện </w:t>
      </w:r>
      <w:r w:rsidR="00244BA6" w:rsidRPr="000E4F68">
        <w:rPr>
          <w:rFonts w:eastAsia="Times New Roman" w:cs="Times New Roman"/>
          <w:color w:val="000000"/>
          <w:szCs w:val="24"/>
        </w:rPr>
        <w:t xml:space="preserve">không </w:t>
      </w:r>
      <w:r w:rsidRPr="000E4F68">
        <w:rPr>
          <w:rFonts w:eastAsia="Times New Roman" w:cs="Times New Roman"/>
          <w:color w:val="000000"/>
          <w:szCs w:val="24"/>
        </w:rPr>
        <w:t xml:space="preserve">bao gồm việc khôi phục và/hoặc hỗ trợ cho các hộ gia đình không có giấy tờ đất hợp lệ, hoặc </w:t>
      </w:r>
      <w:r w:rsidR="00244BA6" w:rsidRPr="000E4F68">
        <w:rPr>
          <w:rFonts w:eastAsia="Times New Roman" w:cs="Times New Roman"/>
          <w:color w:val="000000"/>
          <w:szCs w:val="24"/>
        </w:rPr>
        <w:t xml:space="preserve">các điều làm </w:t>
      </w:r>
      <w:r w:rsidRPr="000E4F68">
        <w:rPr>
          <w:rFonts w:eastAsia="Times New Roman" w:cs="Times New Roman"/>
          <w:color w:val="000000"/>
          <w:szCs w:val="24"/>
        </w:rPr>
        <w:t xml:space="preserve">hạn chế việc bồi thường </w:t>
      </w:r>
      <w:r w:rsidR="00244BA6" w:rsidRPr="000E4F68">
        <w:rPr>
          <w:rFonts w:eastAsia="Times New Roman" w:cs="Times New Roman"/>
          <w:color w:val="000000"/>
          <w:szCs w:val="24"/>
        </w:rPr>
        <w:t xml:space="preserve">như </w:t>
      </w:r>
      <w:r w:rsidRPr="000E4F68">
        <w:rPr>
          <w:rFonts w:eastAsia="Times New Roman" w:cs="Times New Roman"/>
          <w:color w:val="000000"/>
          <w:szCs w:val="24"/>
        </w:rPr>
        <w:t xml:space="preserve">theo yêu cầu của ESS5, </w:t>
      </w:r>
      <w:r w:rsidR="00244BA6" w:rsidRPr="000E4F68">
        <w:rPr>
          <w:rFonts w:eastAsia="Times New Roman" w:cs="Times New Roman"/>
          <w:color w:val="000000"/>
          <w:szCs w:val="24"/>
        </w:rPr>
        <w:t xml:space="preserve">thì các điều khoản đó </w:t>
      </w:r>
      <w:r w:rsidRPr="000E4F68">
        <w:rPr>
          <w:rFonts w:eastAsia="Times New Roman" w:cs="Times New Roman"/>
          <w:color w:val="000000"/>
          <w:szCs w:val="24"/>
        </w:rPr>
        <w:t>sẽ không được áp dụng. Các yêu cầu của ESS5 sẽ được áp d</w:t>
      </w:r>
      <w:r w:rsidR="00244BA6" w:rsidRPr="000E4F68">
        <w:rPr>
          <w:rFonts w:eastAsia="Times New Roman" w:cs="Times New Roman"/>
          <w:color w:val="000000"/>
          <w:szCs w:val="24"/>
        </w:rPr>
        <w:t>ụng đầy đủ trong mọi trường hợp</w:t>
      </w:r>
      <w:r w:rsidR="00D27EE1" w:rsidRPr="000E4F68">
        <w:rPr>
          <w:rFonts w:cs="Times New Roman"/>
          <w:szCs w:val="24"/>
        </w:rPr>
        <w:t>.</w:t>
      </w:r>
    </w:p>
    <w:p w14:paraId="559B3309" w14:textId="17A88FBD" w:rsidR="00547BAD" w:rsidRPr="000E4F68" w:rsidRDefault="00244BA6" w:rsidP="00E02914">
      <w:pPr>
        <w:pStyle w:val="Heading2"/>
        <w:numPr>
          <w:ilvl w:val="1"/>
          <w:numId w:val="1"/>
        </w:numPr>
        <w:spacing w:before="80" w:after="80" w:line="320" w:lineRule="exact"/>
        <w:ind w:left="720"/>
        <w:rPr>
          <w:rFonts w:cs="Times New Roman"/>
          <w:szCs w:val="24"/>
        </w:rPr>
      </w:pPr>
      <w:bookmarkStart w:id="60" w:name="_Toc56682220"/>
      <w:r w:rsidRPr="000E4F68">
        <w:rPr>
          <w:rFonts w:eastAsia="Times New Roman" w:cs="Times New Roman"/>
          <w:bCs/>
          <w:color w:val="000000"/>
          <w:szCs w:val="24"/>
        </w:rPr>
        <w:t>Nguyên tắc và Mục tiêu</w:t>
      </w:r>
      <w:bookmarkEnd w:id="60"/>
      <w:r w:rsidRPr="000E4F68">
        <w:rPr>
          <w:rFonts w:eastAsia="Times New Roman" w:cs="Times New Roman"/>
          <w:bCs/>
          <w:color w:val="000000"/>
          <w:sz w:val="14"/>
          <w:szCs w:val="14"/>
        </w:rPr>
        <w:t> </w:t>
      </w:r>
    </w:p>
    <w:p w14:paraId="2CF7E6D2" w14:textId="5FC54EDC" w:rsidR="00244BA6" w:rsidRPr="000E4F68" w:rsidRDefault="00244BA6" w:rsidP="00433B51">
      <w:pPr>
        <w:numPr>
          <w:ilvl w:val="0"/>
          <w:numId w:val="24"/>
        </w:numPr>
        <w:spacing w:before="80" w:line="320" w:lineRule="atLeast"/>
        <w:ind w:left="0" w:firstLine="0"/>
        <w:rPr>
          <w:rFonts w:eastAsia="Times New Roman" w:cs="Times New Roman"/>
          <w:color w:val="000000"/>
          <w:szCs w:val="24"/>
        </w:rPr>
      </w:pPr>
      <w:r w:rsidRPr="000E4F68">
        <w:rPr>
          <w:rFonts w:eastAsia="Times New Roman" w:cs="Times New Roman"/>
          <w:color w:val="000000"/>
          <w:szCs w:val="24"/>
        </w:rPr>
        <w:t>Các nguyên tắc được đề cập trong ESS5 được áp dụng để chuẩn bị RPF này. Các nguyên tắc và mục tiêu sau sẽ được áp dụng:</w:t>
      </w:r>
    </w:p>
    <w:p w14:paraId="3D5EDE7B" w14:textId="307C2683" w:rsidR="00244BA6" w:rsidRPr="000E4F68" w:rsidRDefault="00244BA6" w:rsidP="00433B51">
      <w:pPr>
        <w:numPr>
          <w:ilvl w:val="0"/>
          <w:numId w:val="26"/>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Các tác động về thu hồi đất và tài sản cũng như việc tái định cư của </w:t>
      </w:r>
      <w:r w:rsidR="00225D29" w:rsidRPr="000E4F68">
        <w:rPr>
          <w:rFonts w:eastAsia="Times New Roman" w:cs="Times New Roman"/>
          <w:color w:val="000000"/>
          <w:szCs w:val="24"/>
        </w:rPr>
        <w:t>người BAH</w:t>
      </w:r>
      <w:r w:rsidRPr="000E4F68">
        <w:rPr>
          <w:rFonts w:eastAsia="Times New Roman" w:cs="Times New Roman"/>
          <w:color w:val="000000"/>
          <w:szCs w:val="24"/>
        </w:rPr>
        <w:t xml:space="preserve"> phải được giảm thiểu càng nhiều càng tốt.</w:t>
      </w:r>
    </w:p>
    <w:p w14:paraId="7B89E681" w14:textId="4A10F66D" w:rsidR="00244BA6" w:rsidRPr="000E4F68" w:rsidRDefault="00244BA6" w:rsidP="00433B51">
      <w:pPr>
        <w:numPr>
          <w:ilvl w:val="0"/>
          <w:numId w:val="26"/>
        </w:numPr>
        <w:spacing w:before="0" w:line="320" w:lineRule="atLeast"/>
        <w:rPr>
          <w:rFonts w:eastAsia="Times New Roman" w:cs="Times New Roman"/>
          <w:color w:val="000000"/>
          <w:szCs w:val="24"/>
        </w:rPr>
      </w:pPr>
      <w:r w:rsidRPr="000E4F68">
        <w:rPr>
          <w:rFonts w:eastAsia="Times New Roman" w:cs="Times New Roman"/>
          <w:color w:val="000000"/>
          <w:szCs w:val="24"/>
        </w:rPr>
        <w:t>Tất cả những người bị thiệt hại đang cư trú, làm việc, kinh doanh hoặc canh tác trong vùng dự án sẽ được cung cấp các biện pháp phục hồi đủ để họ cải thiện hoặc ít nhất là duy trì mức sống, thu nhập và khả năng sản xuất như trước khi có dự án. Việc thiếu các quyền hợp pháp đối với đất bị thu hồi sẽ không ảnh hưởng đến quyền lợi tiếp cận các biện pháp phục hồi của dự án.</w:t>
      </w:r>
    </w:p>
    <w:p w14:paraId="745CCA30" w14:textId="37CFC6AE" w:rsidR="00244BA6" w:rsidRPr="000E4F68" w:rsidRDefault="00244BA6" w:rsidP="00433B51">
      <w:pPr>
        <w:numPr>
          <w:ilvl w:val="0"/>
          <w:numId w:val="26"/>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Các kế hoạch về thu hồi đất và các tài sản khác cũng như kế hoạch cung cấp các biện pháp phục hồi phải được thực hiện với sự tham vấn </w:t>
      </w:r>
      <w:r w:rsidR="005A78DE" w:rsidRPr="000E4F68">
        <w:rPr>
          <w:rFonts w:eastAsia="Times New Roman" w:cs="Times New Roman"/>
          <w:color w:val="000000"/>
          <w:szCs w:val="24"/>
        </w:rPr>
        <w:t xml:space="preserve">ý kiến </w:t>
      </w:r>
      <w:r w:rsidRPr="000E4F68">
        <w:rPr>
          <w:rFonts w:eastAsia="Times New Roman" w:cs="Times New Roman"/>
          <w:color w:val="000000"/>
          <w:szCs w:val="24"/>
        </w:rPr>
        <w:t xml:space="preserve">của người PAP để giảm thiểu sự xáo trộn </w:t>
      </w:r>
      <w:r w:rsidR="005A78DE" w:rsidRPr="000E4F68">
        <w:rPr>
          <w:rFonts w:eastAsia="Times New Roman" w:cs="Times New Roman"/>
          <w:color w:val="000000"/>
          <w:szCs w:val="24"/>
        </w:rPr>
        <w:t xml:space="preserve">đến cuộc sống </w:t>
      </w:r>
      <w:r w:rsidRPr="000E4F68">
        <w:rPr>
          <w:rFonts w:eastAsia="Times New Roman" w:cs="Times New Roman"/>
          <w:color w:val="000000"/>
          <w:szCs w:val="24"/>
        </w:rPr>
        <w:t xml:space="preserve">của họ. Các quyền lợi sẽ được cung cấp cho các PAP trước khi </w:t>
      </w:r>
      <w:r w:rsidR="005A78DE" w:rsidRPr="000E4F68">
        <w:rPr>
          <w:rFonts w:eastAsia="Times New Roman" w:cs="Times New Roman"/>
          <w:color w:val="000000"/>
          <w:szCs w:val="24"/>
        </w:rPr>
        <w:t xml:space="preserve">thời gian dự kiến khởi công công trình </w:t>
      </w:r>
      <w:r w:rsidRPr="000E4F68">
        <w:rPr>
          <w:rFonts w:eastAsia="Times New Roman" w:cs="Times New Roman"/>
          <w:color w:val="000000"/>
          <w:szCs w:val="24"/>
        </w:rPr>
        <w:t>tại các khu vực dự án tương ứng.</w:t>
      </w:r>
    </w:p>
    <w:p w14:paraId="26C57FDC" w14:textId="77777777" w:rsidR="00244BA6" w:rsidRPr="000E4F68" w:rsidRDefault="00244BA6" w:rsidP="00433B51">
      <w:pPr>
        <w:numPr>
          <w:ilvl w:val="0"/>
          <w:numId w:val="26"/>
        </w:numPr>
        <w:spacing w:before="0" w:line="320" w:lineRule="atLeast"/>
        <w:rPr>
          <w:rFonts w:eastAsia="Times New Roman" w:cs="Times New Roman"/>
          <w:color w:val="000000"/>
          <w:szCs w:val="24"/>
        </w:rPr>
      </w:pPr>
      <w:r w:rsidRPr="000E4F68">
        <w:rPr>
          <w:rFonts w:eastAsia="Times New Roman" w:cs="Times New Roman"/>
          <w:color w:val="000000"/>
          <w:szCs w:val="24"/>
        </w:rPr>
        <w:t>Các dịch vụ công hiện có sẽ được duy trì hoặc cải thiện.</w:t>
      </w:r>
    </w:p>
    <w:p w14:paraId="01C6EE79" w14:textId="77777777" w:rsidR="00244BA6" w:rsidRPr="000E4F68" w:rsidRDefault="00244BA6" w:rsidP="00433B51">
      <w:pPr>
        <w:numPr>
          <w:ilvl w:val="0"/>
          <w:numId w:val="26"/>
        </w:numPr>
        <w:spacing w:before="0" w:line="320" w:lineRule="atLeast"/>
        <w:rPr>
          <w:rFonts w:eastAsia="Times New Roman" w:cs="Times New Roman"/>
          <w:color w:val="000000"/>
          <w:szCs w:val="24"/>
        </w:rPr>
      </w:pPr>
      <w:r w:rsidRPr="000E4F68">
        <w:rPr>
          <w:rFonts w:eastAsia="Times New Roman" w:cs="Times New Roman"/>
          <w:color w:val="000000"/>
          <w:szCs w:val="24"/>
        </w:rPr>
        <w:t>Ngân sách cho tái định cư sẽ được cung cấp trong các giai đoạn thực hiện dự án.</w:t>
      </w:r>
    </w:p>
    <w:p w14:paraId="47B73960" w14:textId="6F741797" w:rsidR="00244BA6" w:rsidRPr="000E4F68" w:rsidRDefault="00244BA6" w:rsidP="00433B51">
      <w:pPr>
        <w:numPr>
          <w:ilvl w:val="0"/>
          <w:numId w:val="26"/>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Tổ chức thực hiện phải đảm bảo rằng việc thiết kế, lập kế hoạch, tham vấn và thực hiện </w:t>
      </w:r>
      <w:r w:rsidR="005A78DE" w:rsidRPr="000E4F68">
        <w:rPr>
          <w:rFonts w:eastAsia="Times New Roman" w:cs="Times New Roman"/>
          <w:color w:val="000000"/>
          <w:szCs w:val="24"/>
        </w:rPr>
        <w:t>kế hoạch tái định cư (</w:t>
      </w:r>
      <w:r w:rsidRPr="000E4F68">
        <w:rPr>
          <w:rFonts w:eastAsia="Times New Roman" w:cs="Times New Roman"/>
          <w:color w:val="000000"/>
          <w:szCs w:val="24"/>
        </w:rPr>
        <w:t>RP</w:t>
      </w:r>
      <w:r w:rsidR="005A78DE" w:rsidRPr="000E4F68">
        <w:rPr>
          <w:rFonts w:eastAsia="Times New Roman" w:cs="Times New Roman"/>
          <w:color w:val="000000"/>
          <w:szCs w:val="24"/>
        </w:rPr>
        <w:t>)</w:t>
      </w:r>
      <w:r w:rsidRPr="000E4F68">
        <w:rPr>
          <w:rFonts w:eastAsia="Times New Roman" w:cs="Times New Roman"/>
          <w:color w:val="000000"/>
          <w:szCs w:val="24"/>
        </w:rPr>
        <w:t xml:space="preserve"> hiệu quả và kịp thời.</w:t>
      </w:r>
    </w:p>
    <w:p w14:paraId="5B20F22A" w14:textId="53B9EC2C" w:rsidR="00244BA6" w:rsidRPr="000E4F68" w:rsidRDefault="00244BA6" w:rsidP="00433B51">
      <w:pPr>
        <w:numPr>
          <w:ilvl w:val="0"/>
          <w:numId w:val="26"/>
        </w:numPr>
        <w:spacing w:before="0" w:line="320" w:lineRule="atLeast"/>
        <w:rPr>
          <w:rFonts w:eastAsia="Times New Roman" w:cs="Times New Roman"/>
          <w:color w:val="000000"/>
          <w:szCs w:val="24"/>
        </w:rPr>
      </w:pPr>
      <w:r w:rsidRPr="000E4F68">
        <w:rPr>
          <w:rFonts w:eastAsia="Times New Roman" w:cs="Times New Roman"/>
          <w:color w:val="000000"/>
          <w:szCs w:val="24"/>
        </w:rPr>
        <w:t>Cần tiến hành kiểm tra, giám sát và đánh giá việc thực hiện RP kịp thời và hiệu quả.</w:t>
      </w:r>
    </w:p>
    <w:p w14:paraId="19F72162" w14:textId="38A2F3C6" w:rsidR="00244BA6" w:rsidRPr="000E4F68" w:rsidRDefault="00055661" w:rsidP="00433B51">
      <w:pPr>
        <w:numPr>
          <w:ilvl w:val="0"/>
          <w:numId w:val="26"/>
        </w:numPr>
        <w:spacing w:before="0" w:line="320" w:lineRule="atLeast"/>
        <w:rPr>
          <w:rFonts w:eastAsia="Times New Roman" w:cs="Times New Roman"/>
          <w:color w:val="000000"/>
          <w:szCs w:val="24"/>
        </w:rPr>
      </w:pPr>
      <w:r>
        <w:rPr>
          <w:rFonts w:eastAsia="Times New Roman" w:cs="Times New Roman"/>
          <w:color w:val="000000"/>
          <w:szCs w:val="24"/>
        </w:rPr>
        <w:t xml:space="preserve">Tất cả </w:t>
      </w:r>
      <w:r w:rsidR="00244BA6" w:rsidRPr="000E4F68">
        <w:rPr>
          <w:rFonts w:eastAsia="Times New Roman" w:cs="Times New Roman"/>
          <w:color w:val="000000"/>
          <w:szCs w:val="24"/>
        </w:rPr>
        <w:t xml:space="preserve">PAP có tài sản trong hoặc cư trú trong khu vực thu hồi đất của dự án trước thời hạn quy định đều được bồi thường thiệt hại theo RPF này. Những người bị mất thu nhập và/hoặc sinh kế </w:t>
      </w:r>
      <w:r w:rsidR="006B77B3" w:rsidRPr="000E4F68">
        <w:rPr>
          <w:rFonts w:eastAsia="Times New Roman" w:cs="Times New Roman"/>
          <w:color w:val="000000"/>
          <w:szCs w:val="24"/>
        </w:rPr>
        <w:t xml:space="preserve">là những người đủ </w:t>
      </w:r>
      <w:r w:rsidR="00244BA6" w:rsidRPr="000E4F68">
        <w:rPr>
          <w:rFonts w:eastAsia="Times New Roman" w:cs="Times New Roman"/>
          <w:color w:val="000000"/>
          <w:szCs w:val="24"/>
        </w:rPr>
        <w:t xml:space="preserve">điều kiện để được hỗ trợ phục hồi sinh kế dựa trên các tiêu chí về </w:t>
      </w:r>
      <w:r w:rsidR="006B77B3" w:rsidRPr="000E4F68">
        <w:rPr>
          <w:rFonts w:eastAsia="Times New Roman" w:cs="Times New Roman"/>
          <w:color w:val="000000"/>
          <w:szCs w:val="24"/>
        </w:rPr>
        <w:t xml:space="preserve">xét </w:t>
      </w:r>
      <w:r w:rsidR="00244BA6" w:rsidRPr="000E4F68">
        <w:rPr>
          <w:rFonts w:eastAsia="Times New Roman" w:cs="Times New Roman"/>
          <w:color w:val="000000"/>
          <w:szCs w:val="24"/>
        </w:rPr>
        <w:t xml:space="preserve">đủ điều kiện do dự án xác định với sự tham vấn </w:t>
      </w:r>
      <w:r w:rsidR="006B77B3" w:rsidRPr="000E4F68">
        <w:rPr>
          <w:rFonts w:eastAsia="Times New Roman" w:cs="Times New Roman"/>
          <w:color w:val="000000"/>
          <w:szCs w:val="24"/>
        </w:rPr>
        <w:t xml:space="preserve">những </w:t>
      </w:r>
      <w:r w:rsidR="00244BA6" w:rsidRPr="000E4F68">
        <w:rPr>
          <w:rFonts w:eastAsia="Times New Roman" w:cs="Times New Roman"/>
          <w:color w:val="000000"/>
          <w:szCs w:val="24"/>
        </w:rPr>
        <w:t>PAP. Nếu kết thúc dự án, sinh kế không được phục hồi như trước khi có dự án thì nên xem xét các biện pháp bổ sung.</w:t>
      </w:r>
    </w:p>
    <w:p w14:paraId="38C86433" w14:textId="11818081" w:rsidR="00244BA6" w:rsidRPr="000E4F68" w:rsidRDefault="00244BA6" w:rsidP="00433B51">
      <w:pPr>
        <w:numPr>
          <w:ilvl w:val="0"/>
          <w:numId w:val="26"/>
        </w:numPr>
        <w:spacing w:before="0" w:line="320" w:lineRule="atLeast"/>
        <w:rPr>
          <w:rFonts w:eastAsia="Times New Roman" w:cs="Times New Roman"/>
          <w:color w:val="000000"/>
          <w:szCs w:val="24"/>
        </w:rPr>
      </w:pPr>
      <w:r w:rsidRPr="000E4F68">
        <w:rPr>
          <w:rFonts w:eastAsia="Times New Roman" w:cs="Times New Roman"/>
          <w:color w:val="000000"/>
          <w:szCs w:val="24"/>
        </w:rPr>
        <w:t>Đất nông nghiệp bị mất sẽ được bồi thường thông qua</w:t>
      </w:r>
      <w:r w:rsidR="006B77B3" w:rsidRPr="000E4F68">
        <w:rPr>
          <w:rFonts w:eastAsia="Times New Roman" w:cs="Times New Roman"/>
          <w:color w:val="000000"/>
          <w:szCs w:val="24"/>
        </w:rPr>
        <w:t xml:space="preserve"> hình thức </w:t>
      </w:r>
      <w:r w:rsidRPr="000E4F68">
        <w:rPr>
          <w:rFonts w:eastAsia="Times New Roman" w:cs="Times New Roman"/>
          <w:color w:val="000000"/>
          <w:szCs w:val="24"/>
        </w:rPr>
        <w:t xml:space="preserve">“đất đổi đất” hoặc bằng tiền tùy theo sự lựa chọn của </w:t>
      </w:r>
      <w:r w:rsidR="006B77B3" w:rsidRPr="000E4F68">
        <w:rPr>
          <w:rFonts w:eastAsia="Times New Roman" w:cs="Times New Roman"/>
          <w:color w:val="000000"/>
          <w:szCs w:val="24"/>
        </w:rPr>
        <w:t xml:space="preserve">các </w:t>
      </w:r>
      <w:r w:rsidRPr="000E4F68">
        <w:rPr>
          <w:rFonts w:eastAsia="Times New Roman" w:cs="Times New Roman"/>
          <w:color w:val="000000"/>
          <w:szCs w:val="24"/>
        </w:rPr>
        <w:t xml:space="preserve">PAP và sự sẵn có </w:t>
      </w:r>
      <w:r w:rsidR="006B77B3" w:rsidRPr="000E4F68">
        <w:rPr>
          <w:rFonts w:eastAsia="Times New Roman" w:cs="Times New Roman"/>
          <w:color w:val="000000"/>
          <w:szCs w:val="24"/>
        </w:rPr>
        <w:t xml:space="preserve">của </w:t>
      </w:r>
      <w:r w:rsidRPr="000E4F68">
        <w:rPr>
          <w:rFonts w:eastAsia="Times New Roman" w:cs="Times New Roman"/>
          <w:color w:val="000000"/>
          <w:szCs w:val="24"/>
        </w:rPr>
        <w:t xml:space="preserve">quỹ đất tại địa phương. Việc lựa chọn đất </w:t>
      </w:r>
      <w:r w:rsidR="006B77B3" w:rsidRPr="000E4F68">
        <w:rPr>
          <w:rFonts w:eastAsia="Times New Roman" w:cs="Times New Roman"/>
          <w:color w:val="000000"/>
          <w:szCs w:val="24"/>
        </w:rPr>
        <w:t>đổi</w:t>
      </w:r>
      <w:r w:rsidRPr="000E4F68">
        <w:rPr>
          <w:rFonts w:eastAsia="Times New Roman" w:cs="Times New Roman"/>
          <w:color w:val="000000"/>
          <w:szCs w:val="24"/>
        </w:rPr>
        <w:t xml:space="preserve"> đất phải dành cho những người bị mất từ ​​20% diện tích đất sản xuất trở lên (10% đất sản xuất trở lên đối với những người dễ bị tổn thương).</w:t>
      </w:r>
    </w:p>
    <w:p w14:paraId="7AB8C9D2" w14:textId="333A0913" w:rsidR="00244BA6" w:rsidRPr="000E4F68" w:rsidRDefault="00244BA6" w:rsidP="00433B51">
      <w:pPr>
        <w:numPr>
          <w:ilvl w:val="0"/>
          <w:numId w:val="26"/>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Những người phải di </w:t>
      </w:r>
      <w:r w:rsidR="006B77B3" w:rsidRPr="000E4F68">
        <w:rPr>
          <w:rFonts w:eastAsia="Times New Roman" w:cs="Times New Roman"/>
          <w:color w:val="000000"/>
          <w:szCs w:val="24"/>
        </w:rPr>
        <w:t>dời</w:t>
      </w:r>
      <w:r w:rsidRPr="000E4F68">
        <w:rPr>
          <w:rFonts w:eastAsia="Times New Roman" w:cs="Times New Roman"/>
          <w:color w:val="000000"/>
          <w:szCs w:val="24"/>
        </w:rPr>
        <w:t xml:space="preserve"> chỗ ở sẽ được tái định cư theo quy định; nhà, đất và các tài sản khác bị ảnh hưởng bởi dự án sẽ được bồi thường bằng tiền với nguyên giá thay thế.</w:t>
      </w:r>
    </w:p>
    <w:p w14:paraId="1E238091" w14:textId="103B7357" w:rsidR="00244BA6" w:rsidRPr="000E4F68" w:rsidRDefault="00244BA6" w:rsidP="00433B51">
      <w:pPr>
        <w:numPr>
          <w:ilvl w:val="0"/>
          <w:numId w:val="26"/>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Bồi thường cho tất cả các </w:t>
      </w:r>
      <w:r w:rsidR="00C548B6" w:rsidRPr="000E4F68">
        <w:rPr>
          <w:rFonts w:eastAsia="Times New Roman" w:cs="Times New Roman"/>
          <w:color w:val="000000"/>
          <w:szCs w:val="24"/>
        </w:rPr>
        <w:t>công trình kiến trúc</w:t>
      </w:r>
      <w:r w:rsidR="006B77B3" w:rsidRPr="000E4F68">
        <w:rPr>
          <w:rFonts w:eastAsia="Times New Roman" w:cs="Times New Roman"/>
          <w:color w:val="000000"/>
          <w:szCs w:val="24"/>
        </w:rPr>
        <w:t xml:space="preserve"> để ở, </w:t>
      </w:r>
      <w:r w:rsidRPr="000E4F68">
        <w:rPr>
          <w:rFonts w:eastAsia="Times New Roman" w:cs="Times New Roman"/>
          <w:color w:val="000000"/>
          <w:szCs w:val="24"/>
        </w:rPr>
        <w:t xml:space="preserve">thương mại hoặc các </w:t>
      </w:r>
      <w:r w:rsidR="00C548B6" w:rsidRPr="000E4F68">
        <w:rPr>
          <w:rFonts w:eastAsia="Times New Roman" w:cs="Times New Roman"/>
          <w:color w:val="000000"/>
          <w:szCs w:val="24"/>
        </w:rPr>
        <w:t>công trình kiến trúc</w:t>
      </w:r>
      <w:r w:rsidRPr="000E4F68">
        <w:rPr>
          <w:rFonts w:eastAsia="Times New Roman" w:cs="Times New Roman"/>
          <w:color w:val="000000"/>
          <w:szCs w:val="24"/>
        </w:rPr>
        <w:t xml:space="preserve"> khác sẽ được cung cấp với </w:t>
      </w:r>
      <w:r w:rsidR="006B77B3" w:rsidRPr="000E4F68">
        <w:rPr>
          <w:rFonts w:eastAsia="Times New Roman" w:cs="Times New Roman"/>
          <w:color w:val="000000"/>
          <w:szCs w:val="24"/>
        </w:rPr>
        <w:t>giá</w:t>
      </w:r>
      <w:r w:rsidRPr="000E4F68">
        <w:rPr>
          <w:rFonts w:eastAsia="Times New Roman" w:cs="Times New Roman"/>
          <w:color w:val="000000"/>
          <w:szCs w:val="24"/>
        </w:rPr>
        <w:t xml:space="preserve"> thay thế, không </w:t>
      </w:r>
      <w:r w:rsidR="006B77B3" w:rsidRPr="000E4F68">
        <w:rPr>
          <w:rFonts w:eastAsia="Times New Roman" w:cs="Times New Roman"/>
          <w:color w:val="000000"/>
          <w:szCs w:val="24"/>
        </w:rPr>
        <w:t xml:space="preserve">tính khấu hao sử dụng cũng như không trấu trừ các vật liệu tái sử dụng. </w:t>
      </w:r>
    </w:p>
    <w:p w14:paraId="5307F724" w14:textId="5C380CAF" w:rsidR="00244BA6" w:rsidRPr="000E4F68" w:rsidRDefault="00225D29" w:rsidP="00433B51">
      <w:pPr>
        <w:numPr>
          <w:ilvl w:val="0"/>
          <w:numId w:val="26"/>
        </w:numPr>
        <w:spacing w:before="0" w:line="320" w:lineRule="atLeast"/>
        <w:rPr>
          <w:rFonts w:eastAsia="Times New Roman" w:cs="Times New Roman"/>
          <w:color w:val="000000"/>
          <w:szCs w:val="24"/>
        </w:rPr>
      </w:pPr>
      <w:r w:rsidRPr="000E4F68">
        <w:rPr>
          <w:rFonts w:eastAsia="Times New Roman" w:cs="Times New Roman"/>
          <w:color w:val="000000"/>
          <w:szCs w:val="24"/>
        </w:rPr>
        <w:lastRenderedPageBreak/>
        <w:t>Người BAH</w:t>
      </w:r>
      <w:r w:rsidR="00244BA6" w:rsidRPr="000E4F68">
        <w:rPr>
          <w:rFonts w:eastAsia="Times New Roman" w:cs="Times New Roman"/>
          <w:color w:val="000000"/>
          <w:szCs w:val="24"/>
        </w:rPr>
        <w:t xml:space="preserve"> sẽ được hỗ trợ phương tiện đi lại để vận chuyển đồ đạc và tài sản cá nhân đến nơi tái định cư mới, ngoài ra còn được bồi thường theo giá thay thế </w:t>
      </w:r>
      <w:r w:rsidR="009A26E8" w:rsidRPr="000E4F68">
        <w:rPr>
          <w:rFonts w:eastAsia="Times New Roman" w:cs="Times New Roman"/>
          <w:color w:val="000000"/>
          <w:szCs w:val="24"/>
        </w:rPr>
        <w:t xml:space="preserve">cho </w:t>
      </w:r>
      <w:r w:rsidR="00244BA6" w:rsidRPr="000E4F68">
        <w:rPr>
          <w:rFonts w:eastAsia="Times New Roman" w:cs="Times New Roman"/>
          <w:color w:val="000000"/>
          <w:szCs w:val="24"/>
        </w:rPr>
        <w:t>nhà, đất và các tài sản khác của họ.</w:t>
      </w:r>
    </w:p>
    <w:p w14:paraId="73A11051" w14:textId="02430414" w:rsidR="00244BA6" w:rsidRPr="000E4F68" w:rsidRDefault="00244BA6" w:rsidP="00433B51">
      <w:pPr>
        <w:numPr>
          <w:ilvl w:val="0"/>
          <w:numId w:val="26"/>
        </w:numPr>
        <w:spacing w:before="0" w:line="320" w:lineRule="atLeast"/>
        <w:rPr>
          <w:rFonts w:eastAsia="Times New Roman" w:cs="Times New Roman"/>
          <w:color w:val="000000"/>
          <w:szCs w:val="24"/>
        </w:rPr>
      </w:pPr>
      <w:r w:rsidRPr="000E4F68">
        <w:rPr>
          <w:rFonts w:eastAsia="Times New Roman" w:cs="Times New Roman"/>
          <w:color w:val="000000"/>
          <w:szCs w:val="24"/>
        </w:rPr>
        <w:t>Việc thu hồi đất</w:t>
      </w:r>
      <w:r w:rsidR="009A26E8" w:rsidRPr="000E4F68">
        <w:rPr>
          <w:rFonts w:eastAsia="Times New Roman" w:cs="Times New Roman"/>
          <w:color w:val="000000"/>
          <w:szCs w:val="24"/>
        </w:rPr>
        <w:t xml:space="preserve"> để</w:t>
      </w:r>
      <w:r w:rsidRPr="000E4F68">
        <w:rPr>
          <w:rFonts w:eastAsia="Times New Roman" w:cs="Times New Roman"/>
          <w:color w:val="000000"/>
          <w:szCs w:val="24"/>
        </w:rPr>
        <w:t xml:space="preserve"> thực hiện dự án sẽ được cơ quan nhà nước có thẩm quyền thông báo cho </w:t>
      </w:r>
      <w:r w:rsidR="00225D29" w:rsidRPr="000E4F68">
        <w:rPr>
          <w:rFonts w:eastAsia="Times New Roman" w:cs="Times New Roman"/>
          <w:color w:val="000000"/>
          <w:szCs w:val="24"/>
        </w:rPr>
        <w:t>người BAH</w:t>
      </w:r>
      <w:r w:rsidRPr="000E4F68">
        <w:rPr>
          <w:rFonts w:eastAsia="Times New Roman" w:cs="Times New Roman"/>
          <w:color w:val="000000"/>
          <w:szCs w:val="24"/>
        </w:rPr>
        <w:t xml:space="preserve"> ít nhất 90 ngày trước khi thu hồi đối với đất nông nghiệp và 180 ngày đối với đất phi nông nghiệp. Nội dung công bố sẽ bao gồm kế hoạch thu hồi đất, điều tra, khảo sát, đo đạc chi tiết.  </w:t>
      </w:r>
    </w:p>
    <w:p w14:paraId="04FBF761" w14:textId="77777777" w:rsidR="00244BA6" w:rsidRPr="000E4F68" w:rsidRDefault="00244BA6" w:rsidP="00433B51">
      <w:pPr>
        <w:numPr>
          <w:ilvl w:val="0"/>
          <w:numId w:val="26"/>
        </w:numPr>
        <w:spacing w:before="0" w:line="320" w:lineRule="atLeast"/>
        <w:rPr>
          <w:rFonts w:eastAsia="Times New Roman" w:cs="Times New Roman"/>
          <w:color w:val="000000"/>
          <w:szCs w:val="24"/>
        </w:rPr>
      </w:pPr>
      <w:r w:rsidRPr="000E4F68">
        <w:rPr>
          <w:rFonts w:eastAsia="Times New Roman" w:cs="Times New Roman"/>
          <w:color w:val="000000"/>
          <w:szCs w:val="24"/>
        </w:rPr>
        <w:t>Việc chuyển giao các khu đất đã thu hồi cho dự án sẽ được hoàn thành trong vòng 30 ngày kể từ ngày người bị thiệt hại nhận được đầy đủ tiền bồi thường hoặc hỗ trợ từ dự án. </w:t>
      </w:r>
    </w:p>
    <w:p w14:paraId="514DF2C5" w14:textId="664B5586" w:rsidR="00244BA6" w:rsidRPr="000E4F68" w:rsidRDefault="00244BA6" w:rsidP="00433B51">
      <w:pPr>
        <w:numPr>
          <w:ilvl w:val="0"/>
          <w:numId w:val="26"/>
        </w:numPr>
        <w:spacing w:before="0" w:line="320" w:lineRule="atLeast"/>
        <w:rPr>
          <w:rFonts w:eastAsia="Times New Roman" w:cs="Times New Roman"/>
          <w:color w:val="000000"/>
          <w:szCs w:val="24"/>
        </w:rPr>
      </w:pPr>
      <w:r w:rsidRPr="000E4F68">
        <w:rPr>
          <w:rFonts w:eastAsia="Times New Roman" w:cs="Times New Roman"/>
          <w:color w:val="000000"/>
          <w:szCs w:val="24"/>
        </w:rPr>
        <w:t>Các dịch vụ công và nguồn lực tại kh</w:t>
      </w:r>
      <w:r w:rsidR="009A26E8" w:rsidRPr="000E4F68">
        <w:rPr>
          <w:rFonts w:eastAsia="Times New Roman" w:cs="Times New Roman"/>
          <w:color w:val="000000"/>
          <w:szCs w:val="24"/>
        </w:rPr>
        <w:t>u tái định cư sẽ được cải thiện,</w:t>
      </w:r>
      <w:r w:rsidRPr="000E4F68">
        <w:rPr>
          <w:rFonts w:eastAsia="Times New Roman" w:cs="Times New Roman"/>
          <w:color w:val="000000"/>
          <w:szCs w:val="24"/>
        </w:rPr>
        <w:t xml:space="preserve"> tốt hơn so với các dịch vụ công và nguồn lực </w:t>
      </w:r>
      <w:r w:rsidR="009A26E8" w:rsidRPr="000E4F68">
        <w:rPr>
          <w:rFonts w:eastAsia="Times New Roman" w:cs="Times New Roman"/>
          <w:color w:val="000000"/>
          <w:szCs w:val="24"/>
        </w:rPr>
        <w:t xml:space="preserve">trước đây. </w:t>
      </w:r>
    </w:p>
    <w:p w14:paraId="366741B0" w14:textId="5E6EB889" w:rsidR="00244BA6" w:rsidRPr="000E4F68" w:rsidRDefault="00244BA6" w:rsidP="00433B51">
      <w:pPr>
        <w:numPr>
          <w:ilvl w:val="0"/>
          <w:numId w:val="26"/>
        </w:numPr>
        <w:spacing w:before="0" w:line="320" w:lineRule="atLeast"/>
        <w:rPr>
          <w:rFonts w:eastAsia="Times New Roman" w:cs="Times New Roman"/>
          <w:color w:val="000000"/>
          <w:szCs w:val="24"/>
        </w:rPr>
      </w:pPr>
      <w:r w:rsidRPr="000E4F68">
        <w:rPr>
          <w:rFonts w:eastAsia="Times New Roman" w:cs="Times New Roman"/>
          <w:color w:val="000000"/>
          <w:szCs w:val="24"/>
        </w:rPr>
        <w:t>Tái định cư tạm thời: Nên tránh</w:t>
      </w:r>
      <w:r w:rsidR="00467D0F" w:rsidRPr="000E4F68">
        <w:rPr>
          <w:rFonts w:eastAsia="Times New Roman" w:cs="Times New Roman"/>
          <w:color w:val="000000"/>
          <w:szCs w:val="24"/>
        </w:rPr>
        <w:t xml:space="preserve"> việc</w:t>
      </w:r>
      <w:r w:rsidRPr="000E4F68">
        <w:rPr>
          <w:rFonts w:eastAsia="Times New Roman" w:cs="Times New Roman"/>
          <w:color w:val="000000"/>
          <w:szCs w:val="24"/>
        </w:rPr>
        <w:t xml:space="preserve"> tái định cư cho bất kỳ hộ gia đình nào nhiều lần vì nó dẫn đến việc </w:t>
      </w:r>
      <w:r w:rsidR="00225D29" w:rsidRPr="000E4F68">
        <w:rPr>
          <w:rFonts w:eastAsia="Times New Roman" w:cs="Times New Roman"/>
          <w:color w:val="000000"/>
          <w:szCs w:val="24"/>
        </w:rPr>
        <w:t>người BAH</w:t>
      </w:r>
      <w:r w:rsidRPr="000E4F68">
        <w:rPr>
          <w:rFonts w:eastAsia="Times New Roman" w:cs="Times New Roman"/>
          <w:color w:val="000000"/>
          <w:szCs w:val="24"/>
        </w:rPr>
        <w:t xml:space="preserve"> bị </w:t>
      </w:r>
      <w:r w:rsidR="00467D0F" w:rsidRPr="000E4F68">
        <w:rPr>
          <w:rFonts w:eastAsia="Times New Roman" w:cs="Times New Roman"/>
          <w:color w:val="000000"/>
          <w:szCs w:val="24"/>
        </w:rPr>
        <w:t xml:space="preserve">tác động </w:t>
      </w:r>
      <w:r w:rsidRPr="000E4F68">
        <w:rPr>
          <w:rFonts w:eastAsia="Times New Roman" w:cs="Times New Roman"/>
          <w:color w:val="000000"/>
          <w:szCs w:val="24"/>
        </w:rPr>
        <w:t xml:space="preserve">hai lần </w:t>
      </w:r>
      <w:r w:rsidR="00467D0F" w:rsidRPr="000E4F68">
        <w:rPr>
          <w:rFonts w:eastAsia="Times New Roman" w:cs="Times New Roman"/>
          <w:color w:val="000000"/>
          <w:szCs w:val="24"/>
        </w:rPr>
        <w:t xml:space="preserve">hoặc nhiều hơn, và do đó </w:t>
      </w:r>
      <w:r w:rsidRPr="000E4F68">
        <w:rPr>
          <w:rFonts w:eastAsia="Times New Roman" w:cs="Times New Roman"/>
          <w:color w:val="000000"/>
          <w:szCs w:val="24"/>
        </w:rPr>
        <w:t>sẽ làm trì hoãn quá trình khôi phục sinh kế</w:t>
      </w:r>
      <w:r w:rsidR="00055661">
        <w:rPr>
          <w:rFonts w:eastAsia="Times New Roman" w:cs="Times New Roman"/>
          <w:color w:val="000000"/>
          <w:szCs w:val="24"/>
        </w:rPr>
        <w:t xml:space="preserve"> của họ</w:t>
      </w:r>
      <w:r w:rsidRPr="000E4F68">
        <w:rPr>
          <w:rFonts w:eastAsia="Times New Roman" w:cs="Times New Roman"/>
          <w:color w:val="000000"/>
          <w:szCs w:val="24"/>
        </w:rPr>
        <w:t xml:space="preserve">. Nếu điều này xảy ra, những hộ gia đình này nên được xem xét để được hưởng thêm </w:t>
      </w:r>
      <w:r w:rsidR="00467D0F" w:rsidRPr="000E4F68">
        <w:rPr>
          <w:rFonts w:eastAsia="Times New Roman" w:cs="Times New Roman"/>
          <w:color w:val="000000"/>
          <w:szCs w:val="24"/>
        </w:rPr>
        <w:t>quyền lợi</w:t>
      </w:r>
      <w:r w:rsidRPr="000E4F68">
        <w:rPr>
          <w:rFonts w:eastAsia="Times New Roman" w:cs="Times New Roman"/>
          <w:color w:val="000000"/>
          <w:szCs w:val="24"/>
        </w:rPr>
        <w:t xml:space="preserve"> vì họ đã bị ảnh hưởng hai lần. Việc tái định cư tạm thời chỉ được thực hiện nếu Ban QLDA đã xác minh rằng việc tái định cư tạm thời là không thể tránh khỏi vì những lý do như:</w:t>
      </w:r>
    </w:p>
    <w:p w14:paraId="324FD9C6" w14:textId="69B15098" w:rsidR="00244BA6" w:rsidRPr="000E4F68" w:rsidRDefault="00244BA6" w:rsidP="00433B51">
      <w:pPr>
        <w:numPr>
          <w:ilvl w:val="0"/>
          <w:numId w:val="25"/>
        </w:numPr>
        <w:spacing w:before="0" w:line="320" w:lineRule="atLeast"/>
        <w:ind w:left="1418"/>
        <w:rPr>
          <w:rFonts w:eastAsia="Times New Roman" w:cs="Times New Roman"/>
          <w:color w:val="000000"/>
          <w:szCs w:val="24"/>
        </w:rPr>
      </w:pPr>
      <w:r w:rsidRPr="000E4F68">
        <w:rPr>
          <w:rFonts w:eastAsia="Times New Roman" w:cs="Times New Roman"/>
          <w:color w:val="000000"/>
          <w:szCs w:val="24"/>
        </w:rPr>
        <w:t xml:space="preserve">Những </w:t>
      </w:r>
      <w:r w:rsidR="00225D29" w:rsidRPr="000E4F68">
        <w:rPr>
          <w:rFonts w:eastAsia="Times New Roman" w:cs="Times New Roman"/>
          <w:color w:val="000000"/>
          <w:szCs w:val="24"/>
        </w:rPr>
        <w:t>người BAH</w:t>
      </w:r>
      <w:r w:rsidRPr="000E4F68">
        <w:rPr>
          <w:rFonts w:eastAsia="Times New Roman" w:cs="Times New Roman"/>
          <w:color w:val="000000"/>
          <w:szCs w:val="24"/>
        </w:rPr>
        <w:t xml:space="preserve"> dự định tái định cư tại khu tái định cư của dự án được yêu cầu bàn giao đất cho dự án, nhưng khu tái định cư của dự án </w:t>
      </w:r>
      <w:r w:rsidR="00467D0F" w:rsidRPr="000E4F68">
        <w:rPr>
          <w:rFonts w:eastAsia="Times New Roman" w:cs="Times New Roman"/>
          <w:color w:val="000000"/>
          <w:szCs w:val="24"/>
        </w:rPr>
        <w:t xml:space="preserve">chưa </w:t>
      </w:r>
      <w:r w:rsidRPr="000E4F68">
        <w:rPr>
          <w:rFonts w:eastAsia="Times New Roman" w:cs="Times New Roman"/>
          <w:color w:val="000000"/>
          <w:szCs w:val="24"/>
        </w:rPr>
        <w:t xml:space="preserve">sẵn sàng </w:t>
      </w:r>
      <w:r w:rsidR="00467D0F" w:rsidRPr="000E4F68">
        <w:rPr>
          <w:rFonts w:eastAsia="Times New Roman" w:cs="Times New Roman"/>
          <w:color w:val="000000"/>
          <w:szCs w:val="24"/>
        </w:rPr>
        <w:t xml:space="preserve">để </w:t>
      </w:r>
      <w:r w:rsidRPr="000E4F68">
        <w:rPr>
          <w:rFonts w:eastAsia="Times New Roman" w:cs="Times New Roman"/>
          <w:color w:val="000000"/>
          <w:szCs w:val="24"/>
        </w:rPr>
        <w:t>tiếp nhận.</w:t>
      </w:r>
    </w:p>
    <w:p w14:paraId="3C625CCB" w14:textId="59BD699D" w:rsidR="00244BA6" w:rsidRPr="000E4F68" w:rsidRDefault="00225D29" w:rsidP="00433B51">
      <w:pPr>
        <w:numPr>
          <w:ilvl w:val="0"/>
          <w:numId w:val="25"/>
        </w:numPr>
        <w:spacing w:before="0" w:line="320" w:lineRule="atLeast"/>
        <w:ind w:left="1418"/>
        <w:rPr>
          <w:rFonts w:eastAsia="Times New Roman" w:cs="Times New Roman"/>
          <w:color w:val="000000"/>
          <w:szCs w:val="24"/>
        </w:rPr>
      </w:pPr>
      <w:r w:rsidRPr="000E4F68">
        <w:rPr>
          <w:rFonts w:eastAsia="Times New Roman" w:cs="Times New Roman"/>
          <w:color w:val="000000"/>
          <w:szCs w:val="24"/>
        </w:rPr>
        <w:t>Người BAH</w:t>
      </w:r>
      <w:r w:rsidR="00244BA6" w:rsidRPr="000E4F68">
        <w:rPr>
          <w:rFonts w:eastAsia="Times New Roman" w:cs="Times New Roman"/>
          <w:color w:val="000000"/>
          <w:szCs w:val="24"/>
        </w:rPr>
        <w:t xml:space="preserve"> một phần nhà ở cần xây dựng lại và sửa chữa cần tái định cư tạm thời trong thời gian nhà của họ đang được xây dựng hoặc sửa chữa.</w:t>
      </w:r>
    </w:p>
    <w:p w14:paraId="453CCDA4" w14:textId="03099B38" w:rsidR="0037795A" w:rsidRPr="000E4F68" w:rsidRDefault="00244BA6" w:rsidP="00433B51">
      <w:pPr>
        <w:pStyle w:val="ListParagraph"/>
        <w:numPr>
          <w:ilvl w:val="0"/>
          <w:numId w:val="25"/>
        </w:numPr>
        <w:spacing w:before="80" w:after="80" w:line="320" w:lineRule="exact"/>
        <w:ind w:left="1418"/>
        <w:rPr>
          <w:rFonts w:cs="Times New Roman"/>
          <w:szCs w:val="24"/>
        </w:rPr>
      </w:pPr>
      <w:r w:rsidRPr="000E4F68">
        <w:rPr>
          <w:rFonts w:eastAsia="Times New Roman" w:cs="Times New Roman"/>
          <w:color w:val="000000"/>
          <w:szCs w:val="24"/>
        </w:rPr>
        <w:t xml:space="preserve">Những </w:t>
      </w:r>
      <w:r w:rsidR="00225D29" w:rsidRPr="000E4F68">
        <w:rPr>
          <w:rFonts w:eastAsia="Times New Roman" w:cs="Times New Roman"/>
          <w:color w:val="000000"/>
          <w:szCs w:val="24"/>
        </w:rPr>
        <w:t>người BAH</w:t>
      </w:r>
      <w:r w:rsidRPr="000E4F68">
        <w:rPr>
          <w:rFonts w:eastAsia="Times New Roman" w:cs="Times New Roman"/>
          <w:color w:val="000000"/>
          <w:szCs w:val="24"/>
        </w:rPr>
        <w:t xml:space="preserve"> tự tái định cư cần tái định cư tạm thời trong khi tìm nơi ở mới.</w:t>
      </w:r>
    </w:p>
    <w:p w14:paraId="456205DA" w14:textId="14346D7D" w:rsidR="00BF229C" w:rsidRPr="000E4F68" w:rsidRDefault="00467D0F" w:rsidP="00E02914">
      <w:pPr>
        <w:pStyle w:val="Heading2"/>
        <w:numPr>
          <w:ilvl w:val="1"/>
          <w:numId w:val="1"/>
        </w:numPr>
        <w:spacing w:before="80" w:after="80" w:line="320" w:lineRule="exact"/>
        <w:ind w:left="720"/>
        <w:rPr>
          <w:rFonts w:cs="Times New Roman"/>
          <w:szCs w:val="24"/>
        </w:rPr>
      </w:pPr>
      <w:bookmarkStart w:id="61" w:name="_Toc56682221"/>
      <w:r w:rsidRPr="000E4F68">
        <w:rPr>
          <w:rFonts w:cs="Times New Roman"/>
          <w:szCs w:val="24"/>
        </w:rPr>
        <w:t>Chính sách bồi thường</w:t>
      </w:r>
      <w:bookmarkEnd w:id="61"/>
    </w:p>
    <w:p w14:paraId="5F00EE96" w14:textId="276FF7EE" w:rsidR="0078583F" w:rsidRPr="000E4F68" w:rsidRDefault="00467D0F" w:rsidP="00E02914">
      <w:pPr>
        <w:pStyle w:val="Heading3"/>
        <w:numPr>
          <w:ilvl w:val="2"/>
          <w:numId w:val="1"/>
        </w:numPr>
        <w:spacing w:before="80" w:after="80" w:line="320" w:lineRule="exact"/>
        <w:ind w:left="720"/>
        <w:rPr>
          <w:rFonts w:cs="Times New Roman"/>
        </w:rPr>
      </w:pPr>
      <w:bookmarkStart w:id="62" w:name="_Toc56682222"/>
      <w:r w:rsidRPr="000E4F68">
        <w:rPr>
          <w:rFonts w:cs="Times New Roman"/>
        </w:rPr>
        <w:t>Chính sách bồi thường cho đất ở bị thu hồi</w:t>
      </w:r>
      <w:bookmarkEnd w:id="62"/>
    </w:p>
    <w:p w14:paraId="47836452" w14:textId="54FC7572" w:rsidR="0078583F" w:rsidRPr="00486FB6" w:rsidRDefault="00467D0F" w:rsidP="00433B51">
      <w:pPr>
        <w:pStyle w:val="ListParagraph"/>
        <w:numPr>
          <w:ilvl w:val="0"/>
          <w:numId w:val="27"/>
        </w:numPr>
        <w:spacing w:before="80" w:after="80" w:line="320" w:lineRule="exact"/>
        <w:ind w:left="0" w:firstLine="0"/>
        <w:contextualSpacing w:val="0"/>
        <w:rPr>
          <w:rFonts w:cs="Times New Roman"/>
          <w:szCs w:val="24"/>
        </w:rPr>
      </w:pPr>
      <w:r w:rsidRPr="00486FB6">
        <w:rPr>
          <w:rFonts w:cs="Times New Roman"/>
          <w:b/>
          <w:bCs/>
          <w:szCs w:val="24"/>
          <w:u w:val="single"/>
        </w:rPr>
        <w:t>Người sử dụng đất đủ điều kiện bồi thường (người sử dụng đất hợp pháp, hoặc có thể được hợp pháp hóa)</w:t>
      </w:r>
    </w:p>
    <w:p w14:paraId="5986E067" w14:textId="5A4AC122" w:rsidR="00467D0F" w:rsidRPr="000E4F68" w:rsidRDefault="00467D0F" w:rsidP="00433B51">
      <w:pPr>
        <w:pStyle w:val="ListParagraph"/>
        <w:numPr>
          <w:ilvl w:val="0"/>
          <w:numId w:val="67"/>
        </w:numPr>
        <w:spacing w:line="320" w:lineRule="atLeast"/>
        <w:ind w:hanging="436"/>
        <w:rPr>
          <w:rFonts w:eastAsia="Times New Roman" w:cs="Times New Roman"/>
          <w:color w:val="000000"/>
          <w:sz w:val="27"/>
          <w:szCs w:val="27"/>
        </w:rPr>
      </w:pPr>
      <w:r w:rsidRPr="000E4F68">
        <w:rPr>
          <w:rFonts w:eastAsia="Times New Roman" w:cs="Times New Roman"/>
          <w:color w:val="000000"/>
          <w:szCs w:val="24"/>
        </w:rPr>
        <w:t xml:space="preserve">Người sử dụng </w:t>
      </w:r>
      <w:r w:rsidR="00225D29" w:rsidRPr="000E4F68">
        <w:rPr>
          <w:rFonts w:eastAsia="Times New Roman" w:cs="Times New Roman"/>
          <w:color w:val="000000"/>
          <w:szCs w:val="24"/>
        </w:rPr>
        <w:t>đất BAH</w:t>
      </w:r>
      <w:r w:rsidRPr="000E4F68">
        <w:rPr>
          <w:rFonts w:eastAsia="Times New Roman" w:cs="Times New Roman"/>
          <w:color w:val="000000"/>
          <w:szCs w:val="24"/>
        </w:rPr>
        <w:t xml:space="preserve"> bởi dự án sẽ được bồ</w:t>
      </w:r>
      <w:r w:rsidR="00DB6618" w:rsidRPr="000E4F68">
        <w:rPr>
          <w:rFonts w:eastAsia="Times New Roman" w:cs="Times New Roman"/>
          <w:color w:val="000000"/>
          <w:szCs w:val="24"/>
        </w:rPr>
        <w:t>i thường 100% chi phí thay thế cho d</w:t>
      </w:r>
      <w:r w:rsidRPr="000E4F68">
        <w:rPr>
          <w:rFonts w:eastAsia="Times New Roman" w:cs="Times New Roman"/>
          <w:color w:val="000000"/>
          <w:szCs w:val="24"/>
        </w:rPr>
        <w:t>iện tích thực tế bị ảnh hưởng ;</w:t>
      </w:r>
      <w:r w:rsidRPr="000E4F68">
        <w:rPr>
          <w:rFonts w:eastAsia="Times New Roman" w:cs="Times New Roman"/>
          <w:color w:val="000000"/>
          <w:sz w:val="14"/>
          <w:szCs w:val="14"/>
        </w:rPr>
        <w:t>          </w:t>
      </w:r>
    </w:p>
    <w:p w14:paraId="265BA9EF" w14:textId="59C16C67" w:rsidR="00467D0F" w:rsidRPr="00055661" w:rsidRDefault="00467D0F" w:rsidP="00433B51">
      <w:pPr>
        <w:pStyle w:val="ListParagraph"/>
        <w:numPr>
          <w:ilvl w:val="0"/>
          <w:numId w:val="67"/>
        </w:numPr>
        <w:spacing w:line="320" w:lineRule="atLeast"/>
        <w:ind w:hanging="436"/>
        <w:rPr>
          <w:rFonts w:eastAsia="Times New Roman" w:cs="Times New Roman"/>
          <w:color w:val="000000"/>
          <w:sz w:val="27"/>
          <w:szCs w:val="27"/>
        </w:rPr>
      </w:pPr>
      <w:r w:rsidRPr="00055661">
        <w:rPr>
          <w:rFonts w:eastAsia="Times New Roman" w:cs="Times New Roman"/>
          <w:color w:val="000000"/>
          <w:szCs w:val="24"/>
        </w:rPr>
        <w:t xml:space="preserve">Trường hợp </w:t>
      </w:r>
      <w:r w:rsidR="00225D29" w:rsidRPr="00055661">
        <w:rPr>
          <w:rFonts w:eastAsia="Times New Roman" w:cs="Times New Roman"/>
          <w:color w:val="000000"/>
          <w:szCs w:val="24"/>
        </w:rPr>
        <w:t>người BAH</w:t>
      </w:r>
      <w:r w:rsidRPr="00055661">
        <w:rPr>
          <w:rFonts w:eastAsia="Times New Roman" w:cs="Times New Roman"/>
          <w:color w:val="000000"/>
          <w:szCs w:val="24"/>
        </w:rPr>
        <w:t xml:space="preserve"> mất đất ở và phần đất còn lại không </w:t>
      </w:r>
      <w:r w:rsidR="00DB6618" w:rsidRPr="00055661">
        <w:rPr>
          <w:rFonts w:eastAsia="Times New Roman" w:cs="Times New Roman"/>
          <w:color w:val="000000"/>
          <w:szCs w:val="24"/>
        </w:rPr>
        <w:t>đủ</w:t>
      </w:r>
      <w:r w:rsidRPr="00055661">
        <w:rPr>
          <w:rFonts w:eastAsia="Times New Roman" w:cs="Times New Roman"/>
          <w:color w:val="000000"/>
          <w:szCs w:val="24"/>
        </w:rPr>
        <w:t xml:space="preserve"> khả năng </w:t>
      </w:r>
      <w:r w:rsidR="00DB6618" w:rsidRPr="00055661">
        <w:rPr>
          <w:rFonts w:eastAsia="Times New Roman" w:cs="Times New Roman"/>
          <w:color w:val="000000"/>
          <w:szCs w:val="24"/>
        </w:rPr>
        <w:t>để ở</w:t>
      </w:r>
      <w:r w:rsidRPr="00055661">
        <w:rPr>
          <w:rFonts w:eastAsia="Times New Roman" w:cs="Times New Roman"/>
          <w:color w:val="000000"/>
          <w:szCs w:val="24"/>
        </w:rPr>
        <w:t xml:space="preserve"> (không đủ điều kiện xây nhà mới theo quy định) theo </w:t>
      </w:r>
      <w:r w:rsidR="00DB6618" w:rsidRPr="00055661">
        <w:rPr>
          <w:rFonts w:eastAsia="Times New Roman" w:cs="Times New Roman"/>
          <w:color w:val="000000"/>
          <w:szCs w:val="24"/>
        </w:rPr>
        <w:t>tiêu chuẩn</w:t>
      </w:r>
      <w:r w:rsidRPr="00055661">
        <w:rPr>
          <w:rFonts w:eastAsia="Times New Roman" w:cs="Times New Roman"/>
          <w:color w:val="000000"/>
          <w:szCs w:val="24"/>
        </w:rPr>
        <w:t xml:space="preserve"> quy định trong chính sách tái định cư của </w:t>
      </w:r>
      <w:r w:rsidR="00DB6618" w:rsidRPr="00055661">
        <w:rPr>
          <w:rFonts w:eastAsia="Times New Roman" w:cs="Times New Roman"/>
          <w:color w:val="000000"/>
          <w:szCs w:val="24"/>
        </w:rPr>
        <w:t>t</w:t>
      </w:r>
      <w:r w:rsidRPr="00055661">
        <w:rPr>
          <w:rFonts w:eastAsia="Times New Roman" w:cs="Times New Roman"/>
          <w:color w:val="000000"/>
          <w:szCs w:val="24"/>
        </w:rPr>
        <w:t xml:space="preserve">ỉnh, nếu </w:t>
      </w:r>
      <w:r w:rsidR="00225D29" w:rsidRPr="00055661">
        <w:rPr>
          <w:rFonts w:eastAsia="Times New Roman" w:cs="Times New Roman"/>
          <w:color w:val="000000"/>
          <w:szCs w:val="24"/>
        </w:rPr>
        <w:t>người BAH</w:t>
      </w:r>
      <w:r w:rsidRPr="00055661">
        <w:rPr>
          <w:rFonts w:eastAsia="Times New Roman" w:cs="Times New Roman"/>
          <w:color w:val="000000"/>
          <w:szCs w:val="24"/>
        </w:rPr>
        <w:t xml:space="preserve"> đồng ý thì nhà nước sẽ thu hồi phần </w:t>
      </w:r>
      <w:r w:rsidR="00DB6618" w:rsidRPr="00055661">
        <w:rPr>
          <w:rFonts w:eastAsia="Times New Roman" w:cs="Times New Roman"/>
          <w:color w:val="000000"/>
          <w:szCs w:val="24"/>
        </w:rPr>
        <w:t xml:space="preserve">đất </w:t>
      </w:r>
      <w:r w:rsidRPr="00055661">
        <w:rPr>
          <w:rFonts w:eastAsia="Times New Roman" w:cs="Times New Roman"/>
          <w:color w:val="000000"/>
          <w:szCs w:val="24"/>
        </w:rPr>
        <w:t xml:space="preserve">còn lại và bồi thường cho </w:t>
      </w:r>
      <w:r w:rsidR="00225D29" w:rsidRPr="00055661">
        <w:rPr>
          <w:rFonts w:eastAsia="Times New Roman" w:cs="Times New Roman"/>
          <w:color w:val="000000"/>
          <w:szCs w:val="24"/>
        </w:rPr>
        <w:t>người BAH</w:t>
      </w:r>
      <w:r w:rsidRPr="00055661">
        <w:rPr>
          <w:rFonts w:eastAsia="Times New Roman" w:cs="Times New Roman"/>
          <w:color w:val="000000"/>
          <w:szCs w:val="24"/>
        </w:rPr>
        <w:t xml:space="preserve"> bằng tiền mặt với 100% </w:t>
      </w:r>
      <w:r w:rsidR="00DB6618" w:rsidRPr="00055661">
        <w:rPr>
          <w:rFonts w:eastAsia="Times New Roman" w:cs="Times New Roman"/>
          <w:color w:val="000000"/>
          <w:szCs w:val="24"/>
        </w:rPr>
        <w:t>giá</w:t>
      </w:r>
      <w:r w:rsidRPr="00055661">
        <w:rPr>
          <w:rFonts w:eastAsia="Times New Roman" w:cs="Times New Roman"/>
          <w:color w:val="000000"/>
          <w:szCs w:val="24"/>
        </w:rPr>
        <w:t xml:space="preserve"> thay thế. PAP có thể chọn một trong các </w:t>
      </w:r>
      <w:r w:rsidR="00DB6618" w:rsidRPr="00055661">
        <w:rPr>
          <w:rFonts w:eastAsia="Times New Roman" w:cs="Times New Roman"/>
          <w:color w:val="000000"/>
          <w:szCs w:val="24"/>
        </w:rPr>
        <w:t>lựa</w:t>
      </w:r>
      <w:r w:rsidRPr="00055661">
        <w:rPr>
          <w:rFonts w:eastAsia="Times New Roman" w:cs="Times New Roman"/>
          <w:color w:val="000000"/>
          <w:szCs w:val="24"/>
        </w:rPr>
        <w:t xml:space="preserve"> chọn sau:</w:t>
      </w:r>
      <w:r w:rsidRPr="00055661">
        <w:rPr>
          <w:rFonts w:eastAsia="Times New Roman" w:cs="Times New Roman"/>
          <w:color w:val="000000"/>
          <w:sz w:val="14"/>
          <w:szCs w:val="14"/>
        </w:rPr>
        <w:t>        </w:t>
      </w:r>
    </w:p>
    <w:p w14:paraId="2592F97D" w14:textId="3EF7A4C9" w:rsidR="00467D0F" w:rsidRPr="000E4F68" w:rsidRDefault="00467D0F" w:rsidP="00433B51">
      <w:pPr>
        <w:numPr>
          <w:ilvl w:val="0"/>
          <w:numId w:val="68"/>
        </w:numPr>
        <w:tabs>
          <w:tab w:val="clear" w:pos="720"/>
        </w:tabs>
        <w:spacing w:before="0" w:line="320" w:lineRule="atLeast"/>
        <w:ind w:left="1134"/>
        <w:rPr>
          <w:rFonts w:eastAsia="Times New Roman" w:cs="Times New Roman"/>
          <w:color w:val="000000"/>
          <w:szCs w:val="24"/>
        </w:rPr>
      </w:pPr>
      <w:r w:rsidRPr="000E4F68">
        <w:rPr>
          <w:rFonts w:eastAsia="Times New Roman" w:cs="Times New Roman"/>
          <w:color w:val="000000"/>
          <w:szCs w:val="24"/>
        </w:rPr>
        <w:t>Nếu PAP</w:t>
      </w:r>
      <w:r w:rsidR="00DB6618" w:rsidRPr="000E4F68">
        <w:rPr>
          <w:rFonts w:eastAsia="Times New Roman" w:cs="Times New Roman"/>
          <w:color w:val="000000"/>
          <w:szCs w:val="24"/>
        </w:rPr>
        <w:t xml:space="preserve"> chọn</w:t>
      </w:r>
      <w:r w:rsidRPr="000E4F68">
        <w:rPr>
          <w:rFonts w:eastAsia="Times New Roman" w:cs="Times New Roman"/>
          <w:color w:val="000000"/>
          <w:szCs w:val="24"/>
        </w:rPr>
        <w:t> </w:t>
      </w:r>
      <w:r w:rsidR="00DB6618" w:rsidRPr="000E4F68">
        <w:rPr>
          <w:rFonts w:eastAsia="Times New Roman" w:cs="Times New Roman"/>
          <w:color w:val="000000"/>
          <w:szCs w:val="24"/>
        </w:rPr>
        <w:t xml:space="preserve">bồi thường theo hình thức </w:t>
      </w:r>
      <w:r w:rsidRPr="000E4F68">
        <w:rPr>
          <w:rFonts w:eastAsia="Times New Roman" w:cs="Times New Roman"/>
          <w:color w:val="000000"/>
          <w:szCs w:val="24"/>
        </w:rPr>
        <w:t>“đất đổi đất”</w:t>
      </w:r>
      <w:r w:rsidR="00DB6618" w:rsidRPr="000E4F68">
        <w:rPr>
          <w:rFonts w:eastAsia="Times New Roman" w:cs="Times New Roman"/>
          <w:color w:val="000000"/>
          <w:szCs w:val="24"/>
        </w:rPr>
        <w:t>: PAP</w:t>
      </w:r>
      <w:r w:rsidRPr="000E4F68">
        <w:rPr>
          <w:rFonts w:eastAsia="Times New Roman" w:cs="Times New Roman"/>
          <w:color w:val="000000"/>
          <w:szCs w:val="24"/>
        </w:rPr>
        <w:t> sẽ được bồi thường </w:t>
      </w:r>
      <w:r w:rsidR="00DB6618" w:rsidRPr="000E4F68">
        <w:rPr>
          <w:rFonts w:eastAsia="Times New Roman" w:cs="Times New Roman"/>
          <w:color w:val="000000"/>
          <w:szCs w:val="24"/>
        </w:rPr>
        <w:t xml:space="preserve">một lô đất/căn hộ </w:t>
      </w:r>
      <w:r w:rsidRPr="000E4F68">
        <w:rPr>
          <w:rFonts w:eastAsia="Times New Roman" w:cs="Times New Roman"/>
          <w:color w:val="000000"/>
          <w:szCs w:val="24"/>
        </w:rPr>
        <w:t>tối thiểu trong </w:t>
      </w:r>
      <w:r w:rsidR="00DB6618" w:rsidRPr="000E4F68">
        <w:rPr>
          <w:rFonts w:eastAsia="Times New Roman" w:cs="Times New Roman"/>
          <w:color w:val="000000"/>
          <w:szCs w:val="24"/>
        </w:rPr>
        <w:t>khu tái định cư dành cho dự án của tỉnh</w:t>
      </w:r>
      <w:r w:rsidRPr="000E4F68">
        <w:rPr>
          <w:rFonts w:eastAsia="Times New Roman" w:cs="Times New Roman"/>
          <w:color w:val="000000"/>
          <w:szCs w:val="24"/>
        </w:rPr>
        <w:t xml:space="preserve">, </w:t>
      </w:r>
      <w:r w:rsidR="00DB6618" w:rsidRPr="000E4F68">
        <w:rPr>
          <w:rFonts w:eastAsia="Times New Roman" w:cs="Times New Roman"/>
          <w:color w:val="000000"/>
          <w:szCs w:val="24"/>
        </w:rPr>
        <w:t>tùy thuộc vào sự sẵn có của đất trên địa bàn tỉnh</w:t>
      </w:r>
      <w:r w:rsidRPr="000E4F68">
        <w:rPr>
          <w:rFonts w:eastAsia="Times New Roman" w:cs="Times New Roman"/>
          <w:color w:val="000000"/>
          <w:szCs w:val="24"/>
        </w:rPr>
        <w:t>. PAP sẽ được cấp giấy chứng nhận sử dụng</w:t>
      </w:r>
      <w:r w:rsidR="00DB6618" w:rsidRPr="000E4F68">
        <w:rPr>
          <w:rFonts w:eastAsia="Times New Roman" w:cs="Times New Roman"/>
          <w:color w:val="000000"/>
          <w:szCs w:val="24"/>
        </w:rPr>
        <w:t xml:space="preserve"> đất</w:t>
      </w:r>
      <w:r w:rsidRPr="000E4F68">
        <w:rPr>
          <w:rFonts w:eastAsia="Times New Roman" w:cs="Times New Roman"/>
          <w:color w:val="000000"/>
          <w:szCs w:val="24"/>
        </w:rPr>
        <w:t>/căn hộ mà không </w:t>
      </w:r>
      <w:r w:rsidR="00DB6618" w:rsidRPr="000E4F68">
        <w:rPr>
          <w:rFonts w:eastAsia="Times New Roman" w:cs="Times New Roman"/>
          <w:color w:val="000000"/>
          <w:szCs w:val="24"/>
        </w:rPr>
        <w:t xml:space="preserve">phải </w:t>
      </w:r>
      <w:r w:rsidRPr="000E4F68">
        <w:rPr>
          <w:rFonts w:eastAsia="Times New Roman" w:cs="Times New Roman"/>
          <w:color w:val="000000"/>
          <w:szCs w:val="24"/>
        </w:rPr>
        <w:t>trả bất kỳ khoản phí</w:t>
      </w:r>
      <w:r w:rsidR="00DB6618" w:rsidRPr="000E4F68">
        <w:rPr>
          <w:rFonts w:eastAsia="Times New Roman" w:cs="Times New Roman"/>
          <w:color w:val="000000"/>
          <w:szCs w:val="24"/>
        </w:rPr>
        <w:t xml:space="preserve"> nào</w:t>
      </w:r>
      <w:r w:rsidRPr="000E4F68">
        <w:rPr>
          <w:rFonts w:eastAsia="Times New Roman" w:cs="Times New Roman"/>
          <w:color w:val="000000"/>
          <w:szCs w:val="24"/>
        </w:rPr>
        <w:t xml:space="preserve">. Trong trường hợp tiền bồi thường cao hơn so với </w:t>
      </w:r>
      <w:r w:rsidR="00DB6618" w:rsidRPr="000E4F68">
        <w:rPr>
          <w:rFonts w:eastAsia="Times New Roman" w:cs="Times New Roman"/>
          <w:color w:val="000000"/>
          <w:szCs w:val="24"/>
        </w:rPr>
        <w:t xml:space="preserve">giá lô đất/căn hộ trong khu tái định cư, PAP sẽ được hưởng phần chênh lệch. </w:t>
      </w:r>
      <w:r w:rsidRPr="000E4F68">
        <w:rPr>
          <w:rFonts w:eastAsia="Times New Roman" w:cs="Times New Roman"/>
          <w:color w:val="000000"/>
          <w:szCs w:val="24"/>
        </w:rPr>
        <w:t xml:space="preserve">Trong trường hợp </w:t>
      </w:r>
      <w:r w:rsidR="00DB6618" w:rsidRPr="000E4F68">
        <w:rPr>
          <w:rFonts w:eastAsia="Times New Roman" w:cs="Times New Roman"/>
          <w:color w:val="000000"/>
          <w:szCs w:val="24"/>
        </w:rPr>
        <w:t xml:space="preserve">ngược lại, </w:t>
      </w:r>
      <w:r w:rsidRPr="000E4F68">
        <w:rPr>
          <w:rFonts w:eastAsia="Times New Roman" w:cs="Times New Roman"/>
          <w:color w:val="000000"/>
          <w:szCs w:val="24"/>
        </w:rPr>
        <w:t xml:space="preserve">tiền bồi thường thấp hơn so với </w:t>
      </w:r>
      <w:r w:rsidR="00DB6618" w:rsidRPr="000E4F68">
        <w:rPr>
          <w:rFonts w:eastAsia="Times New Roman" w:cs="Times New Roman"/>
          <w:color w:val="000000"/>
          <w:szCs w:val="24"/>
        </w:rPr>
        <w:t>giá đất/căn hộ trong khu tái định cư</w:t>
      </w:r>
      <w:r w:rsidRPr="000E4F68">
        <w:rPr>
          <w:rFonts w:eastAsia="Times New Roman" w:cs="Times New Roman"/>
          <w:color w:val="000000"/>
          <w:szCs w:val="24"/>
        </w:rPr>
        <w:t>, </w:t>
      </w:r>
      <w:r w:rsidR="00DB6618" w:rsidRPr="000E4F68">
        <w:rPr>
          <w:rFonts w:eastAsia="Times New Roman" w:cs="Times New Roman"/>
          <w:color w:val="000000"/>
          <w:szCs w:val="24"/>
        </w:rPr>
        <w:t xml:space="preserve">phần chênh lệch sẽ được dự án chi trả. </w:t>
      </w:r>
    </w:p>
    <w:p w14:paraId="1279E4B7" w14:textId="39017934" w:rsidR="00467D0F" w:rsidRPr="000E4F68" w:rsidRDefault="00467D0F" w:rsidP="00433B51">
      <w:pPr>
        <w:numPr>
          <w:ilvl w:val="0"/>
          <w:numId w:val="68"/>
        </w:numPr>
        <w:tabs>
          <w:tab w:val="clear" w:pos="720"/>
        </w:tabs>
        <w:spacing w:before="0" w:line="320" w:lineRule="atLeast"/>
        <w:ind w:left="1134"/>
        <w:rPr>
          <w:rFonts w:eastAsia="Times New Roman" w:cs="Times New Roman"/>
          <w:color w:val="000000"/>
          <w:szCs w:val="24"/>
        </w:rPr>
      </w:pPr>
      <w:r w:rsidRPr="000E4F68">
        <w:rPr>
          <w:rFonts w:eastAsia="Times New Roman" w:cs="Times New Roman"/>
          <w:color w:val="000000"/>
          <w:szCs w:val="24"/>
        </w:rPr>
        <w:lastRenderedPageBreak/>
        <w:t xml:space="preserve">Nếu PAP </w:t>
      </w:r>
      <w:r w:rsidR="00DB6618" w:rsidRPr="000E4F68">
        <w:rPr>
          <w:rFonts w:eastAsia="Times New Roman" w:cs="Times New Roman"/>
          <w:color w:val="000000"/>
          <w:szCs w:val="24"/>
        </w:rPr>
        <w:t xml:space="preserve">chọn bồi thường bằng “tiền mặt” và/hoặc tự tái định cư, bồi thường cho phần đất ở bị thu hồi </w:t>
      </w:r>
      <w:r w:rsidRPr="000E4F68">
        <w:rPr>
          <w:rFonts w:eastAsia="Times New Roman" w:cs="Times New Roman"/>
          <w:color w:val="000000"/>
          <w:szCs w:val="24"/>
        </w:rPr>
        <w:t xml:space="preserve">sẽ được </w:t>
      </w:r>
      <w:r w:rsidR="00DB6618" w:rsidRPr="000E4F68">
        <w:rPr>
          <w:rFonts w:eastAsia="Times New Roman" w:cs="Times New Roman"/>
          <w:color w:val="000000"/>
          <w:szCs w:val="24"/>
        </w:rPr>
        <w:t xml:space="preserve">chi trả bằng </w:t>
      </w:r>
      <w:r w:rsidRPr="000E4F68">
        <w:rPr>
          <w:rFonts w:eastAsia="Times New Roman" w:cs="Times New Roman"/>
          <w:color w:val="000000"/>
          <w:szCs w:val="24"/>
        </w:rPr>
        <w:t xml:space="preserve">bằng tiền mặt </w:t>
      </w:r>
      <w:r w:rsidR="00DB6618" w:rsidRPr="000E4F68">
        <w:rPr>
          <w:rFonts w:eastAsia="Times New Roman" w:cs="Times New Roman"/>
          <w:color w:val="000000"/>
          <w:szCs w:val="24"/>
        </w:rPr>
        <w:t>bằng 100%</w:t>
      </w:r>
      <w:r w:rsidRPr="000E4F68">
        <w:rPr>
          <w:rFonts w:eastAsia="Times New Roman" w:cs="Times New Roman"/>
          <w:color w:val="000000"/>
          <w:szCs w:val="24"/>
        </w:rPr>
        <w:t xml:space="preserve"> giá thay thế, cộng với </w:t>
      </w:r>
      <w:r w:rsidR="00DB6618" w:rsidRPr="000E4F68">
        <w:rPr>
          <w:rFonts w:eastAsia="Times New Roman" w:cs="Times New Roman"/>
          <w:color w:val="000000"/>
          <w:szCs w:val="24"/>
        </w:rPr>
        <w:t xml:space="preserve">phần </w:t>
      </w:r>
      <w:r w:rsidRPr="000E4F68">
        <w:rPr>
          <w:rFonts w:eastAsia="Times New Roman" w:cs="Times New Roman"/>
          <w:color w:val="000000"/>
          <w:szCs w:val="24"/>
        </w:rPr>
        <w:t>hỗ trợ </w:t>
      </w:r>
      <w:r w:rsidR="00DB6618" w:rsidRPr="000E4F68">
        <w:rPr>
          <w:rFonts w:eastAsia="Times New Roman" w:cs="Times New Roman"/>
          <w:color w:val="000000"/>
          <w:szCs w:val="24"/>
        </w:rPr>
        <w:t xml:space="preserve">di dời để PAP </w:t>
      </w:r>
      <w:r w:rsidRPr="000E4F68">
        <w:rPr>
          <w:rFonts w:eastAsia="Times New Roman" w:cs="Times New Roman"/>
          <w:color w:val="000000"/>
          <w:szCs w:val="24"/>
        </w:rPr>
        <w:t>tự di dời. </w:t>
      </w:r>
      <w:r w:rsidR="00DB6618" w:rsidRPr="000E4F68">
        <w:rPr>
          <w:rFonts w:eastAsia="Times New Roman" w:cs="Times New Roman"/>
          <w:color w:val="000000"/>
          <w:szCs w:val="24"/>
        </w:rPr>
        <w:t xml:space="preserve">Các PAP tự tái định cư đủ </w:t>
      </w:r>
      <w:r w:rsidRPr="000E4F68">
        <w:rPr>
          <w:rFonts w:eastAsia="Times New Roman" w:cs="Times New Roman"/>
          <w:color w:val="000000"/>
          <w:szCs w:val="24"/>
        </w:rPr>
        <w:t>đủ điều kiện</w:t>
      </w:r>
      <w:r w:rsidR="00DB6618" w:rsidRPr="000E4F68">
        <w:rPr>
          <w:rFonts w:eastAsia="Times New Roman" w:cs="Times New Roman"/>
          <w:color w:val="000000"/>
          <w:szCs w:val="24"/>
        </w:rPr>
        <w:t xml:space="preserve"> xét </w:t>
      </w:r>
      <w:r w:rsidRPr="000E4F68">
        <w:rPr>
          <w:rFonts w:eastAsia="Times New Roman" w:cs="Times New Roman"/>
          <w:color w:val="000000"/>
          <w:szCs w:val="24"/>
        </w:rPr>
        <w:t xml:space="preserve">tái định cư sẽ được cung cấp một </w:t>
      </w:r>
      <w:r w:rsidR="00DB6618" w:rsidRPr="000E4F68">
        <w:rPr>
          <w:rFonts w:eastAsia="Times New Roman" w:cs="Times New Roman"/>
          <w:color w:val="000000"/>
          <w:szCs w:val="24"/>
        </w:rPr>
        <w:t xml:space="preserve">khoản tiền hỗ trợ bằng khoản đầu tư cơ sở hạ tầng cho một lô đất/căn hộ tối thiểu trong </w:t>
      </w:r>
      <w:r w:rsidRPr="000E4F68">
        <w:rPr>
          <w:rFonts w:eastAsia="Times New Roman" w:cs="Times New Roman"/>
          <w:color w:val="000000"/>
          <w:szCs w:val="24"/>
        </w:rPr>
        <w:t>khu tái định cư. </w:t>
      </w:r>
      <w:r w:rsidR="00DB6618" w:rsidRPr="000E4F68">
        <w:rPr>
          <w:rFonts w:eastAsia="Times New Roman" w:cs="Times New Roman"/>
          <w:color w:val="000000"/>
          <w:szCs w:val="24"/>
        </w:rPr>
        <w:t xml:space="preserve">Mức hỗ </w:t>
      </w:r>
      <w:r w:rsidRPr="000E4F68">
        <w:rPr>
          <w:rFonts w:eastAsia="Times New Roman" w:cs="Times New Roman"/>
          <w:color w:val="000000"/>
          <w:szCs w:val="24"/>
        </w:rPr>
        <w:t>trợ sẽ được xác định bởi các UBND tỉnh.</w:t>
      </w:r>
    </w:p>
    <w:p w14:paraId="6947EBB6" w14:textId="547004B3" w:rsidR="00467D0F" w:rsidRPr="000E4F68" w:rsidRDefault="00467D0F" w:rsidP="00433B51">
      <w:pPr>
        <w:numPr>
          <w:ilvl w:val="0"/>
          <w:numId w:val="68"/>
        </w:numPr>
        <w:tabs>
          <w:tab w:val="clear" w:pos="720"/>
        </w:tabs>
        <w:spacing w:before="0" w:line="320" w:lineRule="atLeast"/>
        <w:ind w:left="1134"/>
        <w:rPr>
          <w:rFonts w:eastAsia="Times New Roman" w:cs="Times New Roman"/>
          <w:color w:val="000000"/>
          <w:szCs w:val="24"/>
        </w:rPr>
      </w:pPr>
      <w:r w:rsidRPr="000E4F68">
        <w:rPr>
          <w:rFonts w:eastAsia="Times New Roman" w:cs="Times New Roman"/>
          <w:color w:val="000000"/>
          <w:szCs w:val="24"/>
        </w:rPr>
        <w:t xml:space="preserve">Trong trường hợp phần đất </w:t>
      </w:r>
      <w:r w:rsidR="00CA5320" w:rsidRPr="000E4F68">
        <w:rPr>
          <w:rFonts w:eastAsia="Times New Roman" w:cs="Times New Roman"/>
          <w:color w:val="000000"/>
          <w:szCs w:val="24"/>
        </w:rPr>
        <w:t xml:space="preserve">ở </w:t>
      </w:r>
      <w:r w:rsidRPr="000E4F68">
        <w:rPr>
          <w:rFonts w:eastAsia="Times New Roman" w:cs="Times New Roman"/>
          <w:color w:val="000000"/>
          <w:szCs w:val="24"/>
        </w:rPr>
        <w:t xml:space="preserve">còn lại không đủ lớn để xây dựng lại nhà ở, nhưng </w:t>
      </w:r>
      <w:r w:rsidR="00CA5320" w:rsidRPr="000E4F68">
        <w:rPr>
          <w:rFonts w:eastAsia="Times New Roman" w:cs="Times New Roman"/>
          <w:color w:val="000000"/>
          <w:szCs w:val="24"/>
        </w:rPr>
        <w:t xml:space="preserve">vẫn </w:t>
      </w:r>
      <w:r w:rsidRPr="000E4F68">
        <w:rPr>
          <w:rFonts w:eastAsia="Times New Roman" w:cs="Times New Roman"/>
          <w:color w:val="000000"/>
          <w:szCs w:val="24"/>
        </w:rPr>
        <w:t xml:space="preserve">trong lô đất </w:t>
      </w:r>
      <w:r w:rsidR="00CA5320" w:rsidRPr="000E4F68">
        <w:rPr>
          <w:rFonts w:eastAsia="Times New Roman" w:cs="Times New Roman"/>
          <w:color w:val="000000"/>
          <w:szCs w:val="24"/>
        </w:rPr>
        <w:t xml:space="preserve">đó, lại có đất </w:t>
      </w:r>
      <w:r w:rsidRPr="000E4F68">
        <w:rPr>
          <w:rFonts w:eastAsia="Times New Roman" w:cs="Times New Roman"/>
          <w:color w:val="000000"/>
          <w:szCs w:val="24"/>
        </w:rPr>
        <w:t xml:space="preserve">ao/vườn/nông nghiệp, </w:t>
      </w:r>
      <w:r w:rsidR="00225D29" w:rsidRPr="000E4F68">
        <w:rPr>
          <w:rFonts w:eastAsia="Times New Roman" w:cs="Times New Roman"/>
          <w:color w:val="000000"/>
          <w:szCs w:val="24"/>
        </w:rPr>
        <w:t>người BAH</w:t>
      </w:r>
      <w:r w:rsidRPr="000E4F68">
        <w:rPr>
          <w:rFonts w:eastAsia="Times New Roman" w:cs="Times New Roman"/>
          <w:color w:val="000000"/>
          <w:szCs w:val="24"/>
        </w:rPr>
        <w:t> có thể đề xuất chuyển đổi một phần </w:t>
      </w:r>
      <w:r w:rsidR="00CA5320" w:rsidRPr="000E4F68">
        <w:rPr>
          <w:rFonts w:eastAsia="Times New Roman" w:cs="Times New Roman"/>
          <w:color w:val="000000"/>
          <w:szCs w:val="24"/>
        </w:rPr>
        <w:t xml:space="preserve">đất </w:t>
      </w:r>
      <w:r w:rsidRPr="000E4F68">
        <w:rPr>
          <w:rFonts w:eastAsia="Times New Roman" w:cs="Times New Roman"/>
          <w:color w:val="000000"/>
          <w:szCs w:val="24"/>
        </w:rPr>
        <w:t>ao/vườn/nông nghiệp thành đất ở theo quy định của UBND tỉnh để có thể xây dựng lại nhà tại chỗ.</w:t>
      </w:r>
    </w:p>
    <w:p w14:paraId="072A9DE8" w14:textId="62F52DEB" w:rsidR="00467D0F" w:rsidRPr="00055661" w:rsidRDefault="00467D0F" w:rsidP="00433B51">
      <w:pPr>
        <w:pStyle w:val="ListParagraph"/>
        <w:numPr>
          <w:ilvl w:val="0"/>
          <w:numId w:val="67"/>
        </w:numPr>
        <w:spacing w:line="320" w:lineRule="atLeast"/>
        <w:ind w:hanging="436"/>
        <w:rPr>
          <w:rFonts w:eastAsia="Times New Roman" w:cs="Times New Roman"/>
          <w:color w:val="000000"/>
          <w:sz w:val="27"/>
          <w:szCs w:val="27"/>
        </w:rPr>
      </w:pPr>
      <w:r w:rsidRPr="00055661">
        <w:rPr>
          <w:rFonts w:eastAsia="Times New Roman" w:cs="Times New Roman"/>
          <w:color w:val="000000"/>
          <w:szCs w:val="24"/>
        </w:rPr>
        <w:t xml:space="preserve">Người sử dụng đất có đủ điều kiện được bồi thường </w:t>
      </w:r>
      <w:r w:rsidR="00CA5320" w:rsidRPr="00055661">
        <w:rPr>
          <w:rFonts w:eastAsia="Times New Roman" w:cs="Times New Roman"/>
          <w:color w:val="000000"/>
          <w:szCs w:val="24"/>
        </w:rPr>
        <w:t xml:space="preserve">cho </w:t>
      </w:r>
      <w:r w:rsidRPr="00055661">
        <w:rPr>
          <w:rFonts w:eastAsia="Times New Roman" w:cs="Times New Roman"/>
          <w:color w:val="000000"/>
          <w:szCs w:val="24"/>
        </w:rPr>
        <w:t xml:space="preserve">đất bị thu hồi (đất hợp pháp, </w:t>
      </w:r>
      <w:r w:rsidR="00CA5320" w:rsidRPr="00055661">
        <w:rPr>
          <w:rFonts w:eastAsia="Times New Roman" w:cs="Times New Roman"/>
          <w:color w:val="000000"/>
          <w:szCs w:val="24"/>
        </w:rPr>
        <w:t xml:space="preserve">có thể </w:t>
      </w:r>
      <w:r w:rsidRPr="00055661">
        <w:rPr>
          <w:rFonts w:eastAsia="Times New Roman" w:cs="Times New Roman"/>
          <w:color w:val="000000"/>
          <w:szCs w:val="24"/>
        </w:rPr>
        <w:t xml:space="preserve">hợp pháp hóa) </w:t>
      </w:r>
      <w:r w:rsidR="00CA5320" w:rsidRPr="00055661">
        <w:rPr>
          <w:rFonts w:eastAsia="Times New Roman" w:cs="Times New Roman"/>
          <w:color w:val="000000"/>
          <w:szCs w:val="24"/>
        </w:rPr>
        <w:t>nhưng phần</w:t>
      </w:r>
      <w:r w:rsidRPr="00055661">
        <w:rPr>
          <w:rFonts w:eastAsia="Times New Roman" w:cs="Times New Roman"/>
          <w:color w:val="000000"/>
          <w:szCs w:val="24"/>
        </w:rPr>
        <w:t xml:space="preserve"> đất </w:t>
      </w:r>
      <w:r w:rsidR="00CA5320" w:rsidRPr="00055661">
        <w:rPr>
          <w:rFonts w:eastAsia="Times New Roman" w:cs="Times New Roman"/>
          <w:color w:val="000000"/>
          <w:szCs w:val="24"/>
        </w:rPr>
        <w:t xml:space="preserve">đó </w:t>
      </w:r>
      <w:r w:rsidRPr="00055661">
        <w:rPr>
          <w:rFonts w:eastAsia="Times New Roman" w:cs="Times New Roman"/>
          <w:color w:val="000000"/>
          <w:szCs w:val="24"/>
        </w:rPr>
        <w:t>đang có tranh chấp</w:t>
      </w:r>
      <w:r w:rsidR="00CA5320" w:rsidRPr="00055661">
        <w:rPr>
          <w:rFonts w:eastAsia="Times New Roman" w:cs="Times New Roman"/>
          <w:color w:val="000000"/>
          <w:szCs w:val="24"/>
        </w:rPr>
        <w:t>, thì vẫn</w:t>
      </w:r>
      <w:r w:rsidRPr="00055661">
        <w:rPr>
          <w:rFonts w:eastAsia="Times New Roman" w:cs="Times New Roman"/>
          <w:color w:val="000000"/>
          <w:szCs w:val="24"/>
        </w:rPr>
        <w:t xml:space="preserve"> sẽ được bồi thường bằng 100% giá thay thế. </w:t>
      </w:r>
      <w:r w:rsidR="00CA5320" w:rsidRPr="00055661">
        <w:rPr>
          <w:rFonts w:eastAsia="Times New Roman" w:cs="Times New Roman"/>
          <w:color w:val="000000"/>
          <w:szCs w:val="24"/>
        </w:rPr>
        <w:t xml:space="preserve">Nhưng </w:t>
      </w:r>
      <w:r w:rsidRPr="00055661">
        <w:rPr>
          <w:rFonts w:eastAsia="Times New Roman" w:cs="Times New Roman"/>
          <w:color w:val="000000"/>
          <w:szCs w:val="24"/>
        </w:rPr>
        <w:t xml:space="preserve">người sử dụng đất này sẽ chỉ </w:t>
      </w:r>
      <w:r w:rsidR="00CA5320" w:rsidRPr="00055661">
        <w:rPr>
          <w:rFonts w:eastAsia="Times New Roman" w:cs="Times New Roman"/>
          <w:color w:val="000000"/>
          <w:szCs w:val="24"/>
        </w:rPr>
        <w:t xml:space="preserve">được </w:t>
      </w:r>
      <w:r w:rsidRPr="00055661">
        <w:rPr>
          <w:rFonts w:eastAsia="Times New Roman" w:cs="Times New Roman"/>
          <w:color w:val="000000"/>
          <w:szCs w:val="24"/>
        </w:rPr>
        <w:t xml:space="preserve">nhận </w:t>
      </w:r>
      <w:r w:rsidR="00CA5320" w:rsidRPr="00055661">
        <w:rPr>
          <w:rFonts w:eastAsia="Times New Roman" w:cs="Times New Roman"/>
          <w:color w:val="000000"/>
          <w:szCs w:val="24"/>
        </w:rPr>
        <w:t>s</w:t>
      </w:r>
      <w:r w:rsidRPr="00055661">
        <w:rPr>
          <w:rFonts w:eastAsia="Times New Roman" w:cs="Times New Roman"/>
          <w:color w:val="000000"/>
          <w:szCs w:val="24"/>
        </w:rPr>
        <w:t xml:space="preserve">ố tiền bồi thường </w:t>
      </w:r>
      <w:r w:rsidR="00CA5320" w:rsidRPr="00055661">
        <w:rPr>
          <w:rFonts w:eastAsia="Times New Roman" w:cs="Times New Roman"/>
          <w:color w:val="000000"/>
          <w:szCs w:val="24"/>
        </w:rPr>
        <w:t xml:space="preserve">sau khi </w:t>
      </w:r>
      <w:r w:rsidRPr="00055661">
        <w:rPr>
          <w:rFonts w:eastAsia="Times New Roman" w:cs="Times New Roman"/>
          <w:color w:val="000000"/>
          <w:szCs w:val="24"/>
        </w:rPr>
        <w:t>tranh chấp được giải quyết. Số tiền bồi thường sẽ được giữ trong một tài khoản ngân hàng ký quỹ. </w:t>
      </w:r>
      <w:r w:rsidR="00CA5320" w:rsidRPr="00055661">
        <w:rPr>
          <w:rFonts w:eastAsia="Times New Roman" w:cs="Times New Roman"/>
          <w:color w:val="000000"/>
          <w:szCs w:val="24"/>
        </w:rPr>
        <w:t>T</w:t>
      </w:r>
      <w:r w:rsidRPr="00055661">
        <w:rPr>
          <w:rFonts w:eastAsia="Times New Roman" w:cs="Times New Roman"/>
          <w:color w:val="000000"/>
          <w:szCs w:val="24"/>
        </w:rPr>
        <w:t xml:space="preserve">ài khoản ký quỹ để </w:t>
      </w:r>
      <w:r w:rsidR="00CA5320" w:rsidRPr="00055661">
        <w:rPr>
          <w:rFonts w:eastAsia="Times New Roman" w:cs="Times New Roman"/>
          <w:color w:val="000000"/>
          <w:szCs w:val="24"/>
        </w:rPr>
        <w:t xml:space="preserve">chi trả </w:t>
      </w:r>
      <w:r w:rsidRPr="00055661">
        <w:rPr>
          <w:rFonts w:eastAsia="Times New Roman" w:cs="Times New Roman"/>
          <w:color w:val="000000"/>
          <w:szCs w:val="24"/>
        </w:rPr>
        <w:t xml:space="preserve">tái định cư tại </w:t>
      </w:r>
      <w:r w:rsidR="00CA5320" w:rsidRPr="00055661">
        <w:rPr>
          <w:rFonts w:eastAsia="Times New Roman" w:cs="Times New Roman"/>
          <w:color w:val="000000"/>
          <w:szCs w:val="24"/>
        </w:rPr>
        <w:t xml:space="preserve">một </w:t>
      </w:r>
      <w:r w:rsidRPr="00055661">
        <w:rPr>
          <w:rFonts w:eastAsia="Times New Roman" w:cs="Times New Roman"/>
          <w:color w:val="000000"/>
          <w:szCs w:val="24"/>
        </w:rPr>
        <w:t xml:space="preserve">ngân hàng thương mại có </w:t>
      </w:r>
      <w:r w:rsidR="00CA5320" w:rsidRPr="00055661">
        <w:rPr>
          <w:rFonts w:eastAsia="Times New Roman" w:cs="Times New Roman"/>
          <w:color w:val="000000"/>
          <w:szCs w:val="24"/>
        </w:rPr>
        <w:t xml:space="preserve">tính </w:t>
      </w:r>
      <w:r w:rsidRPr="00055661">
        <w:rPr>
          <w:rFonts w:eastAsia="Times New Roman" w:cs="Times New Roman"/>
          <w:color w:val="000000"/>
          <w:szCs w:val="24"/>
        </w:rPr>
        <w:t>lãi suất</w:t>
      </w:r>
      <w:r w:rsidR="00CA5320" w:rsidRPr="00055661">
        <w:rPr>
          <w:rFonts w:eastAsia="Times New Roman" w:cs="Times New Roman"/>
          <w:color w:val="000000"/>
          <w:szCs w:val="24"/>
        </w:rPr>
        <w:t xml:space="preserve"> nên được lập</w:t>
      </w:r>
      <w:r w:rsidRPr="00055661">
        <w:rPr>
          <w:rFonts w:eastAsia="Times New Roman" w:cs="Times New Roman"/>
          <w:color w:val="000000"/>
          <w:szCs w:val="24"/>
        </w:rPr>
        <w:t xml:space="preserve"> khi giải quyết khiếu nại để tránh việc dự án bị đình trệ quá mức, </w:t>
      </w:r>
      <w:r w:rsidR="00CA5320" w:rsidRPr="00055661">
        <w:rPr>
          <w:rFonts w:eastAsia="Times New Roman" w:cs="Times New Roman"/>
          <w:color w:val="000000"/>
          <w:szCs w:val="24"/>
        </w:rPr>
        <w:t xml:space="preserve">trong khi vẫn đảm bảo chi trả bồi thường </w:t>
      </w:r>
      <w:r w:rsidRPr="00055661">
        <w:rPr>
          <w:rFonts w:eastAsia="Times New Roman" w:cs="Times New Roman"/>
          <w:color w:val="000000"/>
          <w:szCs w:val="24"/>
        </w:rPr>
        <w:t xml:space="preserve">sau khi </w:t>
      </w:r>
      <w:r w:rsidR="00CA5320" w:rsidRPr="00055661">
        <w:rPr>
          <w:rFonts w:eastAsia="Times New Roman" w:cs="Times New Roman"/>
          <w:color w:val="000000"/>
          <w:szCs w:val="24"/>
        </w:rPr>
        <w:t xml:space="preserve">khiếu nại được </w:t>
      </w:r>
      <w:r w:rsidRPr="00055661">
        <w:rPr>
          <w:rFonts w:eastAsia="Times New Roman" w:cs="Times New Roman"/>
          <w:color w:val="000000"/>
          <w:szCs w:val="24"/>
        </w:rPr>
        <w:t>giải quyết.</w:t>
      </w:r>
      <w:r w:rsidRPr="00055661">
        <w:rPr>
          <w:rFonts w:eastAsia="Times New Roman" w:cs="Times New Roman"/>
          <w:color w:val="000000"/>
          <w:sz w:val="14"/>
          <w:szCs w:val="14"/>
        </w:rPr>
        <w:t>      </w:t>
      </w:r>
    </w:p>
    <w:p w14:paraId="08F87945" w14:textId="2F463982" w:rsidR="00467D0F" w:rsidRPr="00486FB6" w:rsidRDefault="00467D0F" w:rsidP="00433B51">
      <w:pPr>
        <w:numPr>
          <w:ilvl w:val="0"/>
          <w:numId w:val="28"/>
        </w:numPr>
        <w:tabs>
          <w:tab w:val="clear" w:pos="720"/>
        </w:tabs>
        <w:spacing w:before="0" w:line="320" w:lineRule="atLeast"/>
        <w:ind w:left="0" w:firstLine="0"/>
        <w:rPr>
          <w:rFonts w:eastAsia="Times New Roman" w:cs="Times New Roman"/>
          <w:color w:val="000000"/>
          <w:szCs w:val="24"/>
        </w:rPr>
      </w:pPr>
      <w:r w:rsidRPr="00486FB6">
        <w:rPr>
          <w:rFonts w:eastAsia="Times New Roman" w:cs="Times New Roman"/>
          <w:b/>
          <w:bCs/>
          <w:color w:val="000000"/>
          <w:szCs w:val="24"/>
          <w:u w:val="single"/>
        </w:rPr>
        <w:t>Người sử dụng đất không đủ điều kiện để được hợp pháp hóa theo luật quốc gia</w:t>
      </w:r>
    </w:p>
    <w:p w14:paraId="3F50F115" w14:textId="22130716" w:rsidR="00467D0F" w:rsidRPr="000E4F68" w:rsidRDefault="00467D0F" w:rsidP="00433B51">
      <w:pPr>
        <w:pStyle w:val="ListParagraph"/>
        <w:numPr>
          <w:ilvl w:val="0"/>
          <w:numId w:val="29"/>
        </w:numPr>
        <w:spacing w:line="320" w:lineRule="atLeast"/>
        <w:ind w:hanging="578"/>
        <w:rPr>
          <w:rFonts w:eastAsia="Times New Roman" w:cs="Times New Roman"/>
          <w:color w:val="000000"/>
          <w:sz w:val="27"/>
          <w:szCs w:val="27"/>
        </w:rPr>
      </w:pPr>
      <w:r w:rsidRPr="000E4F68">
        <w:rPr>
          <w:rFonts w:eastAsia="Times New Roman" w:cs="Times New Roman"/>
          <w:color w:val="000000"/>
          <w:szCs w:val="24"/>
        </w:rPr>
        <w:t>Các hộ BAH bị thu hồi đất không </w:t>
      </w:r>
      <w:r w:rsidR="00CA5320" w:rsidRPr="000E4F68">
        <w:rPr>
          <w:rFonts w:eastAsia="Times New Roman" w:cs="Times New Roman"/>
          <w:color w:val="000000"/>
          <w:szCs w:val="24"/>
        </w:rPr>
        <w:t xml:space="preserve">thể </w:t>
      </w:r>
      <w:r w:rsidRPr="000E4F68">
        <w:rPr>
          <w:rFonts w:eastAsia="Times New Roman" w:cs="Times New Roman"/>
          <w:color w:val="000000"/>
          <w:szCs w:val="24"/>
        </w:rPr>
        <w:t>hợp pháp hóa theo luật quốc gia, sẽ được cấp </w:t>
      </w:r>
      <w:r w:rsidR="00CA5320" w:rsidRPr="000E4F68">
        <w:rPr>
          <w:rFonts w:eastAsia="Times New Roman" w:cs="Times New Roman"/>
          <w:color w:val="000000"/>
          <w:szCs w:val="24"/>
        </w:rPr>
        <w:t>một khoản hỗ trợ tài chính được</w:t>
      </w:r>
      <w:r w:rsidRPr="000E4F68">
        <w:rPr>
          <w:rFonts w:eastAsia="Times New Roman" w:cs="Times New Roman"/>
          <w:color w:val="000000"/>
          <w:szCs w:val="24"/>
        </w:rPr>
        <w:t xml:space="preserve"> xác định bởi các UBND tỉnh để </w:t>
      </w:r>
      <w:r w:rsidR="00CA5320" w:rsidRPr="000E4F68">
        <w:rPr>
          <w:rFonts w:eastAsia="Times New Roman" w:cs="Times New Roman"/>
          <w:color w:val="000000"/>
          <w:szCs w:val="24"/>
        </w:rPr>
        <w:t>khôi phục những khoản đầu tư của họ trên đất bị thu hồi</w:t>
      </w:r>
      <w:r w:rsidRPr="000E4F68">
        <w:rPr>
          <w:rFonts w:eastAsia="Times New Roman" w:cs="Times New Roman"/>
          <w:color w:val="000000"/>
          <w:szCs w:val="24"/>
        </w:rPr>
        <w:t>.</w:t>
      </w:r>
      <w:r w:rsidRPr="000E4F68">
        <w:rPr>
          <w:rFonts w:eastAsia="Times New Roman" w:cs="Times New Roman"/>
          <w:color w:val="000000"/>
          <w:sz w:val="14"/>
          <w:szCs w:val="14"/>
        </w:rPr>
        <w:t>           </w:t>
      </w:r>
    </w:p>
    <w:p w14:paraId="1F3D8221" w14:textId="5DF6F503" w:rsidR="00467D0F" w:rsidRPr="000E4F68" w:rsidRDefault="00467D0F" w:rsidP="00433B51">
      <w:pPr>
        <w:numPr>
          <w:ilvl w:val="0"/>
          <w:numId w:val="30"/>
        </w:numPr>
        <w:tabs>
          <w:tab w:val="clear" w:pos="720"/>
        </w:tabs>
        <w:spacing w:before="0" w:line="320" w:lineRule="atLeast"/>
        <w:ind w:left="1134"/>
        <w:rPr>
          <w:rFonts w:eastAsia="Times New Roman" w:cs="Times New Roman"/>
          <w:color w:val="000000"/>
          <w:szCs w:val="24"/>
        </w:rPr>
      </w:pPr>
      <w:r w:rsidRPr="000E4F68">
        <w:rPr>
          <w:rFonts w:eastAsia="Times New Roman" w:cs="Times New Roman"/>
          <w:color w:val="000000"/>
          <w:szCs w:val="24"/>
        </w:rPr>
        <w:t xml:space="preserve">Trong trường hợp các PAP có nhà và </w:t>
      </w:r>
      <w:r w:rsidR="00225D29" w:rsidRPr="000E4F68">
        <w:rPr>
          <w:rFonts w:eastAsia="Times New Roman" w:cs="Times New Roman"/>
          <w:color w:val="000000"/>
          <w:szCs w:val="24"/>
        </w:rPr>
        <w:t>đất BAH</w:t>
      </w:r>
      <w:r w:rsidRPr="000E4F68">
        <w:rPr>
          <w:rFonts w:eastAsia="Times New Roman" w:cs="Times New Roman"/>
          <w:color w:val="000000"/>
          <w:szCs w:val="24"/>
        </w:rPr>
        <w:t xml:space="preserve"> toàn bộ, hoặc một phần nhưng phần còn lại </w:t>
      </w:r>
      <w:r w:rsidR="00CA5320" w:rsidRPr="000E4F68">
        <w:rPr>
          <w:rFonts w:eastAsia="Times New Roman" w:cs="Times New Roman"/>
          <w:color w:val="000000"/>
          <w:szCs w:val="24"/>
        </w:rPr>
        <w:t>không có giá trị sử dụng</w:t>
      </w:r>
      <w:r w:rsidRPr="000E4F68">
        <w:rPr>
          <w:rFonts w:eastAsia="Times New Roman" w:cs="Times New Roman"/>
          <w:color w:val="000000"/>
          <w:szCs w:val="24"/>
        </w:rPr>
        <w:t>, và </w:t>
      </w:r>
      <w:r w:rsidR="00CA5320" w:rsidRPr="000E4F68">
        <w:rPr>
          <w:rFonts w:eastAsia="Times New Roman" w:cs="Times New Roman"/>
          <w:color w:val="000000"/>
          <w:szCs w:val="24"/>
        </w:rPr>
        <w:t xml:space="preserve">họ </w:t>
      </w:r>
      <w:r w:rsidRPr="000E4F68">
        <w:rPr>
          <w:rFonts w:eastAsia="Times New Roman" w:cs="Times New Roman"/>
          <w:color w:val="000000"/>
          <w:szCs w:val="24"/>
        </w:rPr>
        <w:t>không </w:t>
      </w:r>
      <w:r w:rsidR="00CA5320" w:rsidRPr="000E4F68">
        <w:rPr>
          <w:rFonts w:eastAsia="Times New Roman" w:cs="Times New Roman"/>
          <w:color w:val="000000"/>
          <w:szCs w:val="24"/>
        </w:rPr>
        <w:t xml:space="preserve">còn nơi nào khác </w:t>
      </w:r>
      <w:r w:rsidRPr="000E4F68">
        <w:rPr>
          <w:rFonts w:eastAsia="Times New Roman" w:cs="Times New Roman"/>
          <w:color w:val="000000"/>
          <w:szCs w:val="24"/>
        </w:rPr>
        <w:t xml:space="preserve">di </w:t>
      </w:r>
      <w:r w:rsidR="00CA5320" w:rsidRPr="000E4F68">
        <w:rPr>
          <w:rFonts w:eastAsia="Times New Roman" w:cs="Times New Roman"/>
          <w:color w:val="000000"/>
          <w:szCs w:val="24"/>
        </w:rPr>
        <w:t>dời đến</w:t>
      </w:r>
      <w:r w:rsidRPr="000E4F68">
        <w:rPr>
          <w:rFonts w:eastAsia="Times New Roman" w:cs="Times New Roman"/>
          <w:color w:val="000000"/>
          <w:szCs w:val="24"/>
        </w:rPr>
        <w:t>, </w:t>
      </w:r>
      <w:r w:rsidR="00CA5320" w:rsidRPr="000E4F68">
        <w:rPr>
          <w:rFonts w:eastAsia="Times New Roman" w:cs="Times New Roman"/>
          <w:color w:val="000000"/>
          <w:szCs w:val="24"/>
        </w:rPr>
        <w:t>những người này sẽ được bồi thường bằng</w:t>
      </w:r>
      <w:r w:rsidRPr="000E4F68">
        <w:rPr>
          <w:rFonts w:eastAsia="Times New Roman" w:cs="Times New Roman"/>
          <w:color w:val="000000"/>
          <w:szCs w:val="24"/>
        </w:rPr>
        <w:t> 60% </w:t>
      </w:r>
      <w:r w:rsidR="00CA5320" w:rsidRPr="000E4F68">
        <w:rPr>
          <w:rFonts w:eastAsia="Times New Roman" w:cs="Times New Roman"/>
          <w:color w:val="000000"/>
          <w:szCs w:val="24"/>
        </w:rPr>
        <w:t>trở lên giá</w:t>
      </w:r>
      <w:r w:rsidRPr="000E4F68">
        <w:rPr>
          <w:rFonts w:eastAsia="Times New Roman" w:cs="Times New Roman"/>
          <w:color w:val="000000"/>
          <w:szCs w:val="24"/>
        </w:rPr>
        <w:t xml:space="preserve"> đất </w:t>
      </w:r>
      <w:r w:rsidR="00CA5320" w:rsidRPr="000E4F68">
        <w:rPr>
          <w:rFonts w:eastAsia="Times New Roman" w:cs="Times New Roman"/>
          <w:color w:val="000000"/>
          <w:szCs w:val="24"/>
        </w:rPr>
        <w:t xml:space="preserve">theo </w:t>
      </w:r>
      <w:r w:rsidRPr="000E4F68">
        <w:rPr>
          <w:rFonts w:eastAsia="Times New Roman" w:cs="Times New Roman"/>
          <w:color w:val="000000"/>
          <w:szCs w:val="24"/>
        </w:rPr>
        <w:t xml:space="preserve">giá thay thế </w:t>
      </w:r>
      <w:r w:rsidR="00F34315" w:rsidRPr="000E4F68">
        <w:rPr>
          <w:rFonts w:eastAsia="Times New Roman" w:cs="Times New Roman"/>
          <w:color w:val="000000"/>
          <w:szCs w:val="24"/>
        </w:rPr>
        <w:t xml:space="preserve">cho đất ở </w:t>
      </w:r>
      <w:r w:rsidR="003F4731" w:rsidRPr="000E4F68">
        <w:rPr>
          <w:rFonts w:eastAsia="Times New Roman" w:cs="Times New Roman"/>
          <w:color w:val="000000"/>
          <w:szCs w:val="24"/>
        </w:rPr>
        <w:t>khu đã xây dựng</w:t>
      </w:r>
      <w:r w:rsidRPr="000E4F68">
        <w:rPr>
          <w:rFonts w:eastAsia="Times New Roman" w:cs="Times New Roman"/>
          <w:color w:val="000000"/>
          <w:szCs w:val="24"/>
        </w:rPr>
        <w:t>, cộng với </w:t>
      </w:r>
      <w:r w:rsidR="00F34315" w:rsidRPr="000E4F68">
        <w:rPr>
          <w:rFonts w:eastAsia="Times New Roman" w:cs="Times New Roman"/>
          <w:color w:val="000000"/>
          <w:szCs w:val="24"/>
        </w:rPr>
        <w:t xml:space="preserve">phần </w:t>
      </w:r>
      <w:r w:rsidRPr="000E4F68">
        <w:rPr>
          <w:rFonts w:eastAsia="Times New Roman" w:cs="Times New Roman"/>
          <w:color w:val="000000"/>
          <w:szCs w:val="24"/>
        </w:rPr>
        <w:t xml:space="preserve">bồi thường </w:t>
      </w:r>
      <w:r w:rsidR="00F34315" w:rsidRPr="000E4F68">
        <w:rPr>
          <w:rFonts w:eastAsia="Times New Roman" w:cs="Times New Roman"/>
          <w:color w:val="000000"/>
          <w:szCs w:val="24"/>
        </w:rPr>
        <w:t xml:space="preserve">cho các khoản </w:t>
      </w:r>
      <w:r w:rsidRPr="000E4F68">
        <w:rPr>
          <w:rFonts w:eastAsia="Times New Roman" w:cs="Times New Roman"/>
          <w:color w:val="000000"/>
          <w:szCs w:val="24"/>
        </w:rPr>
        <w:t>đầu tư vào đất và các khoản phụ cấp khác </w:t>
      </w:r>
      <w:r w:rsidR="00F34315" w:rsidRPr="000E4F68">
        <w:rPr>
          <w:rFonts w:eastAsia="Times New Roman" w:cs="Times New Roman"/>
          <w:color w:val="000000"/>
          <w:szCs w:val="24"/>
        </w:rPr>
        <w:t xml:space="preserve">được </w:t>
      </w:r>
      <w:r w:rsidRPr="000E4F68">
        <w:rPr>
          <w:rFonts w:eastAsia="Times New Roman" w:cs="Times New Roman"/>
          <w:color w:val="000000"/>
          <w:szCs w:val="24"/>
        </w:rPr>
        <w:t xml:space="preserve">xác định bởi UBND tỉnh. Tông diện tích </w:t>
      </w:r>
      <w:r w:rsidR="00225D29" w:rsidRPr="000E4F68">
        <w:rPr>
          <w:rFonts w:eastAsia="Times New Roman" w:cs="Times New Roman"/>
          <w:color w:val="000000"/>
          <w:szCs w:val="24"/>
        </w:rPr>
        <w:t>đất BAH</w:t>
      </w:r>
      <w:r w:rsidRPr="000E4F68">
        <w:rPr>
          <w:rFonts w:eastAsia="Times New Roman" w:cs="Times New Roman"/>
          <w:color w:val="000000"/>
          <w:szCs w:val="24"/>
        </w:rPr>
        <w:t xml:space="preserve"> sẽ được tính toán dựa trên </w:t>
      </w:r>
      <w:r w:rsidR="00F34315" w:rsidRPr="000E4F68">
        <w:rPr>
          <w:rFonts w:eastAsia="Times New Roman" w:cs="Times New Roman"/>
          <w:color w:val="000000"/>
          <w:szCs w:val="24"/>
        </w:rPr>
        <w:t xml:space="preserve">diện tích mặt sàn lớn nhất của nhà chính nhưng không vượt quá hạn mức giao đất quy định bởi UBND tỉnh. </w:t>
      </w:r>
      <w:r w:rsidRPr="000E4F68">
        <w:rPr>
          <w:rFonts w:eastAsia="Times New Roman" w:cs="Times New Roman"/>
          <w:color w:val="000000"/>
          <w:szCs w:val="24"/>
        </w:rPr>
        <w:t xml:space="preserve">Nếu khoản bồi thường không đủ để </w:t>
      </w:r>
      <w:r w:rsidR="00F34315" w:rsidRPr="000E4F68">
        <w:rPr>
          <w:rFonts w:eastAsia="Times New Roman" w:cs="Times New Roman"/>
          <w:color w:val="000000"/>
          <w:szCs w:val="24"/>
        </w:rPr>
        <w:t>PAP mua</w:t>
      </w:r>
      <w:r w:rsidRPr="000E4F68">
        <w:rPr>
          <w:rFonts w:eastAsia="Times New Roman" w:cs="Times New Roman"/>
          <w:color w:val="000000"/>
          <w:szCs w:val="24"/>
        </w:rPr>
        <w:t xml:space="preserve"> một mảnh đất </w:t>
      </w:r>
      <w:r w:rsidR="00F34315" w:rsidRPr="000E4F68">
        <w:rPr>
          <w:rFonts w:eastAsia="Times New Roman" w:cs="Times New Roman"/>
          <w:color w:val="000000"/>
          <w:szCs w:val="24"/>
        </w:rPr>
        <w:t xml:space="preserve">phù hợp </w:t>
      </w:r>
      <w:r w:rsidRPr="000E4F68">
        <w:rPr>
          <w:rFonts w:eastAsia="Times New Roman" w:cs="Times New Roman"/>
          <w:color w:val="000000"/>
          <w:szCs w:val="24"/>
        </w:rPr>
        <w:t xml:space="preserve">tại </w:t>
      </w:r>
      <w:r w:rsidR="00F34315" w:rsidRPr="000E4F68">
        <w:rPr>
          <w:rFonts w:eastAsia="Times New Roman" w:cs="Times New Roman"/>
          <w:color w:val="000000"/>
          <w:szCs w:val="24"/>
        </w:rPr>
        <w:t xml:space="preserve">khu vực </w:t>
      </w:r>
      <w:r w:rsidRPr="000E4F68">
        <w:rPr>
          <w:rFonts w:eastAsia="Times New Roman" w:cs="Times New Roman"/>
          <w:color w:val="000000"/>
          <w:szCs w:val="24"/>
        </w:rPr>
        <w:t>thay thế, thì </w:t>
      </w:r>
      <w:r w:rsidR="00F34315" w:rsidRPr="000E4F68">
        <w:rPr>
          <w:rFonts w:eastAsia="Times New Roman" w:cs="Times New Roman"/>
          <w:color w:val="000000"/>
          <w:szCs w:val="24"/>
        </w:rPr>
        <w:t xml:space="preserve">sẽ được cung cấp một khoản </w:t>
      </w:r>
      <w:r w:rsidRPr="000E4F68">
        <w:rPr>
          <w:rFonts w:eastAsia="Times New Roman" w:cs="Times New Roman"/>
          <w:color w:val="000000"/>
          <w:szCs w:val="24"/>
        </w:rPr>
        <w:t>hỗ trợ bổ sung</w:t>
      </w:r>
      <w:r w:rsidR="00F34315" w:rsidRPr="000E4F68">
        <w:rPr>
          <w:rFonts w:eastAsia="Times New Roman" w:cs="Times New Roman"/>
          <w:color w:val="000000"/>
          <w:szCs w:val="24"/>
        </w:rPr>
        <w:t xml:space="preserve"> để có thể mua </w:t>
      </w:r>
      <w:r w:rsidR="00492BFB" w:rsidRPr="000E4F68">
        <w:rPr>
          <w:rFonts w:eastAsia="Times New Roman" w:cs="Times New Roman"/>
          <w:color w:val="000000"/>
          <w:szCs w:val="24"/>
        </w:rPr>
        <w:t xml:space="preserve">một mảnh </w:t>
      </w:r>
      <w:r w:rsidR="00F34315" w:rsidRPr="000E4F68">
        <w:rPr>
          <w:rFonts w:eastAsia="Times New Roman" w:cs="Times New Roman"/>
          <w:color w:val="000000"/>
          <w:szCs w:val="24"/>
        </w:rPr>
        <w:t xml:space="preserve">đất đạt tiêu chuẩn. </w:t>
      </w:r>
      <w:r w:rsidRPr="000E4F68">
        <w:rPr>
          <w:rFonts w:eastAsia="Times New Roman" w:cs="Times New Roman"/>
          <w:color w:val="000000"/>
          <w:szCs w:val="24"/>
        </w:rPr>
        <w:t>Ngoài ra,</w:t>
      </w:r>
      <w:r w:rsidR="00492BFB" w:rsidRPr="000E4F68">
        <w:rPr>
          <w:rFonts w:eastAsia="Times New Roman" w:cs="Times New Roman"/>
          <w:color w:val="000000"/>
          <w:szCs w:val="24"/>
        </w:rPr>
        <w:t xml:space="preserve"> họ cũng đủ điều kiện </w:t>
      </w:r>
      <w:r w:rsidRPr="000E4F68">
        <w:rPr>
          <w:rFonts w:eastAsia="Times New Roman" w:cs="Times New Roman"/>
          <w:color w:val="000000"/>
          <w:szCs w:val="24"/>
        </w:rPr>
        <w:t xml:space="preserve">để </w:t>
      </w:r>
      <w:r w:rsidR="00492BFB" w:rsidRPr="000E4F68">
        <w:rPr>
          <w:rFonts w:eastAsia="Times New Roman" w:cs="Times New Roman"/>
          <w:color w:val="000000"/>
          <w:szCs w:val="24"/>
        </w:rPr>
        <w:t xml:space="preserve">mua hoặc thuê </w:t>
      </w:r>
      <w:r w:rsidRPr="000E4F68">
        <w:rPr>
          <w:rFonts w:eastAsia="Times New Roman" w:cs="Times New Roman"/>
          <w:color w:val="000000"/>
          <w:szCs w:val="24"/>
        </w:rPr>
        <w:t>một lô đất/căn hộ tối thiểu tại khu tái định cư</w:t>
      </w:r>
      <w:r w:rsidR="00492BFB" w:rsidRPr="000E4F68">
        <w:rPr>
          <w:rFonts w:eastAsia="Times New Roman" w:cs="Times New Roman"/>
          <w:color w:val="000000"/>
          <w:szCs w:val="24"/>
        </w:rPr>
        <w:t>. Nếu mua, họ sẽ được cấp g</w:t>
      </w:r>
      <w:r w:rsidRPr="000E4F68">
        <w:rPr>
          <w:rFonts w:eastAsia="Times New Roman" w:cs="Times New Roman"/>
          <w:color w:val="000000"/>
          <w:szCs w:val="24"/>
        </w:rPr>
        <w:t>iấy chứng nhận quyền sử dụng đất/căn hộ mà không phải trả bất kỳ khoản phí nào.</w:t>
      </w:r>
    </w:p>
    <w:p w14:paraId="15B5FB1E" w14:textId="26A76174" w:rsidR="00467D0F" w:rsidRPr="000E4F68" w:rsidRDefault="00467D0F" w:rsidP="00433B51">
      <w:pPr>
        <w:numPr>
          <w:ilvl w:val="0"/>
          <w:numId w:val="30"/>
        </w:numPr>
        <w:tabs>
          <w:tab w:val="clear" w:pos="720"/>
        </w:tabs>
        <w:spacing w:before="0" w:line="320" w:lineRule="atLeast"/>
        <w:ind w:left="1134"/>
        <w:rPr>
          <w:rFonts w:eastAsia="Times New Roman" w:cs="Times New Roman"/>
          <w:color w:val="000000"/>
          <w:szCs w:val="24"/>
        </w:rPr>
      </w:pPr>
      <w:r w:rsidRPr="000E4F68">
        <w:rPr>
          <w:rFonts w:eastAsia="Times New Roman" w:cs="Times New Roman"/>
          <w:color w:val="000000"/>
          <w:szCs w:val="24"/>
        </w:rPr>
        <w:t>Trong trường hợp người BAH </w:t>
      </w:r>
      <w:r w:rsidR="00492BFB" w:rsidRPr="000E4F68">
        <w:rPr>
          <w:rFonts w:eastAsia="Times New Roman" w:cs="Times New Roman"/>
          <w:color w:val="000000"/>
          <w:szCs w:val="24"/>
        </w:rPr>
        <w:t xml:space="preserve">phải di dời thuộc </w:t>
      </w:r>
      <w:r w:rsidRPr="000E4F68">
        <w:rPr>
          <w:rFonts w:eastAsia="Times New Roman" w:cs="Times New Roman"/>
          <w:color w:val="000000"/>
          <w:szCs w:val="24"/>
        </w:rPr>
        <w:t xml:space="preserve">nhóm nghèo hoặc dễ bị tổn thương, </w:t>
      </w:r>
      <w:r w:rsidR="00492BFB" w:rsidRPr="000E4F68">
        <w:rPr>
          <w:rFonts w:eastAsia="Times New Roman" w:cs="Times New Roman"/>
          <w:color w:val="000000"/>
          <w:szCs w:val="24"/>
        </w:rPr>
        <w:t xml:space="preserve">họ sẽ được nhận </w:t>
      </w:r>
      <w:r w:rsidRPr="000E4F68">
        <w:rPr>
          <w:rFonts w:eastAsia="Times New Roman" w:cs="Times New Roman"/>
          <w:color w:val="000000"/>
          <w:szCs w:val="24"/>
        </w:rPr>
        <w:t>thêm </w:t>
      </w:r>
      <w:r w:rsidR="00492BFB" w:rsidRPr="000E4F68">
        <w:rPr>
          <w:rFonts w:eastAsia="Times New Roman" w:cs="Times New Roman"/>
          <w:color w:val="000000"/>
          <w:szCs w:val="24"/>
        </w:rPr>
        <w:t xml:space="preserve">một khoản </w:t>
      </w:r>
      <w:r w:rsidRPr="000E4F68">
        <w:rPr>
          <w:rFonts w:eastAsia="Times New Roman" w:cs="Times New Roman"/>
          <w:color w:val="000000"/>
          <w:szCs w:val="24"/>
        </w:rPr>
        <w:t xml:space="preserve">hỗ trợ (bằng tiền và/hoặc hiện vật) theo quy định của </w:t>
      </w:r>
      <w:r w:rsidR="00492BFB" w:rsidRPr="000E4F68">
        <w:rPr>
          <w:rFonts w:eastAsia="Times New Roman" w:cs="Times New Roman"/>
          <w:color w:val="000000"/>
          <w:szCs w:val="24"/>
        </w:rPr>
        <w:t>UBND tỉnh</w:t>
      </w:r>
      <w:r w:rsidRPr="000E4F68">
        <w:rPr>
          <w:rFonts w:eastAsia="Times New Roman" w:cs="Times New Roman"/>
          <w:color w:val="000000"/>
          <w:szCs w:val="24"/>
        </w:rPr>
        <w:t xml:space="preserve"> để đảm bảo rằng họ có thể </w:t>
      </w:r>
      <w:r w:rsidR="00492BFB" w:rsidRPr="000E4F68">
        <w:rPr>
          <w:rFonts w:eastAsia="Times New Roman" w:cs="Times New Roman"/>
          <w:color w:val="000000"/>
          <w:szCs w:val="24"/>
        </w:rPr>
        <w:t xml:space="preserve">tái định cư tại nơi ở mới. </w:t>
      </w:r>
    </w:p>
    <w:p w14:paraId="016F5A2F" w14:textId="333D2020" w:rsidR="00467D0F" w:rsidRPr="000E4F68" w:rsidRDefault="00467D0F" w:rsidP="00433B51">
      <w:pPr>
        <w:pStyle w:val="ListParagraph"/>
        <w:numPr>
          <w:ilvl w:val="0"/>
          <w:numId w:val="29"/>
        </w:numPr>
        <w:spacing w:line="320" w:lineRule="atLeast"/>
        <w:ind w:hanging="578"/>
        <w:rPr>
          <w:rFonts w:eastAsia="Times New Roman" w:cs="Times New Roman"/>
          <w:color w:val="000000"/>
          <w:sz w:val="27"/>
          <w:szCs w:val="27"/>
        </w:rPr>
      </w:pPr>
      <w:r w:rsidRPr="000E4F68">
        <w:rPr>
          <w:rFonts w:eastAsia="Times New Roman" w:cs="Times New Roman"/>
          <w:color w:val="000000"/>
          <w:szCs w:val="24"/>
        </w:rPr>
        <w:t xml:space="preserve">Đối với </w:t>
      </w:r>
      <w:r w:rsidR="00225D29" w:rsidRPr="000E4F68">
        <w:rPr>
          <w:rFonts w:eastAsia="Times New Roman" w:cs="Times New Roman"/>
          <w:color w:val="000000"/>
          <w:szCs w:val="24"/>
        </w:rPr>
        <w:t>người BAH</w:t>
      </w:r>
      <w:r w:rsidRPr="000E4F68">
        <w:rPr>
          <w:rFonts w:eastAsia="Times New Roman" w:cs="Times New Roman"/>
          <w:color w:val="000000"/>
          <w:szCs w:val="24"/>
        </w:rPr>
        <w:t xml:space="preserve"> </w:t>
      </w:r>
      <w:r w:rsidR="00492BFB" w:rsidRPr="000E4F68">
        <w:rPr>
          <w:rFonts w:eastAsia="Times New Roman" w:cs="Times New Roman"/>
          <w:color w:val="000000"/>
          <w:szCs w:val="24"/>
        </w:rPr>
        <w:t>có nhà lấn</w:t>
      </w:r>
      <w:r w:rsidR="003F4731" w:rsidRPr="000E4F68">
        <w:rPr>
          <w:rFonts w:eastAsia="Times New Roman" w:cs="Times New Roman"/>
          <w:color w:val="000000"/>
          <w:szCs w:val="24"/>
        </w:rPr>
        <w:t xml:space="preserve"> </w:t>
      </w:r>
      <w:r w:rsidR="00492BFB" w:rsidRPr="000E4F68">
        <w:rPr>
          <w:rFonts w:eastAsia="Times New Roman" w:cs="Times New Roman"/>
          <w:color w:val="000000"/>
          <w:szCs w:val="24"/>
        </w:rPr>
        <w:t>kênh/sông và hoặc đất công, và nhà chính không bị ảnh hưởng</w:t>
      </w:r>
      <w:r w:rsidRPr="000E4F68">
        <w:rPr>
          <w:rFonts w:eastAsia="Times New Roman" w:cs="Times New Roman"/>
          <w:color w:val="000000"/>
          <w:szCs w:val="24"/>
        </w:rPr>
        <w:t xml:space="preserve"> (</w:t>
      </w:r>
      <w:r w:rsidR="003F4731" w:rsidRPr="000E4F68">
        <w:rPr>
          <w:rFonts w:eastAsia="Times New Roman" w:cs="Times New Roman"/>
          <w:color w:val="000000"/>
          <w:szCs w:val="24"/>
        </w:rPr>
        <w:t xml:space="preserve">PAP bị ảnh hưởng một </w:t>
      </w:r>
      <w:r w:rsidRPr="000E4F68">
        <w:rPr>
          <w:rFonts w:eastAsia="Times New Roman" w:cs="Times New Roman"/>
          <w:color w:val="000000"/>
          <w:szCs w:val="24"/>
        </w:rPr>
        <w:t>phần diện tích đất</w:t>
      </w:r>
      <w:r w:rsidR="003F4731" w:rsidRPr="000E4F68">
        <w:rPr>
          <w:rFonts w:eastAsia="Times New Roman" w:cs="Times New Roman"/>
          <w:color w:val="000000"/>
          <w:szCs w:val="24"/>
        </w:rPr>
        <w:t xml:space="preserve">, đất vẫn có giá trị sử dụng </w:t>
      </w:r>
      <w:r w:rsidRPr="000E4F68">
        <w:rPr>
          <w:rFonts w:eastAsia="Times New Roman" w:cs="Times New Roman"/>
          <w:color w:val="000000"/>
          <w:szCs w:val="24"/>
        </w:rPr>
        <w:t xml:space="preserve">và người BAH có thể </w:t>
      </w:r>
      <w:r w:rsidR="003F4731" w:rsidRPr="000E4F68">
        <w:rPr>
          <w:rFonts w:eastAsia="Times New Roman" w:cs="Times New Roman"/>
          <w:color w:val="000000"/>
          <w:szCs w:val="24"/>
        </w:rPr>
        <w:t>ở tại vị trí cũ)</w:t>
      </w:r>
      <w:r w:rsidRPr="000E4F68">
        <w:rPr>
          <w:rFonts w:eastAsia="Times New Roman" w:cs="Times New Roman"/>
          <w:color w:val="000000"/>
          <w:szCs w:val="24"/>
        </w:rPr>
        <w:t>, sẽ chỉ được bồi thường cho các khoản đầu tư của họ (</w:t>
      </w:r>
      <w:r w:rsidR="00C548B6" w:rsidRPr="000E4F68">
        <w:rPr>
          <w:rFonts w:eastAsia="Times New Roman" w:cs="Times New Roman"/>
          <w:color w:val="000000"/>
          <w:szCs w:val="24"/>
        </w:rPr>
        <w:t>công trình kiến trúc</w:t>
      </w:r>
      <w:r w:rsidRPr="000E4F68">
        <w:rPr>
          <w:rFonts w:eastAsia="Times New Roman" w:cs="Times New Roman"/>
          <w:color w:val="000000"/>
          <w:szCs w:val="24"/>
        </w:rPr>
        <w:t xml:space="preserve"> và tài sản trên </w:t>
      </w:r>
      <w:r w:rsidR="003F4731" w:rsidRPr="000E4F68">
        <w:rPr>
          <w:rFonts w:eastAsia="Times New Roman" w:cs="Times New Roman"/>
          <w:color w:val="000000"/>
          <w:szCs w:val="24"/>
        </w:rPr>
        <w:t xml:space="preserve">đất </w:t>
      </w:r>
      <w:r w:rsidRPr="000E4F68">
        <w:rPr>
          <w:rFonts w:eastAsia="Times New Roman" w:cs="Times New Roman"/>
          <w:color w:val="000000"/>
          <w:szCs w:val="24"/>
        </w:rPr>
        <w:t xml:space="preserve">lấn chiếm) và </w:t>
      </w:r>
      <w:r w:rsidR="003F4731" w:rsidRPr="000E4F68">
        <w:rPr>
          <w:rFonts w:eastAsia="Times New Roman" w:cs="Times New Roman"/>
          <w:color w:val="000000"/>
          <w:szCs w:val="24"/>
        </w:rPr>
        <w:t xml:space="preserve">phần thu nhập bị mất. </w:t>
      </w:r>
      <w:r w:rsidRPr="000E4F68">
        <w:rPr>
          <w:rFonts w:eastAsia="Times New Roman" w:cs="Times New Roman"/>
          <w:color w:val="000000"/>
          <w:sz w:val="14"/>
          <w:szCs w:val="14"/>
        </w:rPr>
        <w:t>   </w:t>
      </w:r>
    </w:p>
    <w:p w14:paraId="1E1150BB" w14:textId="4684C75D" w:rsidR="00CA3C68" w:rsidRPr="000E4F68" w:rsidRDefault="00467D0F" w:rsidP="00433B51">
      <w:pPr>
        <w:pStyle w:val="ListParagraph"/>
        <w:numPr>
          <w:ilvl w:val="0"/>
          <w:numId w:val="29"/>
        </w:numPr>
        <w:spacing w:before="80" w:after="80" w:line="320" w:lineRule="exact"/>
        <w:ind w:hanging="578"/>
        <w:rPr>
          <w:rFonts w:cs="Times New Roman"/>
          <w:szCs w:val="24"/>
        </w:rPr>
      </w:pPr>
      <w:r w:rsidRPr="000E4F68">
        <w:rPr>
          <w:rFonts w:eastAsia="Times New Roman" w:cs="Times New Roman"/>
          <w:color w:val="000000"/>
          <w:szCs w:val="24"/>
        </w:rPr>
        <w:lastRenderedPageBreak/>
        <w:t>Đối với </w:t>
      </w:r>
      <w:r w:rsidR="00225D29" w:rsidRPr="000E4F68">
        <w:rPr>
          <w:rFonts w:eastAsia="Times New Roman" w:cs="Times New Roman"/>
          <w:color w:val="000000"/>
          <w:szCs w:val="24"/>
        </w:rPr>
        <w:t>người BAH</w:t>
      </w:r>
      <w:r w:rsidRPr="000E4F68">
        <w:rPr>
          <w:rFonts w:eastAsia="Times New Roman" w:cs="Times New Roman"/>
          <w:color w:val="000000"/>
          <w:szCs w:val="24"/>
        </w:rPr>
        <w:t> </w:t>
      </w:r>
      <w:r w:rsidR="003F4731" w:rsidRPr="000E4F68">
        <w:rPr>
          <w:rFonts w:eastAsia="Times New Roman" w:cs="Times New Roman"/>
          <w:color w:val="000000"/>
          <w:szCs w:val="24"/>
        </w:rPr>
        <w:t xml:space="preserve">có đất lấn </w:t>
      </w:r>
      <w:r w:rsidRPr="000E4F68">
        <w:rPr>
          <w:rFonts w:eastAsia="Times New Roman" w:cs="Times New Roman"/>
          <w:color w:val="000000"/>
          <w:szCs w:val="24"/>
        </w:rPr>
        <w:t>kênh/sông</w:t>
      </w:r>
      <w:r w:rsidR="003F4731" w:rsidRPr="000E4F68">
        <w:rPr>
          <w:rFonts w:eastAsia="Times New Roman" w:cs="Times New Roman"/>
          <w:color w:val="000000"/>
          <w:szCs w:val="24"/>
        </w:rPr>
        <w:t xml:space="preserve"> hợp pháp </w:t>
      </w:r>
      <w:r w:rsidRPr="000E4F68">
        <w:rPr>
          <w:rFonts w:eastAsia="Times New Roman" w:cs="Times New Roman"/>
          <w:color w:val="000000"/>
          <w:szCs w:val="24"/>
        </w:rPr>
        <w:t>và/hoặc đất công khác, </w:t>
      </w:r>
      <w:r w:rsidR="003F4731" w:rsidRPr="000E4F68">
        <w:rPr>
          <w:rFonts w:eastAsia="Times New Roman" w:cs="Times New Roman"/>
          <w:color w:val="000000"/>
          <w:szCs w:val="24"/>
        </w:rPr>
        <w:t xml:space="preserve">họ </w:t>
      </w:r>
      <w:r w:rsidRPr="000E4F68">
        <w:rPr>
          <w:rFonts w:eastAsia="Times New Roman" w:cs="Times New Roman"/>
          <w:color w:val="000000"/>
          <w:szCs w:val="24"/>
        </w:rPr>
        <w:t xml:space="preserve">sẽ chỉ được bồi thường cho các khoản đầu tư của họ (ví dụ: </w:t>
      </w:r>
      <w:r w:rsidR="00C548B6" w:rsidRPr="000E4F68">
        <w:rPr>
          <w:rFonts w:eastAsia="Times New Roman" w:cs="Times New Roman"/>
          <w:color w:val="000000"/>
          <w:szCs w:val="24"/>
        </w:rPr>
        <w:t>công trình kiến trúc</w:t>
      </w:r>
      <w:r w:rsidRPr="000E4F68">
        <w:rPr>
          <w:rFonts w:eastAsia="Times New Roman" w:cs="Times New Roman"/>
          <w:color w:val="000000"/>
          <w:szCs w:val="24"/>
        </w:rPr>
        <w:t>, cây</w:t>
      </w:r>
      <w:r w:rsidR="003F4731" w:rsidRPr="000E4F68">
        <w:rPr>
          <w:rFonts w:eastAsia="Times New Roman" w:cs="Times New Roman"/>
          <w:color w:val="000000"/>
          <w:szCs w:val="24"/>
        </w:rPr>
        <w:t xml:space="preserve"> trồng</w:t>
      </w:r>
      <w:r w:rsidRPr="000E4F68">
        <w:rPr>
          <w:rFonts w:eastAsia="Times New Roman" w:cs="Times New Roman"/>
          <w:color w:val="000000"/>
          <w:szCs w:val="24"/>
        </w:rPr>
        <w:t>/</w:t>
      </w:r>
      <w:r w:rsidR="003F4731" w:rsidRPr="000E4F68">
        <w:rPr>
          <w:rFonts w:eastAsia="Times New Roman" w:cs="Times New Roman"/>
          <w:color w:val="000000"/>
          <w:szCs w:val="24"/>
        </w:rPr>
        <w:t>hoa màu) trên đất lấn chiếm</w:t>
      </w:r>
      <w:r w:rsidRPr="000E4F68">
        <w:rPr>
          <w:rFonts w:eastAsia="Times New Roman" w:cs="Times New Roman"/>
          <w:color w:val="000000"/>
          <w:szCs w:val="24"/>
        </w:rPr>
        <w:t xml:space="preserve"> và </w:t>
      </w:r>
      <w:r w:rsidR="003F4731" w:rsidRPr="000E4F68">
        <w:rPr>
          <w:rFonts w:eastAsia="Times New Roman" w:cs="Times New Roman"/>
          <w:color w:val="000000"/>
          <w:szCs w:val="24"/>
        </w:rPr>
        <w:t xml:space="preserve">phần </w:t>
      </w:r>
      <w:r w:rsidRPr="000E4F68">
        <w:rPr>
          <w:rFonts w:eastAsia="Times New Roman" w:cs="Times New Roman"/>
          <w:color w:val="000000"/>
          <w:szCs w:val="24"/>
        </w:rPr>
        <w:t>thu nhập</w:t>
      </w:r>
      <w:r w:rsidR="003F4731" w:rsidRPr="000E4F68">
        <w:rPr>
          <w:rFonts w:eastAsia="Times New Roman" w:cs="Times New Roman"/>
          <w:color w:val="000000"/>
          <w:szCs w:val="24"/>
        </w:rPr>
        <w:t xml:space="preserve"> bị mất.</w:t>
      </w:r>
    </w:p>
    <w:p w14:paraId="74EBDDC2" w14:textId="2EB11D3E" w:rsidR="00662B94" w:rsidRPr="000E4F68" w:rsidRDefault="003F4731" w:rsidP="00E02914">
      <w:pPr>
        <w:pStyle w:val="Heading3"/>
        <w:numPr>
          <w:ilvl w:val="2"/>
          <w:numId w:val="1"/>
        </w:numPr>
        <w:spacing w:before="80" w:after="80" w:line="320" w:lineRule="exact"/>
        <w:ind w:left="720"/>
        <w:rPr>
          <w:rFonts w:cs="Times New Roman"/>
        </w:rPr>
      </w:pPr>
      <w:bookmarkStart w:id="63" w:name="_Toc56682223"/>
      <w:r w:rsidRPr="000E4F68">
        <w:rPr>
          <w:rFonts w:cs="Times New Roman"/>
        </w:rPr>
        <w:t>Chính sách bồi thường cho đất phi nông nghiệp</w:t>
      </w:r>
      <w:bookmarkEnd w:id="63"/>
    </w:p>
    <w:p w14:paraId="07D38740" w14:textId="00D51F52" w:rsidR="008866EF" w:rsidRPr="000E4F68" w:rsidRDefault="00470C07" w:rsidP="00433B51">
      <w:pPr>
        <w:pStyle w:val="ListParagraph"/>
        <w:numPr>
          <w:ilvl w:val="0"/>
          <w:numId w:val="33"/>
        </w:numPr>
        <w:spacing w:before="80" w:after="80" w:line="320" w:lineRule="exact"/>
        <w:ind w:left="0" w:firstLine="0"/>
        <w:contextualSpacing w:val="0"/>
        <w:rPr>
          <w:rFonts w:cs="Times New Roman"/>
          <w:szCs w:val="24"/>
        </w:rPr>
      </w:pPr>
      <w:r w:rsidRPr="000E4F68">
        <w:rPr>
          <w:rFonts w:eastAsia="Times New Roman" w:cs="Times New Roman"/>
          <w:color w:val="000000"/>
          <w:szCs w:val="24"/>
        </w:rPr>
        <w:t>Người bị thu hồi đất sản xuất</w:t>
      </w:r>
      <w:r w:rsidR="00A34E4C" w:rsidRPr="000E4F68">
        <w:rPr>
          <w:rFonts w:eastAsia="Times New Roman" w:cs="Times New Roman"/>
          <w:color w:val="000000"/>
          <w:szCs w:val="24"/>
        </w:rPr>
        <w:t>,</w:t>
      </w:r>
      <w:r w:rsidRPr="000E4F68">
        <w:rPr>
          <w:rFonts w:eastAsia="Times New Roman" w:cs="Times New Roman"/>
          <w:color w:val="000000"/>
          <w:szCs w:val="24"/>
        </w:rPr>
        <w:t xml:space="preserve"> kinh doanh phi nông nghiệp được bồi thường như sau</w:t>
      </w:r>
      <w:r w:rsidR="008866EF" w:rsidRPr="000E4F68">
        <w:rPr>
          <w:rFonts w:cs="Times New Roman"/>
          <w:szCs w:val="24"/>
        </w:rPr>
        <w:t>:</w:t>
      </w:r>
    </w:p>
    <w:p w14:paraId="422651AB" w14:textId="2CB39377" w:rsidR="00470C07" w:rsidRPr="000E4F68" w:rsidRDefault="00A34E4C" w:rsidP="00433B51">
      <w:pPr>
        <w:pStyle w:val="ListParagraph"/>
        <w:numPr>
          <w:ilvl w:val="0"/>
          <w:numId w:val="31"/>
        </w:numPr>
        <w:spacing w:line="320" w:lineRule="atLeast"/>
        <w:ind w:hanging="578"/>
        <w:rPr>
          <w:rFonts w:eastAsia="Times New Roman" w:cs="Times New Roman"/>
          <w:color w:val="000000"/>
          <w:sz w:val="27"/>
          <w:szCs w:val="27"/>
        </w:rPr>
      </w:pPr>
      <w:r w:rsidRPr="000E4F68">
        <w:rPr>
          <w:rFonts w:eastAsia="Times New Roman" w:cs="Times New Roman"/>
          <w:color w:val="000000"/>
          <w:szCs w:val="24"/>
        </w:rPr>
        <w:t xml:space="preserve">PAP có </w:t>
      </w:r>
      <w:r w:rsidR="00470C07" w:rsidRPr="000E4F68">
        <w:rPr>
          <w:rFonts w:eastAsia="Times New Roman" w:cs="Times New Roman"/>
          <w:color w:val="000000"/>
          <w:szCs w:val="24"/>
        </w:rPr>
        <w:t xml:space="preserve">GCNQSDĐ </w:t>
      </w:r>
      <w:r w:rsidRPr="000E4F68">
        <w:rPr>
          <w:rFonts w:eastAsia="Times New Roman" w:cs="Times New Roman"/>
          <w:color w:val="000000"/>
          <w:szCs w:val="24"/>
        </w:rPr>
        <w:t>hợp pháp hoặc có thể hợp pháp hóa</w:t>
      </w:r>
      <w:r w:rsidR="00470C07" w:rsidRPr="000E4F68">
        <w:rPr>
          <w:rFonts w:eastAsia="Times New Roman" w:cs="Times New Roman"/>
          <w:color w:val="000000"/>
          <w:szCs w:val="24"/>
        </w:rPr>
        <w:t xml:space="preserve">: i) nếu </w:t>
      </w:r>
      <w:r w:rsidRPr="000E4F68">
        <w:rPr>
          <w:rFonts w:eastAsia="Times New Roman" w:cs="Times New Roman"/>
          <w:color w:val="000000"/>
          <w:szCs w:val="24"/>
        </w:rPr>
        <w:t xml:space="preserve">có </w:t>
      </w:r>
      <w:r w:rsidR="00470C07" w:rsidRPr="000E4F68">
        <w:rPr>
          <w:rFonts w:eastAsia="Times New Roman" w:cs="Times New Roman"/>
          <w:color w:val="000000"/>
          <w:szCs w:val="24"/>
        </w:rPr>
        <w:t>đất </w:t>
      </w:r>
      <w:r w:rsidRPr="000E4F68">
        <w:rPr>
          <w:rFonts w:eastAsia="Times New Roman" w:cs="Times New Roman"/>
          <w:color w:val="000000"/>
          <w:szCs w:val="24"/>
        </w:rPr>
        <w:t>phù hợp theo nguyện vọng của PAP tại địa phương, ưu tiên bồi thường theo hình thức “đất đổi đất”</w:t>
      </w:r>
      <w:r w:rsidR="00470C07" w:rsidRPr="000E4F68">
        <w:rPr>
          <w:rFonts w:eastAsia="Times New Roman" w:cs="Times New Roman"/>
          <w:color w:val="000000"/>
          <w:szCs w:val="24"/>
        </w:rPr>
        <w:t>; ii) </w:t>
      </w:r>
      <w:r w:rsidRPr="000E4F68">
        <w:rPr>
          <w:rFonts w:eastAsia="Times New Roman" w:cs="Times New Roman"/>
          <w:color w:val="000000"/>
          <w:szCs w:val="24"/>
        </w:rPr>
        <w:t xml:space="preserve">nếu không có đất phù hợp theo nguyện vọng của PAP, họ sẽ nhận bồi </w:t>
      </w:r>
      <w:r w:rsidR="00470C07" w:rsidRPr="000E4F68">
        <w:rPr>
          <w:rFonts w:eastAsia="Times New Roman" w:cs="Times New Roman"/>
          <w:color w:val="000000"/>
          <w:szCs w:val="24"/>
        </w:rPr>
        <w:t xml:space="preserve">thường bằng tiền mặt cho </w:t>
      </w:r>
      <w:r w:rsidRPr="000E4F68">
        <w:rPr>
          <w:rFonts w:eastAsia="Times New Roman" w:cs="Times New Roman"/>
          <w:color w:val="000000"/>
          <w:szCs w:val="24"/>
        </w:rPr>
        <w:t xml:space="preserve">thiệt hại về đất </w:t>
      </w:r>
      <w:r w:rsidR="00470C07" w:rsidRPr="000E4F68">
        <w:rPr>
          <w:rFonts w:eastAsia="Times New Roman" w:cs="Times New Roman"/>
          <w:color w:val="000000"/>
          <w:szCs w:val="24"/>
        </w:rPr>
        <w:t xml:space="preserve">và tài sản trên đất theo </w:t>
      </w:r>
      <w:r w:rsidRPr="000E4F68">
        <w:rPr>
          <w:rFonts w:eastAsia="Times New Roman" w:cs="Times New Roman"/>
          <w:color w:val="000000"/>
          <w:szCs w:val="24"/>
        </w:rPr>
        <w:t xml:space="preserve">100% </w:t>
      </w:r>
      <w:r w:rsidR="00470C07" w:rsidRPr="000E4F68">
        <w:rPr>
          <w:rFonts w:eastAsia="Times New Roman" w:cs="Times New Roman"/>
          <w:color w:val="000000"/>
          <w:szCs w:val="24"/>
        </w:rPr>
        <w:t>giá thay thế.</w:t>
      </w:r>
      <w:r w:rsidR="00470C07" w:rsidRPr="000E4F68">
        <w:rPr>
          <w:rFonts w:eastAsia="Times New Roman" w:cs="Times New Roman"/>
          <w:color w:val="000000"/>
          <w:sz w:val="14"/>
          <w:szCs w:val="14"/>
        </w:rPr>
        <w:t>           </w:t>
      </w:r>
    </w:p>
    <w:p w14:paraId="5317EDDA" w14:textId="4E9883AC" w:rsidR="00470C07" w:rsidRPr="000E4F68" w:rsidRDefault="00470C07" w:rsidP="00433B51">
      <w:pPr>
        <w:pStyle w:val="ListParagraph"/>
        <w:numPr>
          <w:ilvl w:val="0"/>
          <w:numId w:val="31"/>
        </w:numPr>
        <w:spacing w:line="320" w:lineRule="atLeast"/>
        <w:ind w:hanging="578"/>
        <w:rPr>
          <w:rFonts w:eastAsia="Times New Roman" w:cs="Times New Roman"/>
          <w:color w:val="000000"/>
          <w:sz w:val="27"/>
          <w:szCs w:val="27"/>
        </w:rPr>
      </w:pPr>
      <w:r w:rsidRPr="000E4F68">
        <w:rPr>
          <w:rFonts w:eastAsia="Times New Roman" w:cs="Times New Roman"/>
          <w:color w:val="000000"/>
          <w:szCs w:val="24"/>
        </w:rPr>
        <w:t xml:space="preserve">Nếu </w:t>
      </w:r>
      <w:r w:rsidR="00A34E4C" w:rsidRPr="000E4F68">
        <w:rPr>
          <w:rFonts w:eastAsia="Times New Roman" w:cs="Times New Roman"/>
          <w:color w:val="000000"/>
          <w:szCs w:val="24"/>
        </w:rPr>
        <w:t xml:space="preserve">phần </w:t>
      </w:r>
      <w:r w:rsidR="00225D29" w:rsidRPr="000E4F68">
        <w:rPr>
          <w:rFonts w:eastAsia="Times New Roman" w:cs="Times New Roman"/>
          <w:color w:val="000000"/>
          <w:szCs w:val="24"/>
        </w:rPr>
        <w:t>đất BAH</w:t>
      </w:r>
      <w:r w:rsidRPr="000E4F68">
        <w:rPr>
          <w:rFonts w:eastAsia="Times New Roman" w:cs="Times New Roman"/>
          <w:color w:val="000000"/>
          <w:szCs w:val="24"/>
        </w:rPr>
        <w:t xml:space="preserve"> không </w:t>
      </w:r>
      <w:r w:rsidR="00A34E4C" w:rsidRPr="000E4F68">
        <w:rPr>
          <w:rFonts w:eastAsia="Times New Roman" w:cs="Times New Roman"/>
          <w:color w:val="000000"/>
          <w:szCs w:val="24"/>
        </w:rPr>
        <w:t xml:space="preserve">đủ điều kiện để </w:t>
      </w:r>
      <w:r w:rsidRPr="000E4F68">
        <w:rPr>
          <w:rFonts w:eastAsia="Times New Roman" w:cs="Times New Roman"/>
          <w:color w:val="000000"/>
          <w:szCs w:val="24"/>
        </w:rPr>
        <w:t xml:space="preserve">được bồi thường, </w:t>
      </w:r>
      <w:r w:rsidR="00225D29" w:rsidRPr="000E4F68">
        <w:rPr>
          <w:rFonts w:eastAsia="Times New Roman" w:cs="Times New Roman"/>
          <w:color w:val="000000"/>
          <w:szCs w:val="24"/>
        </w:rPr>
        <w:t>người BAH</w:t>
      </w:r>
      <w:r w:rsidRPr="000E4F68">
        <w:rPr>
          <w:rFonts w:eastAsia="Times New Roman" w:cs="Times New Roman"/>
          <w:color w:val="000000"/>
          <w:szCs w:val="24"/>
        </w:rPr>
        <w:t xml:space="preserve"> sẽ được hỗ trợ bằng tiền mặt với một khoản tiền xác định bởi các UBND tỉnh để thu hồi các khoản đầu tư </w:t>
      </w:r>
      <w:r w:rsidR="00A34E4C" w:rsidRPr="000E4F68">
        <w:rPr>
          <w:rFonts w:eastAsia="Times New Roman" w:cs="Times New Roman"/>
          <w:color w:val="000000"/>
          <w:szCs w:val="24"/>
        </w:rPr>
        <w:t xml:space="preserve">trên đất </w:t>
      </w:r>
      <w:r w:rsidRPr="000E4F68">
        <w:rPr>
          <w:rFonts w:eastAsia="Times New Roman" w:cs="Times New Roman"/>
          <w:color w:val="000000"/>
          <w:szCs w:val="24"/>
        </w:rPr>
        <w:t xml:space="preserve">của họ. Nếu khoản bồi thường không đủ để </w:t>
      </w:r>
      <w:r w:rsidR="00A34E4C" w:rsidRPr="000E4F68">
        <w:rPr>
          <w:rFonts w:eastAsia="Times New Roman" w:cs="Times New Roman"/>
          <w:color w:val="000000"/>
          <w:szCs w:val="24"/>
        </w:rPr>
        <w:t xml:space="preserve">mua một mảnh đất khả thi, hợp pháp tại khu vực thay thế, họ sẽ được nhận một khoản </w:t>
      </w:r>
      <w:r w:rsidRPr="000E4F68">
        <w:rPr>
          <w:rFonts w:eastAsia="Times New Roman" w:cs="Times New Roman"/>
          <w:color w:val="000000"/>
          <w:szCs w:val="24"/>
        </w:rPr>
        <w:t xml:space="preserve">hỗ trợ bổ sung để </w:t>
      </w:r>
      <w:r w:rsidR="00A34E4C" w:rsidRPr="000E4F68">
        <w:rPr>
          <w:rFonts w:eastAsia="Times New Roman" w:cs="Times New Roman"/>
          <w:color w:val="000000"/>
          <w:szCs w:val="24"/>
        </w:rPr>
        <w:t xml:space="preserve">đảm bảo mua được một mảnh đất </w:t>
      </w:r>
      <w:r w:rsidRPr="000E4F68">
        <w:rPr>
          <w:rFonts w:eastAsia="Times New Roman" w:cs="Times New Roman"/>
          <w:color w:val="000000"/>
          <w:szCs w:val="24"/>
        </w:rPr>
        <w:t xml:space="preserve">đáp ứng tiêu chuẩn. Những </w:t>
      </w:r>
      <w:r w:rsidR="00225D29" w:rsidRPr="000E4F68">
        <w:rPr>
          <w:rFonts w:eastAsia="Times New Roman" w:cs="Times New Roman"/>
          <w:color w:val="000000"/>
          <w:szCs w:val="24"/>
        </w:rPr>
        <w:t>người BAH</w:t>
      </w:r>
      <w:r w:rsidRPr="000E4F68">
        <w:rPr>
          <w:rFonts w:eastAsia="Times New Roman" w:cs="Times New Roman"/>
          <w:color w:val="000000"/>
          <w:szCs w:val="24"/>
        </w:rPr>
        <w:t xml:space="preserve"> nặng và các hộ gia đình dễ bị tổn thương sẽ được trợ cấp để đảm bảo khôi phục sinh kế của họ.</w:t>
      </w:r>
      <w:r w:rsidRPr="000E4F68">
        <w:rPr>
          <w:rFonts w:eastAsia="Times New Roman" w:cs="Times New Roman"/>
          <w:color w:val="000000"/>
          <w:sz w:val="14"/>
          <w:szCs w:val="14"/>
        </w:rPr>
        <w:t>         </w:t>
      </w:r>
    </w:p>
    <w:p w14:paraId="0A861757" w14:textId="6E227AE7" w:rsidR="00E4101E" w:rsidRPr="000E4F68" w:rsidRDefault="00225D29" w:rsidP="00433B51">
      <w:pPr>
        <w:pStyle w:val="ListParagraph"/>
        <w:numPr>
          <w:ilvl w:val="0"/>
          <w:numId w:val="31"/>
        </w:numPr>
        <w:spacing w:before="80" w:after="80" w:line="320" w:lineRule="exact"/>
        <w:ind w:hanging="578"/>
        <w:rPr>
          <w:rFonts w:cs="Times New Roman"/>
          <w:szCs w:val="24"/>
        </w:rPr>
      </w:pPr>
      <w:bookmarkStart w:id="64" w:name="_Toc345666051"/>
      <w:bookmarkStart w:id="65" w:name="_Toc353530394"/>
      <w:bookmarkStart w:id="66" w:name="_Toc353529534"/>
      <w:bookmarkStart w:id="67" w:name="_Toc353268384"/>
      <w:bookmarkStart w:id="68" w:name="_Toc353202322"/>
      <w:bookmarkStart w:id="69" w:name="_Toc353198489"/>
      <w:bookmarkStart w:id="70" w:name="_Toc353192011"/>
      <w:bookmarkStart w:id="71" w:name="_Toc347232152"/>
      <w:bookmarkEnd w:id="64"/>
      <w:bookmarkEnd w:id="65"/>
      <w:bookmarkEnd w:id="66"/>
      <w:bookmarkEnd w:id="67"/>
      <w:bookmarkEnd w:id="68"/>
      <w:bookmarkEnd w:id="69"/>
      <w:bookmarkEnd w:id="70"/>
      <w:bookmarkEnd w:id="71"/>
      <w:r w:rsidRPr="000E4F68">
        <w:rPr>
          <w:rFonts w:eastAsia="Times New Roman" w:cs="Times New Roman"/>
          <w:color w:val="000000"/>
          <w:szCs w:val="24"/>
        </w:rPr>
        <w:t>Người BAH</w:t>
      </w:r>
      <w:r w:rsidR="00A34E4C" w:rsidRPr="000E4F68">
        <w:rPr>
          <w:rFonts w:eastAsia="Times New Roman" w:cs="Times New Roman"/>
          <w:color w:val="000000"/>
          <w:szCs w:val="24"/>
        </w:rPr>
        <w:t xml:space="preserve"> thuê đất có trả tiền thuê hàng năm hoặc trọn gói nhưng được miễn giảm </w:t>
      </w:r>
      <w:r w:rsidR="00470C07" w:rsidRPr="000E4F68">
        <w:rPr>
          <w:rFonts w:eastAsia="Times New Roman" w:cs="Times New Roman"/>
          <w:color w:val="000000"/>
          <w:szCs w:val="24"/>
        </w:rPr>
        <w:t xml:space="preserve">sẽ không được bồi thường </w:t>
      </w:r>
      <w:r w:rsidR="00A34E4C" w:rsidRPr="000E4F68">
        <w:rPr>
          <w:rFonts w:eastAsia="Times New Roman" w:cs="Times New Roman"/>
          <w:color w:val="000000"/>
          <w:szCs w:val="24"/>
        </w:rPr>
        <w:t xml:space="preserve">cho đất nhưng được bồi thường </w:t>
      </w:r>
      <w:r w:rsidR="00470C07" w:rsidRPr="000E4F68">
        <w:rPr>
          <w:rFonts w:eastAsia="Times New Roman" w:cs="Times New Roman"/>
          <w:color w:val="000000"/>
          <w:szCs w:val="24"/>
        </w:rPr>
        <w:t xml:space="preserve">cho các khoản đầu tư của họ tương đương với các giá trị còn lại </w:t>
      </w:r>
      <w:r w:rsidR="00A34E4C" w:rsidRPr="000E4F68">
        <w:rPr>
          <w:rFonts w:eastAsia="Times New Roman" w:cs="Times New Roman"/>
          <w:color w:val="000000"/>
          <w:szCs w:val="24"/>
        </w:rPr>
        <w:t xml:space="preserve">của khoản </w:t>
      </w:r>
      <w:r w:rsidR="00470C07" w:rsidRPr="000E4F68">
        <w:rPr>
          <w:rFonts w:eastAsia="Times New Roman" w:cs="Times New Roman"/>
          <w:color w:val="000000"/>
          <w:szCs w:val="24"/>
        </w:rPr>
        <w:t xml:space="preserve">đầu tư vào đất và tài sản trên đất </w:t>
      </w:r>
      <w:r w:rsidR="00A34E4C" w:rsidRPr="000E4F68">
        <w:rPr>
          <w:rFonts w:eastAsia="Times New Roman" w:cs="Times New Roman"/>
          <w:color w:val="000000"/>
          <w:szCs w:val="24"/>
        </w:rPr>
        <w:t xml:space="preserve">với 100% giá </w:t>
      </w:r>
      <w:r w:rsidR="00470C07" w:rsidRPr="000E4F68">
        <w:rPr>
          <w:rFonts w:eastAsia="Times New Roman" w:cs="Times New Roman"/>
          <w:color w:val="000000"/>
          <w:szCs w:val="24"/>
        </w:rPr>
        <w:t>thay thế</w:t>
      </w:r>
      <w:r w:rsidR="00A34E4C" w:rsidRPr="000E4F68">
        <w:rPr>
          <w:rFonts w:eastAsia="Times New Roman" w:cs="Times New Roman"/>
          <w:color w:val="000000"/>
          <w:szCs w:val="24"/>
        </w:rPr>
        <w:t xml:space="preserve">. </w:t>
      </w:r>
    </w:p>
    <w:p w14:paraId="2D443A80" w14:textId="1DD982FD" w:rsidR="00835DE5" w:rsidRPr="000E4F68" w:rsidRDefault="00731DD3" w:rsidP="00E02914">
      <w:pPr>
        <w:pStyle w:val="Heading3"/>
        <w:numPr>
          <w:ilvl w:val="2"/>
          <w:numId w:val="1"/>
        </w:numPr>
        <w:spacing w:before="80" w:after="80" w:line="320" w:lineRule="exact"/>
        <w:ind w:left="720"/>
        <w:rPr>
          <w:rFonts w:cs="Times New Roman"/>
        </w:rPr>
      </w:pPr>
      <w:bookmarkStart w:id="72" w:name="_Toc56682224"/>
      <w:r w:rsidRPr="000E4F68">
        <w:rPr>
          <w:rFonts w:cs="Times New Roman"/>
        </w:rPr>
        <w:t>Chính sách bồi thường cho đất nông nghiệp</w:t>
      </w:r>
      <w:bookmarkEnd w:id="72"/>
    </w:p>
    <w:p w14:paraId="5903A6E0" w14:textId="3BECF6BD" w:rsidR="00F62664" w:rsidRPr="00486FB6" w:rsidRDefault="00731DD3" w:rsidP="00433B51">
      <w:pPr>
        <w:pStyle w:val="ListParagraph"/>
        <w:numPr>
          <w:ilvl w:val="0"/>
          <w:numId w:val="33"/>
        </w:numPr>
        <w:spacing w:before="80" w:after="80" w:line="320" w:lineRule="exact"/>
        <w:ind w:left="0" w:firstLine="0"/>
        <w:rPr>
          <w:rFonts w:cs="Times New Roman"/>
          <w:b/>
          <w:bCs/>
          <w:szCs w:val="24"/>
          <w:u w:val="single"/>
        </w:rPr>
      </w:pPr>
      <w:r w:rsidRPr="00486FB6">
        <w:rPr>
          <w:rFonts w:eastAsia="Times New Roman" w:cs="Times New Roman"/>
          <w:b/>
          <w:bCs/>
          <w:color w:val="000000"/>
          <w:szCs w:val="24"/>
          <w:u w:val="single"/>
        </w:rPr>
        <w:t>Đối với người sử dụng đất đủ điều kiện bồi thường (Người sử dụng đất hợp pháp hoặc có thể hợp pháp hóa</w:t>
      </w:r>
      <w:r w:rsidR="00F62664" w:rsidRPr="00486FB6">
        <w:rPr>
          <w:rFonts w:cs="Times New Roman"/>
          <w:b/>
          <w:bCs/>
          <w:szCs w:val="24"/>
          <w:u w:val="single"/>
        </w:rPr>
        <w:t>)</w:t>
      </w:r>
    </w:p>
    <w:p w14:paraId="377C9C66" w14:textId="7E605951" w:rsidR="00731DD3" w:rsidRPr="000E4F68" w:rsidRDefault="00731DD3" w:rsidP="00433B51">
      <w:pPr>
        <w:pStyle w:val="ListParagraph"/>
        <w:numPr>
          <w:ilvl w:val="0"/>
          <w:numId w:val="32"/>
        </w:numPr>
        <w:spacing w:line="320" w:lineRule="atLeast"/>
        <w:ind w:left="709" w:hanging="567"/>
        <w:rPr>
          <w:rFonts w:eastAsia="Times New Roman" w:cs="Times New Roman"/>
          <w:color w:val="000000"/>
          <w:sz w:val="27"/>
          <w:szCs w:val="27"/>
        </w:rPr>
      </w:pPr>
      <w:r w:rsidRPr="000E4F68">
        <w:rPr>
          <w:rFonts w:eastAsia="Times New Roman" w:cs="Times New Roman"/>
          <w:color w:val="000000"/>
          <w:szCs w:val="24"/>
        </w:rPr>
        <w:t xml:space="preserve">Nếu diện tích đất bị thu hồi từ các hộ BAH ít hơn 20% (10% cho dễ bị tổn thương) tổng diện tích đất sản xuất của họ và diện tích còn lại còn giá trị kinh tế theo ngưỡng được xác định trong chính sách tái định cư của các tỉnh, </w:t>
      </w:r>
      <w:r w:rsidR="00225D29" w:rsidRPr="000E4F68">
        <w:rPr>
          <w:rFonts w:eastAsia="Times New Roman" w:cs="Times New Roman"/>
          <w:color w:val="000000"/>
          <w:szCs w:val="24"/>
        </w:rPr>
        <w:t>người BAH</w:t>
      </w:r>
      <w:r w:rsidRPr="000E4F68">
        <w:rPr>
          <w:rFonts w:eastAsia="Times New Roman" w:cs="Times New Roman"/>
          <w:color w:val="000000"/>
          <w:szCs w:val="24"/>
        </w:rPr>
        <w:t xml:space="preserve"> sẽ được bồi thường bằng tiền mặt với 100% giá thay thế cho diện tích bị thu hồi.</w:t>
      </w:r>
      <w:r w:rsidRPr="000E4F68">
        <w:rPr>
          <w:rFonts w:eastAsia="Times New Roman" w:cs="Times New Roman"/>
          <w:color w:val="000000"/>
          <w:sz w:val="14"/>
          <w:szCs w:val="14"/>
        </w:rPr>
        <w:t>          </w:t>
      </w:r>
    </w:p>
    <w:p w14:paraId="478B4F01" w14:textId="1A18359F" w:rsidR="00A20F8B" w:rsidRPr="000E4F68" w:rsidRDefault="00731DD3" w:rsidP="00433B51">
      <w:pPr>
        <w:pStyle w:val="ListParagraph"/>
        <w:numPr>
          <w:ilvl w:val="0"/>
          <w:numId w:val="32"/>
        </w:numPr>
        <w:spacing w:before="80" w:after="80" w:line="320" w:lineRule="exact"/>
        <w:ind w:left="709" w:hanging="567"/>
        <w:rPr>
          <w:rFonts w:cs="Times New Roman"/>
          <w:szCs w:val="24"/>
        </w:rPr>
      </w:pPr>
      <w:r w:rsidRPr="000E4F68">
        <w:rPr>
          <w:rFonts w:eastAsia="Times New Roman" w:cs="Times New Roman"/>
          <w:color w:val="000000"/>
          <w:szCs w:val="24"/>
        </w:rPr>
        <w:t xml:space="preserve">Nếu </w:t>
      </w:r>
      <w:r w:rsidR="00225D29" w:rsidRPr="000E4F68">
        <w:rPr>
          <w:rFonts w:eastAsia="Times New Roman" w:cs="Times New Roman"/>
          <w:color w:val="000000"/>
          <w:szCs w:val="24"/>
        </w:rPr>
        <w:t>người BAH</w:t>
      </w:r>
      <w:r w:rsidRPr="000E4F68">
        <w:rPr>
          <w:rFonts w:eastAsia="Times New Roman" w:cs="Times New Roman"/>
          <w:color w:val="000000"/>
          <w:szCs w:val="24"/>
        </w:rPr>
        <w:t xml:space="preserve"> bị thu hồi từ 20% trở lên (10% trở lên cho dễ bị tổn thương) tổng diện tích đất canh tác của họ hoặc các diện tích còn lại không còn giá trị kinh tế theo ngưỡng được xác định trong chính sách tái định cư của các tỉnh, </w:t>
      </w:r>
      <w:r w:rsidR="00225D29" w:rsidRPr="000E4F68">
        <w:rPr>
          <w:rFonts w:eastAsia="Times New Roman" w:cs="Times New Roman"/>
          <w:color w:val="000000"/>
          <w:szCs w:val="24"/>
        </w:rPr>
        <w:t>người BAH</w:t>
      </w:r>
      <w:r w:rsidRPr="000E4F68">
        <w:rPr>
          <w:rFonts w:eastAsia="Times New Roman" w:cs="Times New Roman"/>
          <w:color w:val="000000"/>
          <w:szCs w:val="24"/>
        </w:rPr>
        <w:t xml:space="preserve"> sẽ được bồi thường bằng tiền mặt với 100% giá thay thế, đồng thời được hưởng các biện pháp phục hồi thu nhập như dịch vụ khuyến nông, đào tạo nghề, tiếp cận vay tín dụng hoặc các biện pháp khác theo nguyện vọng của </w:t>
      </w:r>
      <w:r w:rsidR="00225D29" w:rsidRPr="000E4F68">
        <w:rPr>
          <w:rFonts w:eastAsia="Times New Roman" w:cs="Times New Roman"/>
          <w:color w:val="000000"/>
          <w:szCs w:val="24"/>
        </w:rPr>
        <w:t>người BAH</w:t>
      </w:r>
      <w:r w:rsidR="00A20F8B" w:rsidRPr="000E4F68">
        <w:rPr>
          <w:rFonts w:cs="Times New Roman"/>
          <w:szCs w:val="24"/>
        </w:rPr>
        <w:t>.</w:t>
      </w:r>
    </w:p>
    <w:p w14:paraId="7895C364" w14:textId="3F1EB5EA" w:rsidR="00A864EC" w:rsidRPr="00486FB6" w:rsidRDefault="00731DD3" w:rsidP="00433B51">
      <w:pPr>
        <w:pStyle w:val="ListParagraph"/>
        <w:numPr>
          <w:ilvl w:val="0"/>
          <w:numId w:val="33"/>
        </w:numPr>
        <w:spacing w:before="80" w:after="80" w:line="320" w:lineRule="exact"/>
        <w:ind w:left="0" w:firstLine="0"/>
        <w:contextualSpacing w:val="0"/>
        <w:rPr>
          <w:rFonts w:cs="Times New Roman"/>
          <w:b/>
          <w:bCs/>
          <w:szCs w:val="24"/>
          <w:u w:val="single"/>
        </w:rPr>
      </w:pPr>
      <w:r w:rsidRPr="00486FB6">
        <w:rPr>
          <w:rFonts w:eastAsia="Times New Roman" w:cs="Times New Roman"/>
          <w:b/>
          <w:bCs/>
          <w:color w:val="000000"/>
          <w:szCs w:val="24"/>
          <w:u w:val="single"/>
        </w:rPr>
        <w:t>Đối với người sử dụng đất không có quyền hợp pháp hoặc đất đang tranh chấp</w:t>
      </w:r>
    </w:p>
    <w:p w14:paraId="4C295E41" w14:textId="2DD98B66" w:rsidR="00731DD3" w:rsidRPr="00055661" w:rsidRDefault="00731DD3" w:rsidP="00433B51">
      <w:pPr>
        <w:pStyle w:val="ListParagraph"/>
        <w:numPr>
          <w:ilvl w:val="0"/>
          <w:numId w:val="69"/>
        </w:numPr>
        <w:spacing w:line="320" w:lineRule="atLeast"/>
        <w:ind w:left="709" w:hanging="567"/>
        <w:rPr>
          <w:rFonts w:eastAsia="Times New Roman" w:cs="Times New Roman"/>
          <w:color w:val="000000"/>
          <w:sz w:val="27"/>
          <w:szCs w:val="27"/>
        </w:rPr>
      </w:pPr>
      <w:r w:rsidRPr="00055661">
        <w:rPr>
          <w:rFonts w:eastAsia="Times New Roman" w:cs="Times New Roman"/>
          <w:color w:val="000000"/>
          <w:szCs w:val="24"/>
        </w:rPr>
        <w:t>Những </w:t>
      </w:r>
      <w:r w:rsidR="00225D29" w:rsidRPr="00055661">
        <w:rPr>
          <w:rFonts w:eastAsia="Times New Roman" w:cs="Times New Roman"/>
          <w:color w:val="000000"/>
          <w:szCs w:val="24"/>
        </w:rPr>
        <w:t>người BAH</w:t>
      </w:r>
      <w:r w:rsidRPr="00055661">
        <w:rPr>
          <w:rFonts w:eastAsia="Times New Roman" w:cs="Times New Roman"/>
          <w:color w:val="000000"/>
          <w:szCs w:val="24"/>
        </w:rPr>
        <w:t xml:space="preserve"> </w:t>
      </w:r>
      <w:r w:rsidR="00225D29" w:rsidRPr="00055661">
        <w:rPr>
          <w:rFonts w:eastAsia="Times New Roman" w:cs="Times New Roman"/>
          <w:color w:val="000000"/>
          <w:szCs w:val="24"/>
        </w:rPr>
        <w:t>mà đất BAH</w:t>
      </w:r>
      <w:r w:rsidR="00055661">
        <w:rPr>
          <w:rFonts w:eastAsia="Times New Roman" w:cs="Times New Roman"/>
          <w:color w:val="000000"/>
          <w:szCs w:val="24"/>
        </w:rPr>
        <w:t xml:space="preserve"> </w:t>
      </w:r>
      <w:r w:rsidRPr="00055661">
        <w:rPr>
          <w:rFonts w:eastAsia="Times New Roman" w:cs="Times New Roman"/>
          <w:color w:val="000000"/>
          <w:szCs w:val="24"/>
        </w:rPr>
        <w:t xml:space="preserve">được sử dụng trước ngày 01 tháng 7 năm 2004 sẽ được hỗ trợ </w:t>
      </w:r>
      <w:r w:rsidR="00225D29" w:rsidRPr="00055661">
        <w:rPr>
          <w:rFonts w:eastAsia="Times New Roman" w:cs="Times New Roman"/>
          <w:color w:val="000000"/>
          <w:szCs w:val="24"/>
        </w:rPr>
        <w:t xml:space="preserve">bằng tiền mặt với </w:t>
      </w:r>
      <w:r w:rsidRPr="00055661">
        <w:rPr>
          <w:rFonts w:eastAsia="Times New Roman" w:cs="Times New Roman"/>
          <w:color w:val="000000"/>
          <w:szCs w:val="24"/>
        </w:rPr>
        <w:t xml:space="preserve">100% </w:t>
      </w:r>
      <w:r w:rsidR="00225D29" w:rsidRPr="00055661">
        <w:rPr>
          <w:rFonts w:eastAsia="Times New Roman" w:cs="Times New Roman"/>
          <w:color w:val="000000"/>
          <w:szCs w:val="24"/>
        </w:rPr>
        <w:t xml:space="preserve">giá </w:t>
      </w:r>
      <w:r w:rsidRPr="00055661">
        <w:rPr>
          <w:rFonts w:eastAsia="Times New Roman" w:cs="Times New Roman"/>
          <w:color w:val="000000"/>
          <w:szCs w:val="24"/>
        </w:rPr>
        <w:t xml:space="preserve">thay thế </w:t>
      </w:r>
      <w:r w:rsidR="00225D29" w:rsidRPr="00055661">
        <w:rPr>
          <w:rFonts w:eastAsia="Times New Roman" w:cs="Times New Roman"/>
          <w:color w:val="000000"/>
          <w:szCs w:val="24"/>
        </w:rPr>
        <w:t>cho đất</w:t>
      </w:r>
      <w:r w:rsidRPr="00055661">
        <w:rPr>
          <w:rFonts w:eastAsia="Times New Roman" w:cs="Times New Roman"/>
          <w:color w:val="000000"/>
          <w:szCs w:val="24"/>
        </w:rPr>
        <w:t>;</w:t>
      </w:r>
      <w:r w:rsidRPr="00055661">
        <w:rPr>
          <w:rFonts w:eastAsia="Times New Roman" w:cs="Times New Roman"/>
          <w:color w:val="000000"/>
          <w:sz w:val="14"/>
          <w:szCs w:val="14"/>
        </w:rPr>
        <w:t>           </w:t>
      </w:r>
    </w:p>
    <w:p w14:paraId="6A11B07D" w14:textId="0C262AA2" w:rsidR="00731DD3" w:rsidRPr="00055661" w:rsidRDefault="00731DD3" w:rsidP="00433B51">
      <w:pPr>
        <w:pStyle w:val="ListParagraph"/>
        <w:numPr>
          <w:ilvl w:val="0"/>
          <w:numId w:val="69"/>
        </w:numPr>
        <w:spacing w:line="320" w:lineRule="atLeast"/>
        <w:ind w:left="709" w:hanging="567"/>
        <w:rPr>
          <w:rFonts w:eastAsia="Times New Roman" w:cs="Times New Roman"/>
          <w:color w:val="000000"/>
          <w:sz w:val="27"/>
          <w:szCs w:val="27"/>
        </w:rPr>
      </w:pPr>
      <w:r w:rsidRPr="00055661">
        <w:rPr>
          <w:rFonts w:eastAsia="Times New Roman" w:cs="Times New Roman"/>
          <w:color w:val="000000"/>
          <w:szCs w:val="24"/>
        </w:rPr>
        <w:t>Những </w:t>
      </w:r>
      <w:r w:rsidR="00225D29" w:rsidRPr="00055661">
        <w:rPr>
          <w:rFonts w:eastAsia="Times New Roman" w:cs="Times New Roman"/>
          <w:color w:val="000000"/>
          <w:szCs w:val="24"/>
        </w:rPr>
        <w:t>người BAH</w:t>
      </w:r>
      <w:r w:rsidRPr="00055661">
        <w:rPr>
          <w:rFonts w:eastAsia="Times New Roman" w:cs="Times New Roman"/>
          <w:color w:val="000000"/>
          <w:szCs w:val="24"/>
        </w:rPr>
        <w:t xml:space="preserve"> </w:t>
      </w:r>
      <w:r w:rsidR="00225D29" w:rsidRPr="00055661">
        <w:rPr>
          <w:rFonts w:eastAsia="Times New Roman" w:cs="Times New Roman"/>
          <w:color w:val="000000"/>
          <w:szCs w:val="24"/>
        </w:rPr>
        <w:t xml:space="preserve">mà đất BAH </w:t>
      </w:r>
      <w:r w:rsidRPr="00055661">
        <w:rPr>
          <w:rFonts w:eastAsia="Times New Roman" w:cs="Times New Roman"/>
          <w:color w:val="000000"/>
          <w:szCs w:val="24"/>
        </w:rPr>
        <w:t xml:space="preserve">được sử dụng sau ngày 1 tháng 7 năm 2004, có sinh kế phụ thuộc </w:t>
      </w:r>
      <w:r w:rsidR="00225D29" w:rsidRPr="00055661">
        <w:rPr>
          <w:rFonts w:eastAsia="Times New Roman" w:cs="Times New Roman"/>
          <w:color w:val="000000"/>
          <w:szCs w:val="24"/>
        </w:rPr>
        <w:t xml:space="preserve">chủ yếu </w:t>
      </w:r>
      <w:r w:rsidRPr="00055661">
        <w:rPr>
          <w:rFonts w:eastAsia="Times New Roman" w:cs="Times New Roman"/>
          <w:color w:val="000000"/>
          <w:szCs w:val="24"/>
        </w:rPr>
        <w:t xml:space="preserve">vào mảnh đất đó </w:t>
      </w:r>
      <w:r w:rsidR="00225D29" w:rsidRPr="00055661">
        <w:rPr>
          <w:rFonts w:eastAsia="Times New Roman" w:cs="Times New Roman"/>
          <w:color w:val="000000"/>
          <w:szCs w:val="24"/>
        </w:rPr>
        <w:t xml:space="preserve">Những người này </w:t>
      </w:r>
      <w:r w:rsidRPr="00055661">
        <w:rPr>
          <w:rFonts w:eastAsia="Times New Roman" w:cs="Times New Roman"/>
          <w:color w:val="000000"/>
          <w:szCs w:val="24"/>
        </w:rPr>
        <w:t xml:space="preserve">sẽ được hỗ trợ bằng tiền </w:t>
      </w:r>
      <w:r w:rsidR="00225D29" w:rsidRPr="00055661">
        <w:rPr>
          <w:rFonts w:eastAsia="Times New Roman" w:cs="Times New Roman"/>
          <w:color w:val="000000"/>
          <w:szCs w:val="24"/>
        </w:rPr>
        <w:t xml:space="preserve">mặt </w:t>
      </w:r>
      <w:r w:rsidRPr="00055661">
        <w:rPr>
          <w:rFonts w:eastAsia="Times New Roman" w:cs="Times New Roman"/>
          <w:color w:val="000000"/>
          <w:szCs w:val="24"/>
        </w:rPr>
        <w:t xml:space="preserve">với </w:t>
      </w:r>
      <w:r w:rsidR="00225D29" w:rsidRPr="00055661">
        <w:rPr>
          <w:rFonts w:eastAsia="Times New Roman" w:cs="Times New Roman"/>
          <w:color w:val="000000"/>
          <w:szCs w:val="24"/>
        </w:rPr>
        <w:t xml:space="preserve">giá trị </w:t>
      </w:r>
      <w:r w:rsidRPr="00055661">
        <w:rPr>
          <w:rFonts w:eastAsia="Times New Roman" w:cs="Times New Roman"/>
          <w:color w:val="000000"/>
          <w:szCs w:val="24"/>
        </w:rPr>
        <w:t xml:space="preserve">không ít hơn 60% </w:t>
      </w:r>
      <w:r w:rsidR="00225D29" w:rsidRPr="00055661">
        <w:rPr>
          <w:rFonts w:eastAsia="Times New Roman" w:cs="Times New Roman"/>
          <w:color w:val="000000"/>
          <w:szCs w:val="24"/>
        </w:rPr>
        <w:t xml:space="preserve">giá thay thế cho mảnh đất đó. </w:t>
      </w:r>
      <w:r w:rsidRPr="00055661">
        <w:rPr>
          <w:rFonts w:eastAsia="Times New Roman" w:cs="Times New Roman"/>
          <w:color w:val="000000"/>
          <w:szCs w:val="24"/>
        </w:rPr>
        <w:t xml:space="preserve">Nếu </w:t>
      </w:r>
      <w:r w:rsidR="00225D29" w:rsidRPr="00055661">
        <w:rPr>
          <w:rFonts w:eastAsia="Times New Roman" w:cs="Times New Roman"/>
          <w:color w:val="000000"/>
          <w:szCs w:val="24"/>
        </w:rPr>
        <w:t xml:space="preserve">khoản tiền này là </w:t>
      </w:r>
      <w:r w:rsidRPr="00055661">
        <w:rPr>
          <w:rFonts w:eastAsia="Times New Roman" w:cs="Times New Roman"/>
          <w:color w:val="000000"/>
          <w:szCs w:val="24"/>
        </w:rPr>
        <w:t xml:space="preserve">không đủ để </w:t>
      </w:r>
      <w:r w:rsidR="00225D29" w:rsidRPr="00055661">
        <w:rPr>
          <w:rFonts w:eastAsia="Times New Roman" w:cs="Times New Roman"/>
          <w:color w:val="000000"/>
          <w:szCs w:val="24"/>
        </w:rPr>
        <w:t xml:space="preserve">tái lập </w:t>
      </w:r>
      <w:r w:rsidRPr="00055661">
        <w:rPr>
          <w:rFonts w:eastAsia="Times New Roman" w:cs="Times New Roman"/>
          <w:color w:val="000000"/>
          <w:szCs w:val="24"/>
        </w:rPr>
        <w:t xml:space="preserve">nơi cư trú </w:t>
      </w:r>
      <w:r w:rsidR="00225D29" w:rsidRPr="00055661">
        <w:rPr>
          <w:rFonts w:eastAsia="Times New Roman" w:cs="Times New Roman"/>
          <w:color w:val="000000"/>
          <w:szCs w:val="24"/>
        </w:rPr>
        <w:t xml:space="preserve">với quyền sở hữu đầy đủ </w:t>
      </w:r>
      <w:r w:rsidRPr="00055661">
        <w:rPr>
          <w:rFonts w:eastAsia="Times New Roman" w:cs="Times New Roman"/>
          <w:color w:val="000000"/>
          <w:szCs w:val="24"/>
        </w:rPr>
        <w:t xml:space="preserve">hoặc sinh kế khả thi, </w:t>
      </w:r>
      <w:r w:rsidR="00225D29" w:rsidRPr="00055661">
        <w:rPr>
          <w:rFonts w:eastAsia="Times New Roman" w:cs="Times New Roman"/>
          <w:color w:val="000000"/>
          <w:szCs w:val="24"/>
        </w:rPr>
        <w:t xml:space="preserve">họ sẽ được nhận khoản </w:t>
      </w:r>
      <w:r w:rsidRPr="00055661">
        <w:rPr>
          <w:rFonts w:eastAsia="Times New Roman" w:cs="Times New Roman"/>
          <w:color w:val="000000"/>
          <w:szCs w:val="24"/>
        </w:rPr>
        <w:t xml:space="preserve">hỗ trợ bổ sung </w:t>
      </w:r>
      <w:r w:rsidR="00225D29" w:rsidRPr="00055661">
        <w:rPr>
          <w:rFonts w:eastAsia="Times New Roman" w:cs="Times New Roman"/>
          <w:color w:val="000000"/>
          <w:szCs w:val="24"/>
        </w:rPr>
        <w:t xml:space="preserve">để đảm bảo đạt được điều này. </w:t>
      </w:r>
    </w:p>
    <w:p w14:paraId="43AC9330" w14:textId="7D3099D3" w:rsidR="00731DD3" w:rsidRPr="00055661" w:rsidRDefault="00731DD3" w:rsidP="00433B51">
      <w:pPr>
        <w:pStyle w:val="ListParagraph"/>
        <w:numPr>
          <w:ilvl w:val="0"/>
          <w:numId w:val="69"/>
        </w:numPr>
        <w:spacing w:line="320" w:lineRule="atLeast"/>
        <w:ind w:left="709" w:hanging="567"/>
        <w:rPr>
          <w:rFonts w:eastAsia="Times New Roman" w:cs="Times New Roman"/>
          <w:color w:val="000000"/>
          <w:sz w:val="27"/>
          <w:szCs w:val="27"/>
        </w:rPr>
      </w:pPr>
      <w:r w:rsidRPr="00055661">
        <w:rPr>
          <w:rFonts w:eastAsia="Times New Roman" w:cs="Times New Roman"/>
          <w:color w:val="000000"/>
          <w:szCs w:val="24"/>
        </w:rPr>
        <w:t>Những </w:t>
      </w:r>
      <w:r w:rsidR="00225D29" w:rsidRPr="00055661">
        <w:rPr>
          <w:rFonts w:eastAsia="Times New Roman" w:cs="Times New Roman"/>
          <w:color w:val="000000"/>
          <w:szCs w:val="24"/>
        </w:rPr>
        <w:t>người BAH</w:t>
      </w:r>
      <w:r w:rsidRPr="00055661">
        <w:rPr>
          <w:rFonts w:eastAsia="Times New Roman" w:cs="Times New Roman"/>
          <w:color w:val="000000"/>
          <w:szCs w:val="24"/>
        </w:rPr>
        <w:t xml:space="preserve"> có </w:t>
      </w:r>
      <w:r w:rsidR="00225D29" w:rsidRPr="00055661">
        <w:rPr>
          <w:rFonts w:eastAsia="Times New Roman" w:cs="Times New Roman"/>
          <w:color w:val="000000"/>
          <w:szCs w:val="24"/>
        </w:rPr>
        <w:t>đất BAH</w:t>
      </w:r>
      <w:r w:rsidRPr="00055661">
        <w:rPr>
          <w:rFonts w:eastAsia="Times New Roman" w:cs="Times New Roman"/>
          <w:color w:val="000000"/>
          <w:szCs w:val="24"/>
        </w:rPr>
        <w:t xml:space="preserve"> được sử dụng sau ngày 01 tháng 7 năm 2004, nhưng sinh kế hoặc nơi ở của họ không phụ thuộc chủ yếu vào mảnh đất đó sẽ được bồi thường bằng tiền </w:t>
      </w:r>
      <w:r w:rsidR="00225D29" w:rsidRPr="00055661">
        <w:rPr>
          <w:rFonts w:eastAsia="Times New Roman" w:cs="Times New Roman"/>
          <w:color w:val="000000"/>
          <w:szCs w:val="24"/>
        </w:rPr>
        <w:t xml:space="preserve">mặt </w:t>
      </w:r>
      <w:r w:rsidRPr="00055661">
        <w:rPr>
          <w:rFonts w:eastAsia="Times New Roman" w:cs="Times New Roman"/>
          <w:color w:val="000000"/>
          <w:szCs w:val="24"/>
        </w:rPr>
        <w:t xml:space="preserve">với </w:t>
      </w:r>
      <w:r w:rsidR="00225D29" w:rsidRPr="00055661">
        <w:rPr>
          <w:rFonts w:eastAsia="Times New Roman" w:cs="Times New Roman"/>
          <w:color w:val="000000"/>
          <w:szCs w:val="24"/>
        </w:rPr>
        <w:t>giá</w:t>
      </w:r>
      <w:r w:rsidRPr="00055661">
        <w:rPr>
          <w:rFonts w:eastAsia="Times New Roman" w:cs="Times New Roman"/>
          <w:color w:val="000000"/>
          <w:szCs w:val="24"/>
        </w:rPr>
        <w:t xml:space="preserve"> thay thế cho những thiệt hại về thu nhập và những cải thiện</w:t>
      </w:r>
      <w:r w:rsidR="00225D29" w:rsidRPr="00055661">
        <w:rPr>
          <w:rFonts w:eastAsia="Times New Roman" w:cs="Times New Roman"/>
          <w:color w:val="000000"/>
          <w:szCs w:val="24"/>
        </w:rPr>
        <w:t xml:space="preserve"> trên đất</w:t>
      </w:r>
      <w:r w:rsidRPr="00055661">
        <w:rPr>
          <w:rFonts w:eastAsia="Times New Roman" w:cs="Times New Roman"/>
          <w:color w:val="000000"/>
          <w:szCs w:val="24"/>
        </w:rPr>
        <w:t xml:space="preserve"> được thực hiện trong thời gian sử dụng.</w:t>
      </w:r>
      <w:r w:rsidRPr="00055661">
        <w:rPr>
          <w:rFonts w:eastAsia="Times New Roman" w:cs="Times New Roman"/>
          <w:color w:val="000000"/>
          <w:sz w:val="14"/>
          <w:szCs w:val="14"/>
        </w:rPr>
        <w:t>       </w:t>
      </w:r>
    </w:p>
    <w:p w14:paraId="6EEDC56F" w14:textId="61CE5FBB" w:rsidR="00D415C0" w:rsidRPr="000E4F68" w:rsidRDefault="00731DD3" w:rsidP="00433B51">
      <w:pPr>
        <w:pStyle w:val="ListParagraph"/>
        <w:numPr>
          <w:ilvl w:val="0"/>
          <w:numId w:val="69"/>
        </w:numPr>
        <w:spacing w:before="80" w:after="80" w:line="320" w:lineRule="exact"/>
        <w:ind w:left="709" w:hanging="567"/>
        <w:rPr>
          <w:rFonts w:cs="Times New Roman"/>
          <w:szCs w:val="24"/>
        </w:rPr>
      </w:pPr>
      <w:r w:rsidRPr="000E4F68">
        <w:rPr>
          <w:rFonts w:eastAsia="Times New Roman" w:cs="Times New Roman"/>
          <w:color w:val="000000"/>
          <w:szCs w:val="24"/>
        </w:rPr>
        <w:lastRenderedPageBreak/>
        <w:t>Diện tích đất được hỗ trợ nằm trong hạn mức giao đất theo quy định tại Điều 129, Luật Đất đai 2013</w:t>
      </w:r>
      <w:r w:rsidR="00D415C0" w:rsidRPr="000E4F68">
        <w:rPr>
          <w:rFonts w:cs="Times New Roman"/>
          <w:szCs w:val="24"/>
        </w:rPr>
        <w:t xml:space="preserve">. </w:t>
      </w:r>
    </w:p>
    <w:p w14:paraId="420B410E" w14:textId="13CB4749" w:rsidR="00152F3D" w:rsidRPr="007D606B" w:rsidRDefault="00225D29" w:rsidP="00433B51">
      <w:pPr>
        <w:pStyle w:val="ListParagraph"/>
        <w:numPr>
          <w:ilvl w:val="0"/>
          <w:numId w:val="33"/>
        </w:numPr>
        <w:spacing w:before="80" w:after="80" w:line="320" w:lineRule="exact"/>
        <w:ind w:left="0" w:firstLine="0"/>
        <w:rPr>
          <w:rFonts w:cs="Times New Roman"/>
          <w:b/>
          <w:bCs/>
          <w:szCs w:val="24"/>
          <w:u w:val="single"/>
        </w:rPr>
      </w:pPr>
      <w:r w:rsidRPr="007D606B">
        <w:rPr>
          <w:rFonts w:eastAsia="Times New Roman" w:cs="Times New Roman"/>
          <w:b/>
          <w:bCs/>
          <w:color w:val="000000"/>
          <w:szCs w:val="24"/>
          <w:u w:val="single"/>
        </w:rPr>
        <w:t>Đối với người thuê đất bị ảnh hưởng</w:t>
      </w:r>
    </w:p>
    <w:p w14:paraId="12455D16" w14:textId="1F92DDE5" w:rsidR="00E24F06" w:rsidRPr="000E4F68" w:rsidRDefault="00225D29" w:rsidP="00433B51">
      <w:pPr>
        <w:pStyle w:val="ListParagraph"/>
        <w:numPr>
          <w:ilvl w:val="0"/>
          <w:numId w:val="7"/>
        </w:numPr>
        <w:spacing w:before="80" w:after="80" w:line="320" w:lineRule="exact"/>
        <w:ind w:left="720" w:hanging="567"/>
        <w:rPr>
          <w:rFonts w:cs="Times New Roman"/>
          <w:szCs w:val="24"/>
        </w:rPr>
      </w:pPr>
      <w:r w:rsidRPr="000E4F68">
        <w:rPr>
          <w:rFonts w:eastAsia="Times New Roman" w:cs="Times New Roman"/>
          <w:color w:val="000000"/>
          <w:szCs w:val="24"/>
        </w:rPr>
        <w:t xml:space="preserve">Người BAH là người đang thuê (giữ) đất công </w:t>
      </w:r>
      <w:r w:rsidR="004216E3" w:rsidRPr="000E4F68">
        <w:rPr>
          <w:rFonts w:eastAsia="Times New Roman" w:cs="Times New Roman"/>
          <w:color w:val="000000"/>
          <w:szCs w:val="24"/>
        </w:rPr>
        <w:t xml:space="preserve">của </w:t>
      </w:r>
      <w:r w:rsidRPr="000E4F68">
        <w:rPr>
          <w:rFonts w:eastAsia="Times New Roman" w:cs="Times New Roman"/>
          <w:color w:val="000000"/>
          <w:szCs w:val="24"/>
        </w:rPr>
        <w:t>Nhà nước</w:t>
      </w:r>
      <w:r w:rsidR="004216E3" w:rsidRPr="000E4F68">
        <w:rPr>
          <w:rFonts w:eastAsia="Times New Roman" w:cs="Times New Roman"/>
          <w:color w:val="000000"/>
          <w:szCs w:val="24"/>
        </w:rPr>
        <w:t xml:space="preserve">, có thỏa thuận trả đất cho Chính phủ </w:t>
      </w:r>
      <w:r w:rsidRPr="000E4F68">
        <w:rPr>
          <w:rFonts w:eastAsia="Times New Roman" w:cs="Times New Roman"/>
          <w:color w:val="000000"/>
          <w:szCs w:val="24"/>
        </w:rPr>
        <w:t xml:space="preserve">bất cứ khi nào </w:t>
      </w:r>
      <w:r w:rsidR="004216E3" w:rsidRPr="000E4F68">
        <w:rPr>
          <w:rFonts w:eastAsia="Times New Roman" w:cs="Times New Roman"/>
          <w:color w:val="000000"/>
          <w:szCs w:val="24"/>
        </w:rPr>
        <w:t xml:space="preserve">được yêu cầu </w:t>
      </w:r>
      <w:r w:rsidRPr="000E4F68">
        <w:rPr>
          <w:rFonts w:eastAsia="Times New Roman" w:cs="Times New Roman"/>
          <w:color w:val="000000"/>
          <w:szCs w:val="24"/>
        </w:rPr>
        <w:t xml:space="preserve">sẽ không được bồi thường </w:t>
      </w:r>
      <w:r w:rsidR="004216E3" w:rsidRPr="000E4F68">
        <w:rPr>
          <w:rFonts w:eastAsia="Times New Roman" w:cs="Times New Roman"/>
          <w:color w:val="000000"/>
          <w:szCs w:val="24"/>
        </w:rPr>
        <w:t xml:space="preserve">cho </w:t>
      </w:r>
      <w:r w:rsidRPr="000E4F68">
        <w:rPr>
          <w:rFonts w:eastAsia="Times New Roman" w:cs="Times New Roman"/>
          <w:color w:val="000000"/>
          <w:szCs w:val="24"/>
        </w:rPr>
        <w:t xml:space="preserve">đất bị </w:t>
      </w:r>
      <w:r w:rsidR="004216E3" w:rsidRPr="000E4F68">
        <w:rPr>
          <w:rFonts w:eastAsia="Times New Roman" w:cs="Times New Roman"/>
          <w:color w:val="000000"/>
          <w:szCs w:val="24"/>
        </w:rPr>
        <w:t>thu hồi</w:t>
      </w:r>
      <w:r w:rsidRPr="000E4F68">
        <w:rPr>
          <w:rFonts w:eastAsia="Times New Roman" w:cs="Times New Roman"/>
          <w:color w:val="000000"/>
          <w:szCs w:val="24"/>
        </w:rPr>
        <w:t xml:space="preserve">, nhưng được bồi thường đối với cây trồng, </w:t>
      </w:r>
      <w:r w:rsidR="004216E3" w:rsidRPr="000E4F68">
        <w:rPr>
          <w:rFonts w:eastAsia="Times New Roman" w:cs="Times New Roman"/>
          <w:color w:val="000000"/>
          <w:szCs w:val="24"/>
        </w:rPr>
        <w:t>hoa màu</w:t>
      </w:r>
      <w:r w:rsidRPr="000E4F68">
        <w:rPr>
          <w:rFonts w:eastAsia="Times New Roman" w:cs="Times New Roman"/>
          <w:color w:val="000000"/>
          <w:szCs w:val="24"/>
        </w:rPr>
        <w:t xml:space="preserve"> và các tài sản khác </w:t>
      </w:r>
      <w:r w:rsidR="004216E3" w:rsidRPr="000E4F68">
        <w:rPr>
          <w:rFonts w:eastAsia="Times New Roman" w:cs="Times New Roman"/>
          <w:color w:val="000000"/>
          <w:szCs w:val="24"/>
        </w:rPr>
        <w:t>trên</w:t>
      </w:r>
      <w:r w:rsidRPr="000E4F68">
        <w:rPr>
          <w:rFonts w:eastAsia="Times New Roman" w:cs="Times New Roman"/>
          <w:color w:val="000000"/>
          <w:szCs w:val="24"/>
        </w:rPr>
        <w:t xml:space="preserve"> đất bằng tiền </w:t>
      </w:r>
      <w:r w:rsidR="004216E3" w:rsidRPr="000E4F68">
        <w:rPr>
          <w:rFonts w:eastAsia="Times New Roman" w:cs="Times New Roman"/>
          <w:color w:val="000000"/>
          <w:szCs w:val="24"/>
        </w:rPr>
        <w:t>mặt với giá thay thế. N</w:t>
      </w:r>
      <w:r w:rsidRPr="000E4F68">
        <w:rPr>
          <w:rFonts w:eastAsia="Times New Roman" w:cs="Times New Roman"/>
          <w:color w:val="000000"/>
          <w:szCs w:val="24"/>
        </w:rPr>
        <w:t xml:space="preserve">gười </w:t>
      </w:r>
      <w:r w:rsidR="004216E3" w:rsidRPr="000E4F68">
        <w:rPr>
          <w:rFonts w:eastAsia="Times New Roman" w:cs="Times New Roman"/>
          <w:color w:val="000000"/>
          <w:szCs w:val="24"/>
        </w:rPr>
        <w:t xml:space="preserve">BAH cũng </w:t>
      </w:r>
      <w:r w:rsidRPr="000E4F68">
        <w:rPr>
          <w:rFonts w:eastAsia="Times New Roman" w:cs="Times New Roman"/>
          <w:color w:val="000000"/>
          <w:szCs w:val="24"/>
        </w:rPr>
        <w:t xml:space="preserve">sẽ được hỗ trợ </w:t>
      </w:r>
      <w:r w:rsidR="004216E3" w:rsidRPr="000E4F68">
        <w:rPr>
          <w:rFonts w:eastAsia="Times New Roman" w:cs="Times New Roman"/>
          <w:color w:val="000000"/>
          <w:szCs w:val="24"/>
        </w:rPr>
        <w:t xml:space="preserve">để phụ hồi khoản đầu tư đã mất vào đất BAH </w:t>
      </w:r>
      <w:r w:rsidRPr="000E4F68">
        <w:rPr>
          <w:rFonts w:eastAsia="Times New Roman" w:cs="Times New Roman"/>
          <w:color w:val="000000"/>
          <w:szCs w:val="24"/>
        </w:rPr>
        <w:t xml:space="preserve">với số tiền bằng 30% giá trị đất </w:t>
      </w:r>
      <w:r w:rsidR="004216E3" w:rsidRPr="000E4F68">
        <w:rPr>
          <w:rFonts w:eastAsia="Times New Roman" w:cs="Times New Roman"/>
          <w:color w:val="000000"/>
          <w:szCs w:val="24"/>
        </w:rPr>
        <w:t xml:space="preserve">BAH </w:t>
      </w:r>
      <w:r w:rsidRPr="000E4F68">
        <w:rPr>
          <w:rFonts w:eastAsia="Times New Roman" w:cs="Times New Roman"/>
          <w:color w:val="000000"/>
          <w:szCs w:val="24"/>
        </w:rPr>
        <w:t xml:space="preserve">tại thời điểm </w:t>
      </w:r>
      <w:r w:rsidR="004216E3" w:rsidRPr="000E4F68">
        <w:rPr>
          <w:rFonts w:eastAsia="Times New Roman" w:cs="Times New Roman"/>
          <w:color w:val="000000"/>
          <w:szCs w:val="24"/>
        </w:rPr>
        <w:t xml:space="preserve">bị </w:t>
      </w:r>
      <w:r w:rsidRPr="000E4F68">
        <w:rPr>
          <w:rFonts w:eastAsia="Times New Roman" w:cs="Times New Roman"/>
          <w:color w:val="000000"/>
          <w:szCs w:val="24"/>
        </w:rPr>
        <w:t>thu hồi</w:t>
      </w:r>
      <w:r w:rsidR="00E24F06" w:rsidRPr="000E4F68">
        <w:rPr>
          <w:rFonts w:cs="Times New Roman"/>
          <w:szCs w:val="24"/>
        </w:rPr>
        <w:t xml:space="preserve">. </w:t>
      </w:r>
    </w:p>
    <w:p w14:paraId="4BB1D801" w14:textId="4E3F9482" w:rsidR="00E27C19" w:rsidRPr="000E4F68" w:rsidRDefault="004216E3" w:rsidP="00E02914">
      <w:pPr>
        <w:pStyle w:val="Heading3"/>
        <w:numPr>
          <w:ilvl w:val="2"/>
          <w:numId w:val="1"/>
        </w:numPr>
        <w:spacing w:before="80" w:after="80" w:line="320" w:lineRule="exact"/>
        <w:ind w:left="720"/>
        <w:rPr>
          <w:rFonts w:cs="Times New Roman"/>
        </w:rPr>
      </w:pPr>
      <w:bookmarkStart w:id="73" w:name="_Toc56682225"/>
      <w:r w:rsidRPr="000E4F68">
        <w:rPr>
          <w:rFonts w:cs="Times New Roman"/>
        </w:rPr>
        <w:t>Chính sách bồi thường cho thiệt hại về nhà/</w:t>
      </w:r>
      <w:r w:rsidR="00C548B6" w:rsidRPr="000E4F68">
        <w:rPr>
          <w:rFonts w:cs="Times New Roman"/>
        </w:rPr>
        <w:t>công trình kiến trúc</w:t>
      </w:r>
      <w:bookmarkEnd w:id="73"/>
    </w:p>
    <w:p w14:paraId="0C235114" w14:textId="40D6316E" w:rsidR="004216E3" w:rsidRPr="000E4F68" w:rsidRDefault="004216E3" w:rsidP="00433B51">
      <w:pPr>
        <w:pStyle w:val="ListParagraph"/>
        <w:numPr>
          <w:ilvl w:val="0"/>
          <w:numId w:val="34"/>
        </w:numPr>
        <w:spacing w:before="80" w:line="320" w:lineRule="atLeast"/>
        <w:ind w:left="709" w:hanging="567"/>
        <w:rPr>
          <w:rFonts w:eastAsia="Times New Roman" w:cs="Times New Roman"/>
          <w:color w:val="000000"/>
          <w:sz w:val="27"/>
          <w:szCs w:val="27"/>
        </w:rPr>
      </w:pPr>
      <w:r w:rsidRPr="000E4F68">
        <w:rPr>
          <w:rFonts w:eastAsia="Times New Roman" w:cs="Times New Roman"/>
          <w:color w:val="000000"/>
          <w:szCs w:val="24"/>
        </w:rPr>
        <w:t>Bất kể người BAH có quyền sử dụng đất BAH hay sở hữu giấy phép xây dựng đối với công trình/nhà ở bị ảnh hưởng hay không, việc bồi thường bằng tiền mặt sẽ được thực hiện cho tất cả nhà/công trình thuộc sở hữu tư nhân bị ảnh hưởng với 100% giá thay thế. Giá thay thế được tính để xây dựng lại nhà/công trình mới theo tiêu chuẩn quy định mà không tính khấu hao sử dụng hoặc khấu trừ cho vật liệu có thể sử dụng lại.</w:t>
      </w:r>
      <w:r w:rsidRPr="000E4F68">
        <w:rPr>
          <w:rFonts w:eastAsia="Times New Roman" w:cs="Times New Roman"/>
          <w:color w:val="000000"/>
          <w:sz w:val="14"/>
          <w:szCs w:val="14"/>
        </w:rPr>
        <w:t>           </w:t>
      </w:r>
    </w:p>
    <w:p w14:paraId="41EA1B3F" w14:textId="47960802" w:rsidR="004216E3" w:rsidRPr="000E4F68" w:rsidRDefault="004216E3" w:rsidP="00433B51">
      <w:pPr>
        <w:pStyle w:val="ListParagraph"/>
        <w:numPr>
          <w:ilvl w:val="0"/>
          <w:numId w:val="34"/>
        </w:numPr>
        <w:spacing w:line="320" w:lineRule="atLeast"/>
        <w:ind w:left="709" w:hanging="567"/>
        <w:rPr>
          <w:rFonts w:eastAsia="Times New Roman" w:cs="Times New Roman"/>
          <w:color w:val="000000"/>
          <w:sz w:val="27"/>
          <w:szCs w:val="27"/>
        </w:rPr>
      </w:pPr>
      <w:r w:rsidRPr="000E4F68">
        <w:rPr>
          <w:rFonts w:eastAsia="Times New Roman" w:cs="Times New Roman"/>
          <w:color w:val="000000"/>
          <w:szCs w:val="24"/>
        </w:rPr>
        <w:t>Đối với nhà/công trình BAH một phần nhưng phần diện tích còn lại không khả thi thì sẽ được bồi thường hoặc hỗ trợ bằng tiền mặt bằng 100% giá thay thế cho toàn bộ nhà/công trình bị ảnh hưởng.</w:t>
      </w:r>
      <w:r w:rsidRPr="000E4F68">
        <w:rPr>
          <w:rFonts w:eastAsia="Times New Roman" w:cs="Times New Roman"/>
          <w:color w:val="000000"/>
          <w:sz w:val="14"/>
          <w:szCs w:val="14"/>
        </w:rPr>
        <w:t>         </w:t>
      </w:r>
    </w:p>
    <w:p w14:paraId="4D241574" w14:textId="32FC6D70" w:rsidR="004216E3" w:rsidRPr="000E4F68" w:rsidRDefault="004216E3" w:rsidP="00433B51">
      <w:pPr>
        <w:pStyle w:val="ListParagraph"/>
        <w:numPr>
          <w:ilvl w:val="0"/>
          <w:numId w:val="34"/>
        </w:numPr>
        <w:spacing w:line="320" w:lineRule="atLeast"/>
        <w:ind w:left="709" w:hanging="567"/>
        <w:rPr>
          <w:rFonts w:eastAsia="Times New Roman" w:cs="Times New Roman"/>
          <w:color w:val="000000"/>
          <w:sz w:val="27"/>
          <w:szCs w:val="27"/>
        </w:rPr>
      </w:pPr>
      <w:r w:rsidRPr="000E4F68">
        <w:rPr>
          <w:rFonts w:eastAsia="Times New Roman" w:cs="Times New Roman"/>
          <w:color w:val="000000"/>
          <w:szCs w:val="24"/>
        </w:rPr>
        <w:t>Trong trường hợp phần diện tích còn lại của các ngôi nhà bị ảnh hưởng có thể sửa chữa lại để ở, người BAH sẽ được chi trả 100% giá thay thế cho phần diện tích bị tháo dỡ. Cộng với một khoản hỗ trợ bằng tiền để đảm bảo người BAH có thể sửa chữa nhà/công trình còn lại để khôi phục lại tình trạng cũ hoặc cải tiến tốt hơn mà không phải trả thêm chi phí nào.</w:t>
      </w:r>
      <w:r w:rsidRPr="000E4F68">
        <w:rPr>
          <w:rFonts w:eastAsia="Times New Roman" w:cs="Times New Roman"/>
          <w:color w:val="000000"/>
          <w:sz w:val="14"/>
          <w:szCs w:val="14"/>
        </w:rPr>
        <w:t>       </w:t>
      </w:r>
    </w:p>
    <w:p w14:paraId="62A00A07" w14:textId="2B0D68C1" w:rsidR="00366663" w:rsidRPr="000E4F68" w:rsidRDefault="004216E3" w:rsidP="00433B51">
      <w:pPr>
        <w:pStyle w:val="ListParagraph"/>
        <w:numPr>
          <w:ilvl w:val="0"/>
          <w:numId w:val="34"/>
        </w:numPr>
        <w:spacing w:before="80" w:after="80" w:line="320" w:lineRule="exact"/>
        <w:ind w:left="709" w:hanging="567"/>
        <w:rPr>
          <w:rFonts w:cs="Times New Roman"/>
          <w:szCs w:val="24"/>
        </w:rPr>
      </w:pPr>
      <w:r w:rsidRPr="000E4F68">
        <w:rPr>
          <w:rFonts w:eastAsia="Times New Roman" w:cs="Times New Roman"/>
          <w:color w:val="000000"/>
          <w:szCs w:val="24"/>
        </w:rPr>
        <w:t>Đối với nhà/công trình thuộc sở hữu nhà nước BAH, người BAH được bồi thường bằng 100% giá thay thế cho giá trị còn lại của nhà/công trình sau khi khấu trừ giá trị sử dụng đã được đơn vị có thẩm quyền ghi nhận hàng năm. Phần khấu trừ này sẽ được nộp vào kho bạc nhà nước </w:t>
      </w:r>
      <w:r w:rsidR="00E22F40" w:rsidRPr="000E4F68">
        <w:rPr>
          <w:rFonts w:eastAsia="Times New Roman" w:cs="Times New Roman"/>
          <w:color w:val="000000"/>
          <w:szCs w:val="24"/>
        </w:rPr>
        <w:t xml:space="preserve">ở các </w:t>
      </w:r>
      <w:r w:rsidR="001E143B" w:rsidRPr="000E4F68">
        <w:rPr>
          <w:rFonts w:eastAsia="Times New Roman" w:cs="Times New Roman"/>
          <w:color w:val="000000"/>
          <w:szCs w:val="24"/>
        </w:rPr>
        <w:t>huyện</w:t>
      </w:r>
      <w:r w:rsidRPr="000E4F68">
        <w:rPr>
          <w:rFonts w:eastAsia="Times New Roman" w:cs="Times New Roman"/>
          <w:color w:val="000000"/>
          <w:szCs w:val="24"/>
        </w:rPr>
        <w:t xml:space="preserve"> theo </w:t>
      </w:r>
      <w:r w:rsidR="00E22F40" w:rsidRPr="000E4F68">
        <w:rPr>
          <w:rFonts w:eastAsia="Times New Roman" w:cs="Times New Roman"/>
          <w:color w:val="000000"/>
          <w:szCs w:val="24"/>
        </w:rPr>
        <w:t xml:space="preserve">các </w:t>
      </w:r>
      <w:r w:rsidRPr="000E4F68">
        <w:rPr>
          <w:rFonts w:eastAsia="Times New Roman" w:cs="Times New Roman"/>
          <w:color w:val="000000"/>
          <w:szCs w:val="24"/>
        </w:rPr>
        <w:t xml:space="preserve">thủ tục tài chính </w:t>
      </w:r>
      <w:r w:rsidR="00E22F40" w:rsidRPr="000E4F68">
        <w:rPr>
          <w:rFonts w:eastAsia="Times New Roman" w:cs="Times New Roman"/>
          <w:color w:val="000000"/>
          <w:szCs w:val="24"/>
        </w:rPr>
        <w:t xml:space="preserve">của </w:t>
      </w:r>
      <w:r w:rsidRPr="000E4F68">
        <w:rPr>
          <w:rFonts w:eastAsia="Times New Roman" w:cs="Times New Roman"/>
          <w:color w:val="000000"/>
          <w:szCs w:val="24"/>
        </w:rPr>
        <w:t>nhà nước</w:t>
      </w:r>
      <w:r w:rsidR="00366663" w:rsidRPr="000E4F68">
        <w:rPr>
          <w:rFonts w:cs="Times New Roman"/>
          <w:szCs w:val="24"/>
        </w:rPr>
        <w:t xml:space="preserve">. </w:t>
      </w:r>
    </w:p>
    <w:p w14:paraId="76BF5BD3" w14:textId="60F2A76B" w:rsidR="004A6219" w:rsidRPr="000E4F68" w:rsidRDefault="00E22F40" w:rsidP="00E02914">
      <w:pPr>
        <w:pStyle w:val="Heading3"/>
        <w:numPr>
          <w:ilvl w:val="2"/>
          <w:numId w:val="1"/>
        </w:numPr>
        <w:spacing w:before="80" w:after="80" w:line="320" w:lineRule="exact"/>
        <w:ind w:left="720"/>
        <w:rPr>
          <w:rFonts w:cs="Times New Roman"/>
        </w:rPr>
      </w:pPr>
      <w:bookmarkStart w:id="74" w:name="_Toc56682226"/>
      <w:r w:rsidRPr="000E4F68">
        <w:rPr>
          <w:rFonts w:cs="Times New Roman"/>
        </w:rPr>
        <w:t>Chính sách bồi thường cho người thuê nhà</w:t>
      </w:r>
      <w:bookmarkEnd w:id="74"/>
    </w:p>
    <w:p w14:paraId="7A1556AB" w14:textId="583A5CF7" w:rsidR="0027353D" w:rsidRPr="000E4F68" w:rsidRDefault="00E22F40" w:rsidP="00433B51">
      <w:pPr>
        <w:pStyle w:val="ListParagraph"/>
        <w:numPr>
          <w:ilvl w:val="0"/>
          <w:numId w:val="33"/>
        </w:numPr>
        <w:spacing w:before="80" w:after="80" w:line="320" w:lineRule="exact"/>
        <w:ind w:left="0" w:firstLine="0"/>
        <w:rPr>
          <w:rFonts w:cs="Times New Roman"/>
          <w:szCs w:val="24"/>
        </w:rPr>
      </w:pPr>
      <w:bookmarkStart w:id="75" w:name="_Hlk47084161"/>
      <w:r w:rsidRPr="000E4F68">
        <w:rPr>
          <w:rFonts w:eastAsia="Times New Roman" w:cs="Times New Roman"/>
          <w:color w:val="000000"/>
          <w:szCs w:val="24"/>
        </w:rPr>
        <w:t>Người đang thuê nhà ở của Nhà nước: (i) Không được bồi thường cho đất hay nhà ở thuộc sở hữu Nhà nước nhưng được bồi thường đầy đủ bằng tiền mặt với giá thay thế cho các công trình cải tạo, sửa chữa, nâng cấp; (ii) được thuê hoặc mua một lô đất trong khu tái định cư của dự án để tái định cư với diện tích tối thiểu; (iii) được quyền thuê hoặc mua một căn hộ trong các tòa nhà thuộc sở hữu công cộng khác (nếu có); và (iv) nếu dự án không có lô đất trong khu tái định cư và/hoặc căn hộ trong khu chung cư thuộc sở hữu nhà nước khác để họ thuê/mua thì người BAH sẽ được hỗ trợ bằng tiền mặt không thấp hơn 60% giá thay thế cho đất và nhà tái định cư (Khoản 2, Điều 14, Nghị định 47/2014/NĐ-CP);</w:t>
      </w:r>
      <w:r w:rsidR="0027353D" w:rsidRPr="000E4F68">
        <w:rPr>
          <w:rFonts w:cs="Times New Roman"/>
          <w:szCs w:val="24"/>
        </w:rPr>
        <w:t xml:space="preserve"> </w:t>
      </w:r>
    </w:p>
    <w:bookmarkEnd w:id="75"/>
    <w:p w14:paraId="763D4D7A" w14:textId="34059954" w:rsidR="00C131C1" w:rsidRPr="000E4F68" w:rsidRDefault="00E22F40" w:rsidP="00433B51">
      <w:pPr>
        <w:pStyle w:val="ListParagraph"/>
        <w:numPr>
          <w:ilvl w:val="0"/>
          <w:numId w:val="33"/>
        </w:numPr>
        <w:spacing w:before="80" w:after="80" w:line="320" w:lineRule="exact"/>
        <w:ind w:left="0" w:firstLine="0"/>
        <w:rPr>
          <w:rFonts w:cs="Times New Roman"/>
          <w:szCs w:val="24"/>
        </w:rPr>
      </w:pPr>
      <w:r w:rsidRPr="000E4F68">
        <w:rPr>
          <w:rFonts w:eastAsia="Times New Roman" w:cs="Times New Roman"/>
          <w:color w:val="000000"/>
          <w:szCs w:val="24"/>
        </w:rPr>
        <w:t>Người thuê đang ở trong nhà cho thuê thuộc sở hữu tư nhân sẽ được hỗ trợ phương tiện di chuyển để di chuyển tài sản đến khu dân cư mới. Đối với những người thuê nhà thuộc nhóm dễ bị tổn thương như được định nghĩa trong RPF này, ngoài trợ cấp đi lại, họ sẽ được hỗ trợ thêm theo quy định của UBND tỉnh</w:t>
      </w:r>
      <w:r w:rsidR="00A15ECE" w:rsidRPr="000E4F68">
        <w:rPr>
          <w:rFonts w:cs="Times New Roman"/>
          <w:szCs w:val="24"/>
        </w:rPr>
        <w:t>.</w:t>
      </w:r>
    </w:p>
    <w:p w14:paraId="0B44014F" w14:textId="5B32ECC1" w:rsidR="00582667" w:rsidRPr="000E4F68" w:rsidRDefault="00E22F40" w:rsidP="00E02914">
      <w:pPr>
        <w:pStyle w:val="Heading3"/>
        <w:numPr>
          <w:ilvl w:val="2"/>
          <w:numId w:val="1"/>
        </w:numPr>
        <w:spacing w:before="80" w:after="80" w:line="320" w:lineRule="exact"/>
        <w:ind w:left="720"/>
        <w:rPr>
          <w:rFonts w:cs="Times New Roman"/>
        </w:rPr>
      </w:pPr>
      <w:bookmarkStart w:id="76" w:name="_Toc56682227"/>
      <w:r w:rsidRPr="000E4F68">
        <w:rPr>
          <w:rFonts w:cs="Times New Roman"/>
        </w:rPr>
        <w:t>Chính sách bồi thường cho thiệt hại về cây trồng/hoa màu và vật nuôi</w:t>
      </w:r>
      <w:bookmarkEnd w:id="76"/>
    </w:p>
    <w:p w14:paraId="04860348" w14:textId="0D114738" w:rsidR="00AA20C9" w:rsidRPr="000E4F68" w:rsidRDefault="00E22F40" w:rsidP="00433B51">
      <w:pPr>
        <w:pStyle w:val="ListParagraph"/>
        <w:numPr>
          <w:ilvl w:val="0"/>
          <w:numId w:val="33"/>
        </w:numPr>
        <w:spacing w:before="80" w:after="80" w:line="320" w:lineRule="exact"/>
        <w:ind w:left="0" w:firstLine="0"/>
        <w:rPr>
          <w:rFonts w:cs="Times New Roman"/>
          <w:szCs w:val="24"/>
        </w:rPr>
      </w:pPr>
      <w:r w:rsidRPr="000E4F68">
        <w:rPr>
          <w:rFonts w:cs="Times New Roman"/>
          <w:szCs w:val="24"/>
        </w:rPr>
        <w:t xml:space="preserve">Người BAH sẽ được bồi thường bằng tiền mặt với đầy đủ giá thay thế </w:t>
      </w:r>
      <w:r w:rsidR="00587AD3" w:rsidRPr="000E4F68">
        <w:rPr>
          <w:rFonts w:cs="Times New Roman"/>
          <w:szCs w:val="24"/>
        </w:rPr>
        <w:t xml:space="preserve">tại thời điểm bồi thường cho </w:t>
      </w:r>
      <w:r w:rsidR="00587AD3" w:rsidRPr="000E4F68">
        <w:rPr>
          <w:rFonts w:eastAsia="Times New Roman" w:cs="Times New Roman"/>
          <w:color w:val="000000"/>
          <w:szCs w:val="24"/>
        </w:rPr>
        <w:t xml:space="preserve">cây cối/hoa màu, vật nuôi trên đất. </w:t>
      </w:r>
    </w:p>
    <w:p w14:paraId="2FBD1972" w14:textId="0222074B" w:rsidR="00AA20C9" w:rsidRPr="000E4F68" w:rsidRDefault="00587AD3" w:rsidP="00433B51">
      <w:pPr>
        <w:pStyle w:val="ListParagraph"/>
        <w:numPr>
          <w:ilvl w:val="0"/>
          <w:numId w:val="33"/>
        </w:numPr>
        <w:spacing w:before="80" w:after="80" w:line="320" w:lineRule="exact"/>
        <w:ind w:left="0" w:firstLine="0"/>
        <w:rPr>
          <w:rFonts w:cs="Times New Roman"/>
          <w:szCs w:val="24"/>
        </w:rPr>
      </w:pPr>
      <w:r w:rsidRPr="000E4F68">
        <w:rPr>
          <w:rFonts w:cs="Times New Roman"/>
          <w:szCs w:val="24"/>
        </w:rPr>
        <w:t xml:space="preserve">Nếu </w:t>
      </w:r>
      <w:r w:rsidRPr="000E4F68">
        <w:rPr>
          <w:rFonts w:eastAsia="Times New Roman" w:cs="Times New Roman"/>
          <w:color w:val="000000"/>
          <w:szCs w:val="24"/>
        </w:rPr>
        <w:t>cây cối/hoa màu, vật nuôi có thể di dời được thì bồi thường cho thiệt hại về cây cối/vật nuôi cộng với chi phí vận chuyển</w:t>
      </w:r>
      <w:r w:rsidR="00D27EE1" w:rsidRPr="000E4F68">
        <w:rPr>
          <w:rFonts w:cs="Times New Roman"/>
          <w:szCs w:val="24"/>
        </w:rPr>
        <w:t>.</w:t>
      </w:r>
    </w:p>
    <w:p w14:paraId="728ADF7C" w14:textId="71B39EBB" w:rsidR="00582667" w:rsidRPr="000E4F68" w:rsidRDefault="00587AD3" w:rsidP="00E02914">
      <w:pPr>
        <w:pStyle w:val="Heading3"/>
        <w:numPr>
          <w:ilvl w:val="2"/>
          <w:numId w:val="1"/>
        </w:numPr>
        <w:spacing w:before="80" w:after="80" w:line="320" w:lineRule="exact"/>
        <w:ind w:left="720"/>
        <w:rPr>
          <w:rFonts w:cs="Times New Roman"/>
        </w:rPr>
      </w:pPr>
      <w:bookmarkStart w:id="77" w:name="_Toc56682228"/>
      <w:r w:rsidRPr="000E4F68">
        <w:rPr>
          <w:rFonts w:cs="Times New Roman"/>
        </w:rPr>
        <w:lastRenderedPageBreak/>
        <w:t>Chính sách bồi thường cho thiệt hại về thu nhập và tài sản sản xuất/kinh doanh</w:t>
      </w:r>
      <w:bookmarkEnd w:id="77"/>
    </w:p>
    <w:p w14:paraId="123EB847" w14:textId="33555CF2" w:rsidR="00587AD3" w:rsidRPr="000E4F68" w:rsidRDefault="00587AD3" w:rsidP="00433B51">
      <w:pPr>
        <w:pStyle w:val="ListParagraph"/>
        <w:numPr>
          <w:ilvl w:val="0"/>
          <w:numId w:val="33"/>
        </w:numPr>
        <w:spacing w:before="80" w:after="80" w:line="320" w:lineRule="atLeast"/>
        <w:ind w:left="0" w:firstLine="0"/>
        <w:contextualSpacing w:val="0"/>
        <w:rPr>
          <w:rFonts w:eastAsia="Times New Roman" w:cs="Times New Roman"/>
          <w:color w:val="000000"/>
          <w:szCs w:val="24"/>
        </w:rPr>
      </w:pPr>
      <w:r w:rsidRPr="000E4F68">
        <w:rPr>
          <w:rFonts w:eastAsia="Times New Roman" w:cs="Times New Roman"/>
          <w:color w:val="000000"/>
          <w:szCs w:val="24"/>
        </w:rPr>
        <w:t>Đối với những người bị thiệt hại về thu nhập và/hoặc tài sản sản xuất kinh doanh do bị thu hồi đất, cơ chế bồi thường sẽ là:</w:t>
      </w:r>
    </w:p>
    <w:p w14:paraId="0B303245" w14:textId="261A32B2" w:rsidR="00587AD3" w:rsidRPr="00055661" w:rsidRDefault="00587AD3" w:rsidP="00433B51">
      <w:pPr>
        <w:pStyle w:val="ListParagraph"/>
        <w:numPr>
          <w:ilvl w:val="0"/>
          <w:numId w:val="70"/>
        </w:numPr>
        <w:spacing w:line="320" w:lineRule="atLeast"/>
        <w:ind w:hanging="578"/>
        <w:rPr>
          <w:rFonts w:eastAsia="Times New Roman" w:cs="Times New Roman"/>
          <w:color w:val="000000"/>
          <w:sz w:val="27"/>
          <w:szCs w:val="27"/>
        </w:rPr>
      </w:pPr>
      <w:r w:rsidRPr="00055661">
        <w:rPr>
          <w:rFonts w:eastAsia="Times New Roman" w:cs="Times New Roman"/>
          <w:color w:val="000000"/>
          <w:szCs w:val="24"/>
        </w:rPr>
        <w:t>Hỗ trợ cho thiệt hại về kinh doanh: Tất cả các doanh nghiệp bị ảnh hưởng và hộ sản xuất có đăng ký kinh doanh có thu nhập bị ảnh hưởng sẽ được bồi thường và/hoặc hỗ trợ thiệt hại về kinh doanh tương đương 50% thu nhập thực tế hàng năm dựa trên thu nhập bình quân hàng năm theo kê khai với cơ quan thuế địa phương trong vòng ba năm gần nhất.</w:t>
      </w:r>
      <w:r w:rsidRPr="00055661">
        <w:rPr>
          <w:rFonts w:eastAsia="Times New Roman" w:cs="Times New Roman"/>
          <w:color w:val="000000"/>
          <w:sz w:val="14"/>
          <w:szCs w:val="14"/>
        </w:rPr>
        <w:t>           </w:t>
      </w:r>
    </w:p>
    <w:p w14:paraId="53053690" w14:textId="39696A74" w:rsidR="00587AD3" w:rsidRPr="00055661" w:rsidRDefault="00587AD3" w:rsidP="00433B51">
      <w:pPr>
        <w:pStyle w:val="ListParagraph"/>
        <w:numPr>
          <w:ilvl w:val="0"/>
          <w:numId w:val="70"/>
        </w:numPr>
        <w:spacing w:line="320" w:lineRule="atLeast"/>
        <w:ind w:hanging="578"/>
        <w:rPr>
          <w:rFonts w:eastAsia="Times New Roman" w:cs="Times New Roman"/>
          <w:color w:val="000000"/>
          <w:sz w:val="27"/>
          <w:szCs w:val="27"/>
        </w:rPr>
      </w:pPr>
      <w:r w:rsidRPr="00055661">
        <w:rPr>
          <w:rFonts w:eastAsia="Times New Roman" w:cs="Times New Roman"/>
          <w:color w:val="000000"/>
          <w:szCs w:val="24"/>
        </w:rPr>
        <w:t>Người bị thiệt hại có cơ sở kinh doanh hoặc dịch vụ nhỏ tại nhà không có giấy phép, không đăng ký thuế và bị ảnh hưởng lâu dài bởi dự án, sẽ được cung cấp thu nhập bình quân hàng tháng từ hoạt động kinh doanh của họ tối đa là 6 tháng nhưng không thấp hơn năm (5) triệu đồng.</w:t>
      </w:r>
      <w:r w:rsidRPr="00055661">
        <w:rPr>
          <w:rFonts w:eastAsia="Times New Roman" w:cs="Times New Roman"/>
          <w:color w:val="000000"/>
          <w:sz w:val="14"/>
          <w:szCs w:val="14"/>
        </w:rPr>
        <w:t>         </w:t>
      </w:r>
    </w:p>
    <w:p w14:paraId="0A0B26AE" w14:textId="79378443" w:rsidR="00587AD3" w:rsidRPr="00055661" w:rsidRDefault="00587AD3" w:rsidP="00433B51">
      <w:pPr>
        <w:pStyle w:val="ListParagraph"/>
        <w:numPr>
          <w:ilvl w:val="0"/>
          <w:numId w:val="70"/>
        </w:numPr>
        <w:spacing w:line="320" w:lineRule="atLeast"/>
        <w:ind w:hanging="578"/>
        <w:rPr>
          <w:rFonts w:eastAsia="Times New Roman" w:cs="Times New Roman"/>
          <w:color w:val="000000"/>
          <w:sz w:val="27"/>
          <w:szCs w:val="27"/>
        </w:rPr>
      </w:pPr>
      <w:r w:rsidRPr="00055661">
        <w:rPr>
          <w:rFonts w:eastAsia="Times New Roman" w:cs="Times New Roman"/>
          <w:color w:val="000000"/>
          <w:szCs w:val="24"/>
        </w:rPr>
        <w:t xml:space="preserve">Người bị ảnh hưởng có cơ sở sản xuất kinh doanh, dịch vụ nhỏ tại nhà không có giấy phép, không đăng ký thuế và bị ảnh hưởng tạm thời sẽ được hỗ trợ thu nhập bình quân hàng tháng của </w:t>
      </w:r>
      <w:r w:rsidR="00AB5513" w:rsidRPr="00055661">
        <w:rPr>
          <w:rFonts w:eastAsia="Times New Roman" w:cs="Times New Roman"/>
          <w:color w:val="000000"/>
          <w:szCs w:val="24"/>
        </w:rPr>
        <w:t>cơ sở mình</w:t>
      </w:r>
      <w:r w:rsidRPr="00055661">
        <w:rPr>
          <w:rFonts w:eastAsia="Times New Roman" w:cs="Times New Roman"/>
          <w:color w:val="000000"/>
          <w:szCs w:val="24"/>
        </w:rPr>
        <w:t xml:space="preserve"> trong thời gian xây dựng dự án </w:t>
      </w:r>
      <w:r w:rsidR="00AB5513" w:rsidRPr="00055661">
        <w:rPr>
          <w:rFonts w:eastAsia="Times New Roman" w:cs="Times New Roman"/>
          <w:color w:val="000000"/>
          <w:szCs w:val="24"/>
        </w:rPr>
        <w:t xml:space="preserve">trong </w:t>
      </w:r>
      <w:r w:rsidRPr="00055661">
        <w:rPr>
          <w:rFonts w:eastAsia="Times New Roman" w:cs="Times New Roman"/>
          <w:color w:val="000000"/>
          <w:szCs w:val="24"/>
        </w:rPr>
        <w:t xml:space="preserve">tối đa là 3 tháng nhưng không thấp hơn </w:t>
      </w:r>
      <w:r w:rsidR="00AB5513" w:rsidRPr="00055661">
        <w:rPr>
          <w:rFonts w:eastAsia="Times New Roman" w:cs="Times New Roman"/>
          <w:color w:val="000000"/>
          <w:szCs w:val="24"/>
        </w:rPr>
        <w:t>ba</w:t>
      </w:r>
      <w:r w:rsidRPr="00055661">
        <w:rPr>
          <w:rFonts w:eastAsia="Times New Roman" w:cs="Times New Roman"/>
          <w:color w:val="000000"/>
          <w:szCs w:val="24"/>
        </w:rPr>
        <w:t xml:space="preserve"> (3) triệu đồng;</w:t>
      </w:r>
      <w:r w:rsidRPr="00055661">
        <w:rPr>
          <w:rFonts w:eastAsia="Times New Roman" w:cs="Times New Roman"/>
          <w:color w:val="000000"/>
          <w:sz w:val="14"/>
          <w:szCs w:val="14"/>
        </w:rPr>
        <w:t>       </w:t>
      </w:r>
    </w:p>
    <w:p w14:paraId="68D7980E" w14:textId="43442038" w:rsidR="00587AD3" w:rsidRPr="00055661" w:rsidRDefault="00587AD3" w:rsidP="00433B51">
      <w:pPr>
        <w:pStyle w:val="ListParagraph"/>
        <w:numPr>
          <w:ilvl w:val="0"/>
          <w:numId w:val="70"/>
        </w:numPr>
        <w:spacing w:line="320" w:lineRule="atLeast"/>
        <w:ind w:hanging="578"/>
        <w:rPr>
          <w:rFonts w:eastAsia="Times New Roman" w:cs="Times New Roman"/>
          <w:color w:val="000000"/>
          <w:sz w:val="27"/>
          <w:szCs w:val="27"/>
        </w:rPr>
      </w:pPr>
      <w:r w:rsidRPr="00055661">
        <w:rPr>
          <w:rFonts w:eastAsia="Times New Roman" w:cs="Times New Roman"/>
          <w:color w:val="000000"/>
          <w:szCs w:val="24"/>
        </w:rPr>
        <w:t>Người lao động đã có hợp đồng lao động từ 12 tháng trở lên với các doanh nghiệp tư nhân hoặc nhà nước/</w:t>
      </w:r>
      <w:r w:rsidR="00AB5513" w:rsidRPr="00055661">
        <w:rPr>
          <w:rFonts w:eastAsia="Times New Roman" w:cs="Times New Roman"/>
          <w:color w:val="000000"/>
          <w:szCs w:val="24"/>
        </w:rPr>
        <w:t>cơ sở kinh doanh</w:t>
      </w:r>
      <w:r w:rsidRPr="00055661">
        <w:rPr>
          <w:rFonts w:eastAsia="Times New Roman" w:cs="Times New Roman"/>
          <w:color w:val="000000"/>
          <w:szCs w:val="24"/>
        </w:rPr>
        <w:t xml:space="preserve"> hoặc tổ chức bị ảnh hưởng bởi dự án phải di dời sẽ được trợ cấp tương đương mức lương tối thiểu theo quy định của </w:t>
      </w:r>
      <w:r w:rsidR="001E143B" w:rsidRPr="00055661">
        <w:rPr>
          <w:rFonts w:eastAsia="Times New Roman" w:cs="Times New Roman"/>
          <w:color w:val="000000"/>
          <w:szCs w:val="24"/>
        </w:rPr>
        <w:t>huyện</w:t>
      </w:r>
      <w:r w:rsidRPr="00055661">
        <w:rPr>
          <w:rFonts w:eastAsia="Times New Roman" w:cs="Times New Roman"/>
          <w:color w:val="000000"/>
          <w:szCs w:val="24"/>
        </w:rPr>
        <w:t> cho người lao động bị ảnh hưởng trong thời gian chuyển tiếp tối đa là 6 tháng.</w:t>
      </w:r>
      <w:r w:rsidRPr="00055661">
        <w:rPr>
          <w:rFonts w:eastAsia="Times New Roman" w:cs="Times New Roman"/>
          <w:color w:val="000000"/>
          <w:sz w:val="14"/>
          <w:szCs w:val="14"/>
        </w:rPr>
        <w:t>       </w:t>
      </w:r>
    </w:p>
    <w:p w14:paraId="31F14FCA" w14:textId="298824B9" w:rsidR="00587AD3" w:rsidRPr="00055661" w:rsidRDefault="00587AD3" w:rsidP="00433B51">
      <w:pPr>
        <w:pStyle w:val="ListParagraph"/>
        <w:numPr>
          <w:ilvl w:val="0"/>
          <w:numId w:val="70"/>
        </w:numPr>
        <w:spacing w:line="320" w:lineRule="atLeast"/>
        <w:ind w:hanging="578"/>
        <w:rPr>
          <w:rFonts w:eastAsia="Times New Roman" w:cs="Times New Roman"/>
          <w:color w:val="000000"/>
          <w:sz w:val="27"/>
          <w:szCs w:val="27"/>
        </w:rPr>
      </w:pPr>
      <w:r w:rsidRPr="00055661">
        <w:rPr>
          <w:rFonts w:eastAsia="Times New Roman" w:cs="Times New Roman"/>
          <w:color w:val="000000"/>
          <w:szCs w:val="24"/>
        </w:rPr>
        <w:t>Nếu doanh nghiệp phải di dời, dự án sẽ hỗ trợ tìm kiếm một địa điểm thay thế có vị trí thuận lợi</w:t>
      </w:r>
      <w:r w:rsidR="00AB5513" w:rsidRPr="00055661">
        <w:rPr>
          <w:rFonts w:eastAsia="Times New Roman" w:cs="Times New Roman"/>
          <w:color w:val="000000"/>
          <w:szCs w:val="24"/>
        </w:rPr>
        <w:t xml:space="preserve">, </w:t>
      </w:r>
      <w:r w:rsidRPr="00055661">
        <w:rPr>
          <w:rFonts w:eastAsia="Times New Roman" w:cs="Times New Roman"/>
          <w:color w:val="000000"/>
          <w:szCs w:val="24"/>
        </w:rPr>
        <w:t xml:space="preserve">đặc điểm vật lý tương tự như </w:t>
      </w:r>
      <w:r w:rsidR="00AB5513" w:rsidRPr="00055661">
        <w:rPr>
          <w:rFonts w:eastAsia="Times New Roman" w:cs="Times New Roman"/>
          <w:color w:val="000000"/>
          <w:szCs w:val="24"/>
        </w:rPr>
        <w:t xml:space="preserve">phần </w:t>
      </w:r>
      <w:r w:rsidRPr="00055661">
        <w:rPr>
          <w:rFonts w:eastAsia="Times New Roman" w:cs="Times New Roman"/>
          <w:color w:val="000000"/>
          <w:szCs w:val="24"/>
        </w:rPr>
        <w:t xml:space="preserve">đất bị mất, và dễ dàng tiếp cận </w:t>
      </w:r>
      <w:r w:rsidR="00AB5513" w:rsidRPr="00055661">
        <w:rPr>
          <w:rFonts w:eastAsia="Times New Roman" w:cs="Times New Roman"/>
          <w:color w:val="000000"/>
          <w:szCs w:val="24"/>
        </w:rPr>
        <w:t>nguồn</w:t>
      </w:r>
      <w:r w:rsidRPr="00055661">
        <w:rPr>
          <w:rFonts w:eastAsia="Times New Roman" w:cs="Times New Roman"/>
          <w:color w:val="000000"/>
          <w:szCs w:val="24"/>
        </w:rPr>
        <w:t xml:space="preserve"> khách hàng, đáp ứng được yêu cầu của PAP.</w:t>
      </w:r>
      <w:r w:rsidRPr="00055661">
        <w:rPr>
          <w:rFonts w:eastAsia="Times New Roman" w:cs="Times New Roman"/>
          <w:color w:val="000000"/>
          <w:sz w:val="14"/>
          <w:szCs w:val="14"/>
        </w:rPr>
        <w:t>         </w:t>
      </w:r>
    </w:p>
    <w:p w14:paraId="10936EBD" w14:textId="7A30DF0A" w:rsidR="002A23C0" w:rsidRPr="000E4F68" w:rsidRDefault="00587AD3" w:rsidP="00433B51">
      <w:pPr>
        <w:pStyle w:val="ListParagraph"/>
        <w:numPr>
          <w:ilvl w:val="0"/>
          <w:numId w:val="70"/>
        </w:numPr>
        <w:spacing w:before="80" w:after="80" w:line="320" w:lineRule="exact"/>
        <w:ind w:hanging="578"/>
        <w:rPr>
          <w:rFonts w:cs="Times New Roman"/>
          <w:szCs w:val="24"/>
        </w:rPr>
      </w:pPr>
      <w:r w:rsidRPr="000E4F68">
        <w:rPr>
          <w:rFonts w:eastAsia="Times New Roman" w:cs="Times New Roman"/>
          <w:color w:val="000000"/>
          <w:szCs w:val="24"/>
        </w:rPr>
        <w:t>Khoản bồi thường và hỗ trợ này sẽ được cung cấp trong</w:t>
      </w:r>
      <w:r w:rsidR="00AB5513" w:rsidRPr="000E4F68">
        <w:rPr>
          <w:rFonts w:eastAsia="Times New Roman" w:cs="Times New Roman"/>
          <w:color w:val="000000"/>
          <w:szCs w:val="24"/>
        </w:rPr>
        <w:t xml:space="preserve"> dữ liệu nền </w:t>
      </w:r>
      <w:r w:rsidRPr="000E4F68">
        <w:rPr>
          <w:rFonts w:eastAsia="Times New Roman" w:cs="Times New Roman"/>
          <w:color w:val="000000"/>
          <w:szCs w:val="24"/>
        </w:rPr>
        <w:t>và sẽ được theo dõi trong quá trình thực hiện dự án. Trong trường hợp không thể khôi phục sinh kế của người bị thiệt hại thì mức hỗ trợ cần được điều chỉnh cho phù hợp. </w:t>
      </w:r>
      <w:r w:rsidR="00AB5513" w:rsidRPr="000E4F68">
        <w:rPr>
          <w:rFonts w:eastAsia="Times New Roman" w:cs="Times New Roman"/>
          <w:color w:val="000000"/>
          <w:szCs w:val="24"/>
        </w:rPr>
        <w:t xml:space="preserve">Các trường hợp này sẽ </w:t>
      </w:r>
      <w:r w:rsidRPr="000E4F68">
        <w:rPr>
          <w:rFonts w:eastAsia="Times New Roman" w:cs="Times New Roman"/>
          <w:color w:val="000000"/>
          <w:szCs w:val="24"/>
        </w:rPr>
        <w:t>tiếp tục</w:t>
      </w:r>
      <w:r w:rsidR="00AB5513" w:rsidRPr="000E4F68">
        <w:rPr>
          <w:rFonts w:eastAsia="Times New Roman" w:cs="Times New Roman"/>
          <w:color w:val="000000"/>
          <w:szCs w:val="24"/>
        </w:rPr>
        <w:t xml:space="preserve"> theo dõi </w:t>
      </w:r>
      <w:r w:rsidRPr="000E4F68">
        <w:rPr>
          <w:rFonts w:eastAsia="Times New Roman" w:cs="Times New Roman"/>
          <w:color w:val="000000"/>
          <w:szCs w:val="24"/>
        </w:rPr>
        <w:t xml:space="preserve">cho đến khi có thể xác định được rằng </w:t>
      </w:r>
      <w:r w:rsidR="00AB5513" w:rsidRPr="000E4F68">
        <w:rPr>
          <w:rFonts w:eastAsia="Times New Roman" w:cs="Times New Roman"/>
          <w:color w:val="000000"/>
          <w:szCs w:val="24"/>
        </w:rPr>
        <w:t xml:space="preserve">điều kiện sống của người BAH </w:t>
      </w:r>
      <w:r w:rsidRPr="000E4F68">
        <w:rPr>
          <w:rFonts w:eastAsia="Times New Roman" w:cs="Times New Roman"/>
          <w:color w:val="000000"/>
          <w:szCs w:val="24"/>
        </w:rPr>
        <w:t xml:space="preserve">không </w:t>
      </w:r>
      <w:r w:rsidR="00AB5513" w:rsidRPr="000E4F68">
        <w:rPr>
          <w:rFonts w:eastAsia="Times New Roman" w:cs="Times New Roman"/>
          <w:color w:val="000000"/>
          <w:szCs w:val="24"/>
        </w:rPr>
        <w:t xml:space="preserve">bị kém đi so với </w:t>
      </w:r>
      <w:r w:rsidRPr="000E4F68">
        <w:rPr>
          <w:rFonts w:eastAsia="Times New Roman" w:cs="Times New Roman"/>
          <w:color w:val="000000"/>
          <w:szCs w:val="24"/>
        </w:rPr>
        <w:t xml:space="preserve">trước khi </w:t>
      </w:r>
      <w:r w:rsidR="00AB5513" w:rsidRPr="000E4F68">
        <w:rPr>
          <w:rFonts w:eastAsia="Times New Roman" w:cs="Times New Roman"/>
          <w:color w:val="000000"/>
          <w:szCs w:val="24"/>
        </w:rPr>
        <w:t xml:space="preserve">chịu </w:t>
      </w:r>
      <w:r w:rsidRPr="000E4F68">
        <w:rPr>
          <w:rFonts w:eastAsia="Times New Roman" w:cs="Times New Roman"/>
          <w:color w:val="000000"/>
          <w:szCs w:val="24"/>
        </w:rPr>
        <w:t>tác động của dự án</w:t>
      </w:r>
      <w:r w:rsidR="002A23C0" w:rsidRPr="000E4F68">
        <w:rPr>
          <w:rFonts w:cs="Times New Roman"/>
          <w:szCs w:val="24"/>
        </w:rPr>
        <w:t>.</w:t>
      </w:r>
    </w:p>
    <w:p w14:paraId="5305F2C0" w14:textId="545136BF" w:rsidR="004100BB" w:rsidRPr="000E4F68" w:rsidRDefault="00AB5513" w:rsidP="00E02914">
      <w:pPr>
        <w:pStyle w:val="Heading3"/>
        <w:numPr>
          <w:ilvl w:val="2"/>
          <w:numId w:val="1"/>
        </w:numPr>
        <w:spacing w:before="80" w:after="80" w:line="320" w:lineRule="exact"/>
        <w:ind w:left="720"/>
        <w:rPr>
          <w:rFonts w:cs="Times New Roman"/>
        </w:rPr>
      </w:pPr>
      <w:bookmarkStart w:id="78" w:name="_Toc56682229"/>
      <w:r w:rsidRPr="000E4F68">
        <w:rPr>
          <w:rFonts w:cs="Times New Roman"/>
        </w:rPr>
        <w:t>Chính sách bồi thường cho các tiện ích cộng cộng bị ảnh hưởng</w:t>
      </w:r>
      <w:bookmarkEnd w:id="78"/>
    </w:p>
    <w:p w14:paraId="45BF3712" w14:textId="2288C91C" w:rsidR="005B070E" w:rsidRPr="000E4F68" w:rsidRDefault="00587AD3" w:rsidP="00433B51">
      <w:pPr>
        <w:pStyle w:val="ListParagraph"/>
        <w:numPr>
          <w:ilvl w:val="0"/>
          <w:numId w:val="33"/>
        </w:numPr>
        <w:spacing w:before="80" w:after="80" w:line="320" w:lineRule="exact"/>
        <w:ind w:left="0" w:firstLine="0"/>
        <w:rPr>
          <w:rFonts w:cs="Times New Roman"/>
          <w:szCs w:val="24"/>
        </w:rPr>
      </w:pPr>
      <w:r w:rsidRPr="000E4F68">
        <w:rPr>
          <w:rFonts w:eastAsia="Times New Roman" w:cs="Times New Roman"/>
          <w:color w:val="000000"/>
          <w:szCs w:val="24"/>
        </w:rPr>
        <w:t xml:space="preserve">Nếu một số cơ sở hạ tầng/tòa nhà công cộng bị hư hỏng do dự án, BQLDA sẽ tham khảo ý kiến ​​của các cộng đồng bị ảnh hưởng và nêu rõ rằng các công trình này </w:t>
      </w:r>
      <w:r w:rsidR="00AB5513" w:rsidRPr="000E4F68">
        <w:rPr>
          <w:rFonts w:eastAsia="Times New Roman" w:cs="Times New Roman"/>
          <w:color w:val="000000"/>
          <w:szCs w:val="24"/>
        </w:rPr>
        <w:t xml:space="preserve">sẽ </w:t>
      </w:r>
      <w:r w:rsidRPr="000E4F68">
        <w:rPr>
          <w:rFonts w:eastAsia="Times New Roman" w:cs="Times New Roman"/>
          <w:color w:val="000000"/>
          <w:szCs w:val="24"/>
        </w:rPr>
        <w:t xml:space="preserve">được khôi phục hoặc sửa chữa </w:t>
      </w:r>
      <w:r w:rsidR="00AB5513" w:rsidRPr="000E4F68">
        <w:rPr>
          <w:rFonts w:eastAsia="Times New Roman" w:cs="Times New Roman"/>
          <w:color w:val="000000"/>
          <w:szCs w:val="24"/>
        </w:rPr>
        <w:t xml:space="preserve">sớm nhất có thể </w:t>
      </w:r>
      <w:r w:rsidRPr="000E4F68">
        <w:rPr>
          <w:rFonts w:eastAsia="Times New Roman" w:cs="Times New Roman"/>
          <w:color w:val="000000"/>
          <w:szCs w:val="24"/>
        </w:rPr>
        <w:t xml:space="preserve">để giảm thiểu tác động tiêu cực đến cộng đồng và đảm bảo rằng các cộng đồng bị ảnh hưởng </w:t>
      </w:r>
      <w:r w:rsidR="00AB5513" w:rsidRPr="000E4F68">
        <w:rPr>
          <w:rFonts w:eastAsia="Times New Roman" w:cs="Times New Roman"/>
          <w:color w:val="000000"/>
          <w:szCs w:val="24"/>
        </w:rPr>
        <w:t>không phải trả chi phí sửa chữa</w:t>
      </w:r>
      <w:r w:rsidR="005B070E" w:rsidRPr="000E4F68">
        <w:rPr>
          <w:rFonts w:cs="Times New Roman"/>
          <w:szCs w:val="24"/>
        </w:rPr>
        <w:t xml:space="preserve">. </w:t>
      </w:r>
    </w:p>
    <w:p w14:paraId="7D6996EB" w14:textId="0C27AC9A" w:rsidR="00290D67" w:rsidRPr="000E4F68" w:rsidRDefault="00AB5513" w:rsidP="00E02914">
      <w:pPr>
        <w:pStyle w:val="Heading3"/>
        <w:numPr>
          <w:ilvl w:val="2"/>
          <w:numId w:val="1"/>
        </w:numPr>
        <w:spacing w:before="80" w:after="80" w:line="320" w:lineRule="exact"/>
        <w:ind w:left="720"/>
        <w:rPr>
          <w:rFonts w:cs="Times New Roman"/>
        </w:rPr>
      </w:pPr>
      <w:bookmarkStart w:id="79" w:name="_Toc56682230"/>
      <w:r w:rsidRPr="000E4F68">
        <w:rPr>
          <w:rFonts w:cs="Times New Roman"/>
        </w:rPr>
        <w:t>Chính sách bồi thường cho mồ mả/lăng tẩm bị ảnh hưởng</w:t>
      </w:r>
      <w:bookmarkEnd w:id="79"/>
    </w:p>
    <w:p w14:paraId="00367570" w14:textId="065239D8" w:rsidR="00FD3DE8" w:rsidRPr="000E4F68" w:rsidRDefault="00587AD3" w:rsidP="00433B51">
      <w:pPr>
        <w:pStyle w:val="ListParagraph"/>
        <w:numPr>
          <w:ilvl w:val="0"/>
          <w:numId w:val="33"/>
        </w:numPr>
        <w:spacing w:before="80" w:after="80" w:line="320" w:lineRule="exact"/>
        <w:ind w:left="0" w:firstLine="0"/>
        <w:rPr>
          <w:rFonts w:cs="Times New Roman"/>
          <w:szCs w:val="24"/>
        </w:rPr>
      </w:pPr>
      <w:r w:rsidRPr="000E4F68">
        <w:rPr>
          <w:rFonts w:eastAsia="Times New Roman" w:cs="Times New Roman"/>
          <w:color w:val="000000"/>
          <w:szCs w:val="24"/>
        </w:rPr>
        <w:t xml:space="preserve">Việc bồi thường cho việc di dời mồ mả/lăng mộ sẽ bao gồm chi phí khai quật, di dời, cải táng và các chi phí liên quan khác, phù hợp với tập quán. Phương án di dời và mức bồi thường cho những người bị ảnh hưởng sẽ được quyết định </w:t>
      </w:r>
      <w:r w:rsidR="00AB5513" w:rsidRPr="000E4F68">
        <w:rPr>
          <w:rFonts w:eastAsia="Times New Roman" w:cs="Times New Roman"/>
          <w:color w:val="000000"/>
          <w:szCs w:val="24"/>
        </w:rPr>
        <w:t xml:space="preserve">dựa có </w:t>
      </w:r>
      <w:r w:rsidRPr="000E4F68">
        <w:rPr>
          <w:rFonts w:eastAsia="Times New Roman" w:cs="Times New Roman"/>
          <w:color w:val="000000"/>
          <w:szCs w:val="24"/>
        </w:rPr>
        <w:t xml:space="preserve">tham vấn </w:t>
      </w:r>
      <w:r w:rsidR="00AB5513" w:rsidRPr="000E4F68">
        <w:rPr>
          <w:rFonts w:eastAsia="Times New Roman" w:cs="Times New Roman"/>
          <w:color w:val="000000"/>
          <w:szCs w:val="24"/>
        </w:rPr>
        <w:t>các gia đình/</w:t>
      </w:r>
      <w:r w:rsidRPr="000E4F68">
        <w:rPr>
          <w:rFonts w:eastAsia="Times New Roman" w:cs="Times New Roman"/>
          <w:color w:val="000000"/>
          <w:szCs w:val="24"/>
        </w:rPr>
        <w:t xml:space="preserve">cộng đồng bị ảnh hưởng </w:t>
      </w:r>
      <w:r w:rsidR="00AB5513" w:rsidRPr="000E4F68">
        <w:rPr>
          <w:rFonts w:eastAsia="Times New Roman" w:cs="Times New Roman"/>
          <w:color w:val="000000"/>
          <w:szCs w:val="24"/>
        </w:rPr>
        <w:t xml:space="preserve">theo </w:t>
      </w:r>
      <w:r w:rsidRPr="000E4F68">
        <w:rPr>
          <w:rFonts w:eastAsia="Times New Roman" w:cs="Times New Roman"/>
          <w:color w:val="000000"/>
          <w:szCs w:val="24"/>
        </w:rPr>
        <w:t xml:space="preserve">các quy định liên quan của </w:t>
      </w:r>
      <w:r w:rsidR="00AB5513" w:rsidRPr="000E4F68">
        <w:rPr>
          <w:rFonts w:eastAsia="Times New Roman" w:cs="Times New Roman"/>
          <w:color w:val="000000"/>
          <w:szCs w:val="24"/>
        </w:rPr>
        <w:t>t</w:t>
      </w:r>
      <w:r w:rsidRPr="000E4F68">
        <w:rPr>
          <w:rFonts w:eastAsia="Times New Roman" w:cs="Times New Roman"/>
          <w:color w:val="000000"/>
          <w:szCs w:val="24"/>
        </w:rPr>
        <w:t>ỉnh</w:t>
      </w:r>
      <w:r w:rsidR="00FD3DE8" w:rsidRPr="000E4F68">
        <w:rPr>
          <w:rFonts w:cs="Times New Roman"/>
          <w:szCs w:val="24"/>
        </w:rPr>
        <w:t xml:space="preserve">. </w:t>
      </w:r>
    </w:p>
    <w:p w14:paraId="4909D4B0" w14:textId="61B65DCF" w:rsidR="00E14482" w:rsidRPr="000E4F68" w:rsidRDefault="00AB5513" w:rsidP="00E02914">
      <w:pPr>
        <w:pStyle w:val="Heading3"/>
        <w:numPr>
          <w:ilvl w:val="2"/>
          <w:numId w:val="1"/>
        </w:numPr>
        <w:spacing w:before="80" w:after="80" w:line="320" w:lineRule="exact"/>
        <w:ind w:left="720"/>
        <w:rPr>
          <w:rFonts w:cs="Times New Roman"/>
        </w:rPr>
      </w:pPr>
      <w:bookmarkStart w:id="80" w:name="_Toc56682231"/>
      <w:r w:rsidRPr="000E4F68">
        <w:rPr>
          <w:rFonts w:cs="Times New Roman"/>
        </w:rPr>
        <w:t>Chính sách bồi thường cho các tài sản khác</w:t>
      </w:r>
      <w:bookmarkEnd w:id="80"/>
    </w:p>
    <w:p w14:paraId="5B8030E9" w14:textId="553D9D17" w:rsidR="00587AD3" w:rsidRPr="000E4F68" w:rsidRDefault="00587AD3" w:rsidP="00433B51">
      <w:pPr>
        <w:pStyle w:val="ListParagraph"/>
        <w:numPr>
          <w:ilvl w:val="0"/>
          <w:numId w:val="35"/>
        </w:numPr>
        <w:spacing w:before="80" w:after="80" w:line="320" w:lineRule="exact"/>
        <w:ind w:left="0" w:firstLine="0"/>
        <w:contextualSpacing w:val="0"/>
        <w:rPr>
          <w:rFonts w:eastAsia="Times New Roman" w:cs="Times New Roman"/>
          <w:color w:val="000000"/>
          <w:szCs w:val="24"/>
        </w:rPr>
      </w:pPr>
      <w:r w:rsidRPr="000E4F68">
        <w:rPr>
          <w:rFonts w:eastAsia="Times New Roman" w:cs="Times New Roman"/>
          <w:color w:val="000000"/>
          <w:szCs w:val="24"/>
        </w:rPr>
        <w:t>Các tài sản khác của hộ bị ảnh hưởng như: Đường dây</w:t>
      </w:r>
      <w:r w:rsidR="00AB5513" w:rsidRPr="000E4F68">
        <w:rPr>
          <w:rFonts w:eastAsia="Times New Roman" w:cs="Times New Roman"/>
          <w:color w:val="000000"/>
          <w:szCs w:val="24"/>
        </w:rPr>
        <w:t xml:space="preserve"> viễn thông, </w:t>
      </w:r>
      <w:r w:rsidRPr="000E4F68">
        <w:rPr>
          <w:rFonts w:eastAsia="Times New Roman" w:cs="Times New Roman"/>
          <w:color w:val="000000"/>
          <w:szCs w:val="24"/>
        </w:rPr>
        <w:t xml:space="preserve">đồng hồ nước, công tơ điện thì được bồi thường bằng tiền </w:t>
      </w:r>
      <w:r w:rsidR="00AB5513" w:rsidRPr="000E4F68">
        <w:rPr>
          <w:rFonts w:eastAsia="Times New Roman" w:cs="Times New Roman"/>
          <w:color w:val="000000"/>
          <w:szCs w:val="24"/>
        </w:rPr>
        <w:t>mặt theo quy định</w:t>
      </w:r>
      <w:r w:rsidRPr="000E4F68">
        <w:rPr>
          <w:rFonts w:eastAsia="Times New Roman" w:cs="Times New Roman"/>
          <w:color w:val="000000"/>
          <w:szCs w:val="24"/>
        </w:rPr>
        <w:t>.</w:t>
      </w:r>
    </w:p>
    <w:p w14:paraId="41524B1F" w14:textId="48A114DC" w:rsidR="00AC17E1" w:rsidRPr="000E4F68" w:rsidRDefault="00587AD3" w:rsidP="00433B51">
      <w:pPr>
        <w:pStyle w:val="ListParagraph"/>
        <w:numPr>
          <w:ilvl w:val="0"/>
          <w:numId w:val="35"/>
        </w:numPr>
        <w:spacing w:before="80" w:after="80" w:line="320" w:lineRule="exact"/>
        <w:ind w:left="0" w:firstLine="0"/>
        <w:contextualSpacing w:val="0"/>
        <w:rPr>
          <w:rFonts w:cs="Times New Roman"/>
          <w:szCs w:val="24"/>
        </w:rPr>
      </w:pPr>
      <w:r w:rsidRPr="000E4F68">
        <w:rPr>
          <w:rFonts w:eastAsia="Times New Roman" w:cs="Times New Roman"/>
          <w:color w:val="000000"/>
          <w:szCs w:val="24"/>
        </w:rPr>
        <w:lastRenderedPageBreak/>
        <w:t xml:space="preserve">Người bị ảnh hưởng bởi dự án có truyền hình cáp, truy cập internet (thuê bao), giếng khoan bị ảnh hưởng bởi dự án sẽ được bồi thường bằng tiền </w:t>
      </w:r>
      <w:r w:rsidR="002D5067" w:rsidRPr="000E4F68">
        <w:rPr>
          <w:rFonts w:eastAsia="Times New Roman" w:cs="Times New Roman"/>
          <w:color w:val="000000"/>
          <w:szCs w:val="24"/>
        </w:rPr>
        <w:t xml:space="preserve">mặt </w:t>
      </w:r>
      <w:r w:rsidRPr="000E4F68">
        <w:rPr>
          <w:rFonts w:eastAsia="Times New Roman" w:cs="Times New Roman"/>
          <w:color w:val="000000"/>
          <w:szCs w:val="24"/>
        </w:rPr>
        <w:t>với số tiền tương đương với giá trị lắp đặt mới</w:t>
      </w:r>
      <w:r w:rsidR="00AC17E1" w:rsidRPr="000E4F68">
        <w:rPr>
          <w:rFonts w:cs="Times New Roman"/>
          <w:szCs w:val="24"/>
        </w:rPr>
        <w:t xml:space="preserve">. </w:t>
      </w:r>
    </w:p>
    <w:p w14:paraId="623B63A4" w14:textId="43727302" w:rsidR="00DB6061" w:rsidRPr="000E4F68" w:rsidRDefault="002D5067" w:rsidP="00E02914">
      <w:pPr>
        <w:pStyle w:val="Heading3"/>
        <w:numPr>
          <w:ilvl w:val="2"/>
          <w:numId w:val="1"/>
        </w:numPr>
        <w:spacing w:before="80" w:after="80" w:line="320" w:lineRule="exact"/>
        <w:ind w:left="720"/>
        <w:rPr>
          <w:rFonts w:cs="Times New Roman"/>
        </w:rPr>
      </w:pPr>
      <w:bookmarkStart w:id="81" w:name="_Toc56682232"/>
      <w:r w:rsidRPr="000E4F68">
        <w:rPr>
          <w:rFonts w:cs="Times New Roman"/>
        </w:rPr>
        <w:t>Chính sách bồi thường cho các tác động tạm thời trong quá trình thi công</w:t>
      </w:r>
      <w:bookmarkEnd w:id="81"/>
    </w:p>
    <w:p w14:paraId="58A902AD" w14:textId="473D1165" w:rsidR="00AC17E1" w:rsidRPr="000E4F68" w:rsidRDefault="00587AD3" w:rsidP="00433B51">
      <w:pPr>
        <w:pStyle w:val="ListParagraph"/>
        <w:numPr>
          <w:ilvl w:val="0"/>
          <w:numId w:val="36"/>
        </w:numPr>
        <w:spacing w:before="80" w:after="80" w:line="320" w:lineRule="exact"/>
        <w:ind w:left="0" w:firstLine="0"/>
        <w:contextualSpacing w:val="0"/>
        <w:rPr>
          <w:rFonts w:cs="Times New Roman"/>
          <w:szCs w:val="24"/>
        </w:rPr>
      </w:pPr>
      <w:r w:rsidRPr="000E4F68">
        <w:rPr>
          <w:rFonts w:eastAsia="Times New Roman" w:cs="Times New Roman"/>
          <w:color w:val="000000"/>
          <w:szCs w:val="24"/>
        </w:rPr>
        <w:t xml:space="preserve">Nếu công trình tư nhân hoặc công trình nhà nước bị ảnh hưởng tạm thời bởi nhà thầu trong giai đoạn xây dựng, thì nhà thầu phải chịu mọi trách nhiệm bồi thường cho những người bị ảnh hưởng với </w:t>
      </w:r>
      <w:r w:rsidR="00735B14" w:rsidRPr="000E4F68">
        <w:rPr>
          <w:rFonts w:eastAsia="Times New Roman" w:cs="Times New Roman"/>
          <w:color w:val="000000"/>
          <w:szCs w:val="24"/>
        </w:rPr>
        <w:t>giá</w:t>
      </w:r>
      <w:r w:rsidRPr="000E4F68">
        <w:rPr>
          <w:rFonts w:eastAsia="Times New Roman" w:cs="Times New Roman"/>
          <w:color w:val="000000"/>
          <w:szCs w:val="24"/>
        </w:rPr>
        <w:t xml:space="preserve"> thay thế </w:t>
      </w:r>
      <w:r w:rsidR="00735B14" w:rsidRPr="000E4F68">
        <w:rPr>
          <w:rFonts w:eastAsia="Times New Roman" w:cs="Times New Roman"/>
          <w:color w:val="000000"/>
          <w:szCs w:val="24"/>
        </w:rPr>
        <w:t xml:space="preserve">nếu </w:t>
      </w:r>
      <w:r w:rsidRPr="000E4F68">
        <w:rPr>
          <w:rFonts w:eastAsia="Times New Roman" w:cs="Times New Roman"/>
          <w:color w:val="000000"/>
          <w:szCs w:val="24"/>
        </w:rPr>
        <w:t>những công trình đó bị ảnh hưởng vĩnh viễn. </w:t>
      </w:r>
      <w:r w:rsidR="00735B14" w:rsidRPr="000E4F68">
        <w:rPr>
          <w:rFonts w:eastAsia="Times New Roman" w:cs="Times New Roman"/>
          <w:color w:val="000000"/>
          <w:szCs w:val="24"/>
        </w:rPr>
        <w:t xml:space="preserve">Nếu bị ảnh hưởng tạm thời, một khoản hỗ trợ </w:t>
      </w:r>
      <w:r w:rsidRPr="000E4F68">
        <w:rPr>
          <w:rFonts w:eastAsia="Times New Roman" w:cs="Times New Roman"/>
          <w:color w:val="000000"/>
          <w:szCs w:val="24"/>
        </w:rPr>
        <w:t xml:space="preserve">sẽ được cấp để phục hồi đất bị ảnh hưởng tạm thời </w:t>
      </w:r>
      <w:r w:rsidR="00735B14" w:rsidRPr="000E4F68">
        <w:rPr>
          <w:rFonts w:eastAsia="Times New Roman" w:cs="Times New Roman"/>
          <w:color w:val="000000"/>
          <w:szCs w:val="24"/>
        </w:rPr>
        <w:t xml:space="preserve">để được như điều kiện </w:t>
      </w:r>
      <w:r w:rsidRPr="000E4F68">
        <w:rPr>
          <w:rFonts w:eastAsia="Times New Roman" w:cs="Times New Roman"/>
          <w:color w:val="000000"/>
          <w:szCs w:val="24"/>
        </w:rPr>
        <w:t>ban đầu hoặc tốt hơn</w:t>
      </w:r>
      <w:r w:rsidR="00456B6E" w:rsidRPr="000E4F68">
        <w:rPr>
          <w:rFonts w:cs="Times New Roman"/>
          <w:szCs w:val="24"/>
        </w:rPr>
        <w:t>.</w:t>
      </w:r>
    </w:p>
    <w:p w14:paraId="00F62EB7" w14:textId="703CAA3F" w:rsidR="00590598" w:rsidRPr="000E4F68" w:rsidRDefault="00735B14" w:rsidP="00E02914">
      <w:pPr>
        <w:pStyle w:val="Heading2"/>
        <w:numPr>
          <w:ilvl w:val="1"/>
          <w:numId w:val="1"/>
        </w:numPr>
        <w:spacing w:before="80" w:after="80" w:line="320" w:lineRule="exact"/>
        <w:ind w:left="720"/>
        <w:rPr>
          <w:rFonts w:cs="Times New Roman"/>
          <w:szCs w:val="24"/>
        </w:rPr>
      </w:pPr>
      <w:bookmarkStart w:id="82" w:name="_Toc56682233"/>
      <w:r w:rsidRPr="000E4F68">
        <w:rPr>
          <w:rFonts w:cs="Times New Roman"/>
          <w:szCs w:val="24"/>
        </w:rPr>
        <w:t>Trợ cấp và hỗ trợ phục hồi trong giai đoạn chuyển tiếp</w:t>
      </w:r>
      <w:bookmarkEnd w:id="82"/>
    </w:p>
    <w:p w14:paraId="73F85BA1" w14:textId="1A2EAE62" w:rsidR="00FE471C" w:rsidRPr="000E4F68" w:rsidRDefault="00587AD3"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Ngoài việc bồi thường trực tiếp cho</w:t>
      </w:r>
      <w:r w:rsidR="00735B14" w:rsidRPr="000E4F68">
        <w:rPr>
          <w:rFonts w:eastAsia="Times New Roman" w:cs="Times New Roman"/>
          <w:color w:val="000000"/>
          <w:szCs w:val="24"/>
        </w:rPr>
        <w:t xml:space="preserve"> những</w:t>
      </w:r>
      <w:r w:rsidRPr="000E4F68">
        <w:rPr>
          <w:rFonts w:eastAsia="Times New Roman" w:cs="Times New Roman"/>
          <w:color w:val="000000"/>
          <w:szCs w:val="24"/>
        </w:rPr>
        <w:t xml:space="preserve"> thiệt hại </w:t>
      </w:r>
      <w:r w:rsidR="00735B14" w:rsidRPr="000E4F68">
        <w:rPr>
          <w:rFonts w:eastAsia="Times New Roman" w:cs="Times New Roman"/>
          <w:color w:val="000000"/>
          <w:szCs w:val="24"/>
        </w:rPr>
        <w:t xml:space="preserve">về </w:t>
      </w:r>
      <w:r w:rsidRPr="000E4F68">
        <w:rPr>
          <w:rFonts w:eastAsia="Times New Roman" w:cs="Times New Roman"/>
          <w:color w:val="000000"/>
          <w:szCs w:val="24"/>
        </w:rPr>
        <w:t xml:space="preserve">tài sản, </w:t>
      </w:r>
      <w:r w:rsidR="00735B14" w:rsidRPr="000E4F68">
        <w:rPr>
          <w:rFonts w:eastAsia="Times New Roman" w:cs="Times New Roman"/>
          <w:color w:val="000000"/>
          <w:szCs w:val="24"/>
        </w:rPr>
        <w:t xml:space="preserve">các </w:t>
      </w:r>
      <w:r w:rsidRPr="000E4F68">
        <w:rPr>
          <w:rFonts w:eastAsia="Times New Roman" w:cs="Times New Roman"/>
          <w:color w:val="000000"/>
          <w:szCs w:val="24"/>
        </w:rPr>
        <w:t xml:space="preserve">PAP sẽ nhận được các khoản </w:t>
      </w:r>
      <w:r w:rsidR="00735B14" w:rsidRPr="000E4F68">
        <w:rPr>
          <w:rFonts w:eastAsia="Times New Roman" w:cs="Times New Roman"/>
          <w:color w:val="000000"/>
          <w:szCs w:val="24"/>
        </w:rPr>
        <w:t xml:space="preserve">chi trả </w:t>
      </w:r>
      <w:r w:rsidRPr="000E4F68">
        <w:rPr>
          <w:rFonts w:eastAsia="Times New Roman" w:cs="Times New Roman"/>
          <w:color w:val="000000"/>
          <w:szCs w:val="24"/>
        </w:rPr>
        <w:t xml:space="preserve">bổ sung để trang trải các chi phí </w:t>
      </w:r>
      <w:r w:rsidR="00735B14" w:rsidRPr="000E4F68">
        <w:rPr>
          <w:rFonts w:eastAsia="Times New Roman" w:cs="Times New Roman"/>
          <w:color w:val="000000"/>
          <w:szCs w:val="24"/>
        </w:rPr>
        <w:t>trong</w:t>
      </w:r>
      <w:r w:rsidRPr="000E4F68">
        <w:rPr>
          <w:rFonts w:eastAsia="Times New Roman" w:cs="Times New Roman"/>
          <w:color w:val="000000"/>
          <w:szCs w:val="24"/>
        </w:rPr>
        <w:t xml:space="preserve"> quá trình chuyển </w:t>
      </w:r>
      <w:r w:rsidR="00735B14" w:rsidRPr="000E4F68">
        <w:rPr>
          <w:rFonts w:eastAsia="Times New Roman" w:cs="Times New Roman"/>
          <w:color w:val="000000"/>
          <w:szCs w:val="24"/>
        </w:rPr>
        <w:t>tiếp</w:t>
      </w:r>
      <w:r w:rsidRPr="000E4F68">
        <w:rPr>
          <w:rFonts w:eastAsia="Times New Roman" w:cs="Times New Roman"/>
          <w:color w:val="000000"/>
          <w:szCs w:val="24"/>
        </w:rPr>
        <w:t xml:space="preserve">. Mức hỗ trợ </w:t>
      </w:r>
      <w:r w:rsidR="00735B14" w:rsidRPr="000E4F68">
        <w:rPr>
          <w:rFonts w:eastAsia="Times New Roman" w:cs="Times New Roman"/>
          <w:color w:val="000000"/>
          <w:szCs w:val="24"/>
        </w:rPr>
        <w:t xml:space="preserve">có </w:t>
      </w:r>
      <w:r w:rsidRPr="000E4F68">
        <w:rPr>
          <w:rFonts w:eastAsia="Times New Roman" w:cs="Times New Roman"/>
          <w:color w:val="000000"/>
          <w:szCs w:val="24"/>
        </w:rPr>
        <w:t>bao gồm cả lạm phát và chi phí gia tăng tại thời điểm thanh toán. Các khoản trợ cấp này bao gồm, nhưng không giới hạn</w:t>
      </w:r>
      <w:r w:rsidR="00FE471C" w:rsidRPr="000E4F68">
        <w:rPr>
          <w:rFonts w:cs="Times New Roman"/>
          <w:szCs w:val="24"/>
        </w:rPr>
        <w:t>:</w:t>
      </w:r>
    </w:p>
    <w:p w14:paraId="0E2CFE93" w14:textId="7BE198DD" w:rsidR="00DB6061" w:rsidRPr="000E4F68" w:rsidRDefault="00735B14" w:rsidP="00E02914">
      <w:pPr>
        <w:pStyle w:val="Heading3"/>
        <w:numPr>
          <w:ilvl w:val="2"/>
          <w:numId w:val="1"/>
        </w:numPr>
        <w:spacing w:before="80" w:after="80" w:line="320" w:lineRule="exact"/>
        <w:ind w:left="720"/>
        <w:rPr>
          <w:rFonts w:cs="Times New Roman"/>
        </w:rPr>
      </w:pPr>
      <w:bookmarkStart w:id="83" w:name="_Toc56682234"/>
      <w:r w:rsidRPr="000E4F68">
        <w:rPr>
          <w:rFonts w:cs="Times New Roman"/>
        </w:rPr>
        <w:t xml:space="preserve">Hỗ trợ di chuyển và </w:t>
      </w:r>
      <w:r w:rsidR="00045022" w:rsidRPr="000E4F68">
        <w:rPr>
          <w:rFonts w:cs="Times New Roman"/>
        </w:rPr>
        <w:t>tạm trú</w:t>
      </w:r>
      <w:bookmarkEnd w:id="83"/>
    </w:p>
    <w:p w14:paraId="19417AD7" w14:textId="3CD7528C" w:rsidR="00587AD3" w:rsidRPr="000E4F68" w:rsidRDefault="00587AD3" w:rsidP="00587AD3">
      <w:pPr>
        <w:spacing w:before="80" w:after="80" w:line="320" w:lineRule="atLeast"/>
        <w:rPr>
          <w:rFonts w:eastAsia="Times New Roman" w:cs="Times New Roman"/>
          <w:color w:val="000000"/>
          <w:sz w:val="27"/>
          <w:szCs w:val="27"/>
        </w:rPr>
      </w:pPr>
      <w:r w:rsidRPr="000E4F68">
        <w:rPr>
          <w:rFonts w:eastAsia="Times New Roman" w:cs="Times New Roman"/>
          <w:color w:val="000000"/>
          <w:szCs w:val="24"/>
          <w:u w:val="single"/>
        </w:rPr>
        <w:t xml:space="preserve">Hỗ trợ </w:t>
      </w:r>
      <w:r w:rsidR="003D46EA">
        <w:rPr>
          <w:rFonts w:eastAsia="Times New Roman" w:cs="Times New Roman"/>
          <w:color w:val="000000"/>
          <w:szCs w:val="24"/>
          <w:u w:val="single"/>
        </w:rPr>
        <w:t xml:space="preserve">di </w:t>
      </w:r>
      <w:r w:rsidR="002C0E61">
        <w:rPr>
          <w:rFonts w:eastAsia="Times New Roman" w:cs="Times New Roman"/>
          <w:color w:val="000000"/>
          <w:szCs w:val="24"/>
          <w:u w:val="single"/>
        </w:rPr>
        <w:t>dời</w:t>
      </w:r>
      <w:r w:rsidRPr="000E4F68">
        <w:rPr>
          <w:rFonts w:eastAsia="Times New Roman" w:cs="Times New Roman"/>
          <w:color w:val="000000"/>
          <w:szCs w:val="24"/>
          <w:u w:val="single"/>
        </w:rPr>
        <w:t>:</w:t>
      </w:r>
    </w:p>
    <w:p w14:paraId="00123D36" w14:textId="1455386E" w:rsidR="00587AD3" w:rsidRPr="000E4F68" w:rsidRDefault="00587AD3" w:rsidP="00433B51">
      <w:pPr>
        <w:numPr>
          <w:ilvl w:val="0"/>
          <w:numId w:val="71"/>
        </w:numPr>
        <w:spacing w:before="80" w:after="80" w:line="320" w:lineRule="atLeast"/>
        <w:rPr>
          <w:rFonts w:eastAsia="Times New Roman" w:cs="Times New Roman"/>
          <w:color w:val="000000"/>
          <w:szCs w:val="24"/>
        </w:rPr>
      </w:pPr>
      <w:r w:rsidRPr="000E4F68">
        <w:rPr>
          <w:rFonts w:eastAsia="Times New Roman" w:cs="Times New Roman"/>
          <w:color w:val="000000"/>
          <w:szCs w:val="24"/>
        </w:rPr>
        <w:t xml:space="preserve">Các hộ gia đình phải di dời trong hoặc ngoài địa bàn tỉnh sẽ được hỗ trợ kinh phí </w:t>
      </w:r>
      <w:r w:rsidR="003D46EA">
        <w:rPr>
          <w:rFonts w:eastAsia="Times New Roman" w:cs="Times New Roman"/>
          <w:color w:val="000000"/>
          <w:szCs w:val="24"/>
        </w:rPr>
        <w:t>di chuyển</w:t>
      </w:r>
      <w:r w:rsidRPr="000E4F68">
        <w:rPr>
          <w:rFonts w:eastAsia="Times New Roman" w:cs="Times New Roman"/>
          <w:color w:val="000000"/>
          <w:szCs w:val="24"/>
        </w:rPr>
        <w:t xml:space="preserve"> theo quy định của tỉnh.</w:t>
      </w:r>
    </w:p>
    <w:p w14:paraId="56C2EF72" w14:textId="633B31FC" w:rsidR="00587AD3" w:rsidRPr="000E4F68" w:rsidRDefault="00587AD3" w:rsidP="00587AD3">
      <w:pPr>
        <w:spacing w:before="80" w:after="80" w:line="320" w:lineRule="atLeast"/>
        <w:rPr>
          <w:rFonts w:eastAsia="Times New Roman" w:cs="Times New Roman"/>
          <w:color w:val="000000"/>
          <w:sz w:val="27"/>
          <w:szCs w:val="27"/>
        </w:rPr>
      </w:pPr>
      <w:r w:rsidRPr="000E4F68">
        <w:rPr>
          <w:rFonts w:eastAsia="Times New Roman" w:cs="Times New Roman"/>
          <w:color w:val="000000"/>
          <w:szCs w:val="24"/>
          <w:u w:val="single"/>
        </w:rPr>
        <w:t xml:space="preserve">Hỗ trợ tạm </w:t>
      </w:r>
      <w:r w:rsidR="00F37A3F">
        <w:rPr>
          <w:rFonts w:eastAsia="Times New Roman" w:cs="Times New Roman"/>
          <w:color w:val="000000"/>
          <w:szCs w:val="24"/>
          <w:u w:val="single"/>
        </w:rPr>
        <w:t>cư</w:t>
      </w:r>
      <w:r w:rsidRPr="000E4F68">
        <w:rPr>
          <w:rFonts w:eastAsia="Times New Roman" w:cs="Times New Roman"/>
          <w:color w:val="000000"/>
          <w:szCs w:val="24"/>
          <w:u w:val="single"/>
        </w:rPr>
        <w:t>:</w:t>
      </w:r>
    </w:p>
    <w:p w14:paraId="0F68D66A" w14:textId="3B1DB993" w:rsidR="00587AD3" w:rsidRPr="000E4F68" w:rsidRDefault="00587AD3" w:rsidP="00433B51">
      <w:pPr>
        <w:numPr>
          <w:ilvl w:val="0"/>
          <w:numId w:val="72"/>
        </w:numPr>
        <w:spacing w:before="80" w:line="320" w:lineRule="atLeast"/>
        <w:rPr>
          <w:rFonts w:eastAsia="Times New Roman" w:cs="Times New Roman"/>
          <w:color w:val="000000"/>
          <w:szCs w:val="24"/>
        </w:rPr>
      </w:pPr>
      <w:r w:rsidRPr="000E4F68">
        <w:rPr>
          <w:rFonts w:eastAsia="Times New Roman" w:cs="Times New Roman"/>
          <w:color w:val="000000"/>
          <w:szCs w:val="24"/>
        </w:rPr>
        <w:t xml:space="preserve">Những người có kế hoạch tái định cư tại khu tái định cư của dự án phải bàn giao đất của họ cho dự án. Trước khi hoàn thành khu tái định cư, họ sẽ được hỗ trợ </w:t>
      </w:r>
      <w:r w:rsidR="00045022" w:rsidRPr="000E4F68">
        <w:rPr>
          <w:rFonts w:eastAsia="Times New Roman" w:cs="Times New Roman"/>
          <w:color w:val="000000"/>
          <w:szCs w:val="24"/>
        </w:rPr>
        <w:t xml:space="preserve">tạm </w:t>
      </w:r>
      <w:r w:rsidR="00F37A3F">
        <w:rPr>
          <w:rFonts w:eastAsia="Times New Roman" w:cs="Times New Roman"/>
          <w:color w:val="000000"/>
          <w:szCs w:val="24"/>
        </w:rPr>
        <w:t>cư</w:t>
      </w:r>
      <w:r w:rsidRPr="000E4F68">
        <w:rPr>
          <w:rFonts w:eastAsia="Times New Roman" w:cs="Times New Roman"/>
          <w:color w:val="000000"/>
          <w:szCs w:val="24"/>
        </w:rPr>
        <w:t xml:space="preserve"> trong khi chờ đợi</w:t>
      </w:r>
      <w:r w:rsidR="00045022" w:rsidRPr="000E4F68">
        <w:rPr>
          <w:rFonts w:eastAsia="Times New Roman" w:cs="Times New Roman"/>
          <w:color w:val="000000"/>
          <w:szCs w:val="24"/>
        </w:rPr>
        <w:t xml:space="preserve"> khu tái định cư hoàn thành</w:t>
      </w:r>
      <w:r w:rsidRPr="000E4F68">
        <w:rPr>
          <w:rFonts w:eastAsia="Times New Roman" w:cs="Times New Roman"/>
          <w:color w:val="000000"/>
          <w:szCs w:val="24"/>
        </w:rPr>
        <w:t xml:space="preserve">, </w:t>
      </w:r>
      <w:r w:rsidR="00045022" w:rsidRPr="000E4F68">
        <w:rPr>
          <w:rFonts w:eastAsia="Times New Roman" w:cs="Times New Roman"/>
          <w:color w:val="000000"/>
          <w:szCs w:val="24"/>
        </w:rPr>
        <w:t xml:space="preserve">cộng </w:t>
      </w:r>
      <w:r w:rsidRPr="000E4F68">
        <w:rPr>
          <w:rFonts w:eastAsia="Times New Roman" w:cs="Times New Roman"/>
          <w:color w:val="000000"/>
          <w:szCs w:val="24"/>
        </w:rPr>
        <w:t>thêm sáu tháng thời gian để xây dựng</w:t>
      </w:r>
      <w:r w:rsidR="00045022" w:rsidRPr="000E4F68">
        <w:rPr>
          <w:rFonts w:eastAsia="Times New Roman" w:cs="Times New Roman"/>
          <w:color w:val="000000"/>
          <w:szCs w:val="24"/>
        </w:rPr>
        <w:t xml:space="preserve"> nhà</w:t>
      </w:r>
      <w:r w:rsidRPr="000E4F68">
        <w:rPr>
          <w:rFonts w:eastAsia="Times New Roman" w:cs="Times New Roman"/>
          <w:color w:val="000000"/>
          <w:szCs w:val="24"/>
        </w:rPr>
        <w:t xml:space="preserve"> với  mức giá thuê </w:t>
      </w:r>
      <w:r w:rsidR="00045022" w:rsidRPr="000E4F68">
        <w:rPr>
          <w:rFonts w:eastAsia="Times New Roman" w:cs="Times New Roman"/>
          <w:color w:val="000000"/>
          <w:szCs w:val="24"/>
        </w:rPr>
        <w:t xml:space="preserve">nhà không quá </w:t>
      </w:r>
      <w:r w:rsidRPr="000E4F68">
        <w:rPr>
          <w:rFonts w:eastAsia="Times New Roman" w:cs="Times New Roman"/>
          <w:color w:val="000000"/>
          <w:szCs w:val="24"/>
        </w:rPr>
        <w:t xml:space="preserve">hai lần </w:t>
      </w:r>
      <w:r w:rsidR="00045022" w:rsidRPr="000E4F68">
        <w:rPr>
          <w:rFonts w:eastAsia="Times New Roman" w:cs="Times New Roman"/>
          <w:color w:val="000000"/>
          <w:szCs w:val="24"/>
        </w:rPr>
        <w:t xml:space="preserve">giá </w:t>
      </w:r>
      <w:r w:rsidRPr="000E4F68">
        <w:rPr>
          <w:rFonts w:eastAsia="Times New Roman" w:cs="Times New Roman"/>
          <w:color w:val="000000"/>
          <w:szCs w:val="24"/>
        </w:rPr>
        <w:t>theo quy định của UBND</w:t>
      </w:r>
      <w:r w:rsidR="00045022" w:rsidRPr="000E4F68">
        <w:rPr>
          <w:rFonts w:eastAsia="Times New Roman" w:cs="Times New Roman"/>
          <w:color w:val="000000"/>
          <w:szCs w:val="24"/>
        </w:rPr>
        <w:t xml:space="preserve"> </w:t>
      </w:r>
      <w:r w:rsidRPr="000E4F68">
        <w:rPr>
          <w:rFonts w:eastAsia="Times New Roman" w:cs="Times New Roman"/>
          <w:color w:val="000000"/>
          <w:szCs w:val="24"/>
        </w:rPr>
        <w:t>tỉnh.</w:t>
      </w:r>
    </w:p>
    <w:p w14:paraId="43F65422" w14:textId="797D726A" w:rsidR="00587AD3" w:rsidRPr="000E4F68" w:rsidRDefault="00045022" w:rsidP="00433B51">
      <w:pPr>
        <w:numPr>
          <w:ilvl w:val="0"/>
          <w:numId w:val="72"/>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Các PAP </w:t>
      </w:r>
      <w:r w:rsidR="00587AD3" w:rsidRPr="000E4F68">
        <w:rPr>
          <w:rFonts w:eastAsia="Times New Roman" w:cs="Times New Roman"/>
          <w:color w:val="000000"/>
          <w:szCs w:val="24"/>
        </w:rPr>
        <w:t xml:space="preserve">có nhà ở chính bị thu hồi một phần và có nhu cầu xây dựng lại nhà ở mới trên phần diện tích đất còn lại sẽ được hỗ trợ </w:t>
      </w:r>
      <w:r w:rsidRPr="000E4F68">
        <w:rPr>
          <w:rFonts w:eastAsia="Times New Roman" w:cs="Times New Roman"/>
          <w:color w:val="000000"/>
          <w:szCs w:val="24"/>
        </w:rPr>
        <w:t xml:space="preserve">tạm </w:t>
      </w:r>
      <w:r w:rsidR="00F37A3F">
        <w:rPr>
          <w:rFonts w:eastAsia="Times New Roman" w:cs="Times New Roman"/>
          <w:color w:val="000000"/>
          <w:szCs w:val="24"/>
        </w:rPr>
        <w:t>cư</w:t>
      </w:r>
      <w:r w:rsidRPr="000E4F68">
        <w:rPr>
          <w:rFonts w:eastAsia="Times New Roman" w:cs="Times New Roman"/>
          <w:color w:val="000000"/>
          <w:szCs w:val="24"/>
        </w:rPr>
        <w:t xml:space="preserve"> </w:t>
      </w:r>
      <w:r w:rsidR="00587AD3" w:rsidRPr="000E4F68">
        <w:rPr>
          <w:rFonts w:eastAsia="Times New Roman" w:cs="Times New Roman"/>
          <w:color w:val="000000"/>
          <w:szCs w:val="24"/>
        </w:rPr>
        <w:t xml:space="preserve">trong ba tháng với giá thuê không quá hai lần </w:t>
      </w:r>
      <w:r w:rsidRPr="000E4F68">
        <w:rPr>
          <w:rFonts w:eastAsia="Times New Roman" w:cs="Times New Roman"/>
          <w:color w:val="000000"/>
          <w:szCs w:val="24"/>
        </w:rPr>
        <w:t>giá theo quy định của UBND tỉnh</w:t>
      </w:r>
      <w:r w:rsidR="00587AD3" w:rsidRPr="000E4F68">
        <w:rPr>
          <w:rFonts w:eastAsia="Times New Roman" w:cs="Times New Roman"/>
          <w:color w:val="000000"/>
          <w:szCs w:val="24"/>
        </w:rPr>
        <w:t>.</w:t>
      </w:r>
    </w:p>
    <w:p w14:paraId="5C067BF5" w14:textId="32D95C87" w:rsidR="00587AD3" w:rsidRPr="000E4F68" w:rsidRDefault="00045022" w:rsidP="00433B51">
      <w:pPr>
        <w:numPr>
          <w:ilvl w:val="0"/>
          <w:numId w:val="72"/>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Các PAP </w:t>
      </w:r>
      <w:r w:rsidR="00587AD3" w:rsidRPr="000E4F68">
        <w:rPr>
          <w:rFonts w:eastAsia="Times New Roman" w:cs="Times New Roman"/>
          <w:color w:val="000000"/>
          <w:szCs w:val="24"/>
        </w:rPr>
        <w:t xml:space="preserve">có nhà chính bị thu hồi một phần và có nhu cầu cải tạo lại nhà ở sẽ được hỗ trợ </w:t>
      </w:r>
      <w:r w:rsidRPr="000E4F68">
        <w:rPr>
          <w:rFonts w:eastAsia="Times New Roman" w:cs="Times New Roman"/>
          <w:color w:val="000000"/>
          <w:szCs w:val="24"/>
        </w:rPr>
        <w:t xml:space="preserve">tạm </w:t>
      </w:r>
      <w:r w:rsidR="00F37A3F">
        <w:rPr>
          <w:rFonts w:eastAsia="Times New Roman" w:cs="Times New Roman"/>
          <w:color w:val="000000"/>
          <w:szCs w:val="24"/>
        </w:rPr>
        <w:t>cư</w:t>
      </w:r>
      <w:r w:rsidR="00587AD3" w:rsidRPr="000E4F68">
        <w:rPr>
          <w:rFonts w:eastAsia="Times New Roman" w:cs="Times New Roman"/>
          <w:color w:val="000000"/>
          <w:szCs w:val="24"/>
        </w:rPr>
        <w:t xml:space="preserve"> trong hai tháng với giá thuê không quá hai lần </w:t>
      </w:r>
      <w:r w:rsidRPr="000E4F68">
        <w:rPr>
          <w:rFonts w:eastAsia="Times New Roman" w:cs="Times New Roman"/>
          <w:color w:val="000000"/>
          <w:szCs w:val="24"/>
        </w:rPr>
        <w:t>giá theo quy định của UBND tỉnh</w:t>
      </w:r>
      <w:r w:rsidR="00587AD3" w:rsidRPr="000E4F68">
        <w:rPr>
          <w:rFonts w:eastAsia="Times New Roman" w:cs="Times New Roman"/>
          <w:color w:val="000000"/>
          <w:szCs w:val="24"/>
        </w:rPr>
        <w:t>.</w:t>
      </w:r>
    </w:p>
    <w:p w14:paraId="41FB036E" w14:textId="1E1CE51B" w:rsidR="00A63DBB" w:rsidRPr="000E4F68" w:rsidRDefault="00587AD3" w:rsidP="00433B51">
      <w:pPr>
        <w:pStyle w:val="ListParagraph"/>
        <w:numPr>
          <w:ilvl w:val="0"/>
          <w:numId w:val="72"/>
        </w:numPr>
        <w:spacing w:before="80" w:after="80" w:line="320" w:lineRule="exact"/>
        <w:rPr>
          <w:rFonts w:cs="Times New Roman"/>
          <w:szCs w:val="24"/>
        </w:rPr>
      </w:pPr>
      <w:r w:rsidRPr="000E4F68">
        <w:rPr>
          <w:rFonts w:eastAsia="Times New Roman" w:cs="Times New Roman"/>
          <w:color w:val="000000"/>
          <w:szCs w:val="24"/>
        </w:rPr>
        <w:t>Người bị ảnh hưởng tự</w:t>
      </w:r>
      <w:r w:rsidR="00045022" w:rsidRPr="000E4F68">
        <w:rPr>
          <w:rFonts w:eastAsia="Times New Roman" w:cs="Times New Roman"/>
          <w:color w:val="000000"/>
          <w:szCs w:val="24"/>
        </w:rPr>
        <w:t xml:space="preserve"> lo</w:t>
      </w:r>
      <w:r w:rsidRPr="000E4F68">
        <w:rPr>
          <w:rFonts w:eastAsia="Times New Roman" w:cs="Times New Roman"/>
          <w:color w:val="000000"/>
          <w:szCs w:val="24"/>
        </w:rPr>
        <w:t xml:space="preserve"> tái định cư (có cam kết bằng văn bản rằng họ sẽ tự di dời) sẽ được hỗ trợ </w:t>
      </w:r>
      <w:r w:rsidR="00045022" w:rsidRPr="000E4F68">
        <w:rPr>
          <w:rFonts w:eastAsia="Times New Roman" w:cs="Times New Roman"/>
          <w:color w:val="000000"/>
          <w:szCs w:val="24"/>
        </w:rPr>
        <w:t xml:space="preserve">tạm </w:t>
      </w:r>
      <w:r w:rsidR="00F37A3F">
        <w:rPr>
          <w:rFonts w:eastAsia="Times New Roman" w:cs="Times New Roman"/>
          <w:color w:val="000000"/>
          <w:szCs w:val="24"/>
        </w:rPr>
        <w:t>cư</w:t>
      </w:r>
      <w:r w:rsidR="00045022" w:rsidRPr="000E4F68">
        <w:rPr>
          <w:rFonts w:eastAsia="Times New Roman" w:cs="Times New Roman"/>
          <w:color w:val="000000"/>
          <w:szCs w:val="24"/>
        </w:rPr>
        <w:t xml:space="preserve"> </w:t>
      </w:r>
      <w:r w:rsidRPr="000E4F68">
        <w:rPr>
          <w:rFonts w:eastAsia="Times New Roman" w:cs="Times New Roman"/>
          <w:color w:val="000000"/>
          <w:szCs w:val="24"/>
        </w:rPr>
        <w:t xml:space="preserve">trong thời gian ít nhất ba tháng với giá thuê không quá hai lần </w:t>
      </w:r>
      <w:r w:rsidR="00045022" w:rsidRPr="000E4F68">
        <w:rPr>
          <w:rFonts w:eastAsia="Times New Roman" w:cs="Times New Roman"/>
          <w:color w:val="000000"/>
          <w:szCs w:val="24"/>
        </w:rPr>
        <w:t>giá theo quy định của UBND tỉnh.</w:t>
      </w:r>
    </w:p>
    <w:p w14:paraId="48C33901" w14:textId="0CE3AEF1" w:rsidR="003A1181" w:rsidRPr="000E4F68" w:rsidRDefault="00045022" w:rsidP="00E02914">
      <w:pPr>
        <w:pStyle w:val="Heading3"/>
        <w:numPr>
          <w:ilvl w:val="2"/>
          <w:numId w:val="1"/>
        </w:numPr>
        <w:spacing w:before="80" w:after="80" w:line="320" w:lineRule="exact"/>
        <w:ind w:left="720"/>
        <w:rPr>
          <w:rFonts w:cs="Times New Roman"/>
        </w:rPr>
      </w:pPr>
      <w:bookmarkStart w:id="84" w:name="_Toc56682235"/>
      <w:r w:rsidRPr="000E4F68">
        <w:rPr>
          <w:rFonts w:cs="Times New Roman"/>
        </w:rPr>
        <w:t>Hỗ trợ đào tạo chuyển đổi nghề</w:t>
      </w:r>
      <w:bookmarkEnd w:id="84"/>
    </w:p>
    <w:p w14:paraId="67C7CF54" w14:textId="03EB3D83" w:rsidR="00587AD3" w:rsidRPr="000E4F68" w:rsidRDefault="00587AD3" w:rsidP="00433B51">
      <w:pPr>
        <w:pStyle w:val="ListParagraph"/>
        <w:numPr>
          <w:ilvl w:val="0"/>
          <w:numId w:val="37"/>
        </w:numPr>
        <w:spacing w:before="80" w:line="320" w:lineRule="atLeast"/>
        <w:rPr>
          <w:rFonts w:eastAsia="Times New Roman" w:cs="Times New Roman"/>
          <w:color w:val="000000"/>
          <w:szCs w:val="24"/>
        </w:rPr>
      </w:pPr>
      <w:r w:rsidRPr="000E4F68">
        <w:rPr>
          <w:rFonts w:eastAsia="Times New Roman" w:cs="Times New Roman"/>
          <w:color w:val="000000"/>
          <w:szCs w:val="24"/>
        </w:rPr>
        <w:t>Người bị ảnh hưởng đất canh tác nông nghiệp (được UBND xã</w:t>
      </w:r>
      <w:r w:rsidR="006F3148" w:rsidRPr="000E4F68">
        <w:rPr>
          <w:rFonts w:eastAsia="Times New Roman" w:cs="Times New Roman"/>
          <w:color w:val="000000"/>
          <w:szCs w:val="24"/>
        </w:rPr>
        <w:t xml:space="preserve">/phường </w:t>
      </w:r>
      <w:r w:rsidRPr="000E4F68">
        <w:rPr>
          <w:rFonts w:eastAsia="Times New Roman" w:cs="Times New Roman"/>
          <w:color w:val="000000"/>
          <w:szCs w:val="24"/>
        </w:rPr>
        <w:t>xác nhận) sẽ được hỗ trợ đào tạo nghề và chuyển đổi nghề với mức không vượt quá 5 lần giá đất đối với diện tích đất bị thu hồi theo quy định của UBND tỉnh, và</w:t>
      </w:r>
    </w:p>
    <w:p w14:paraId="5DCBEF13" w14:textId="30AB0A7D" w:rsidR="00113994" w:rsidRPr="000E4F68" w:rsidRDefault="00587AD3" w:rsidP="00433B51">
      <w:pPr>
        <w:pStyle w:val="ListParagraph"/>
        <w:numPr>
          <w:ilvl w:val="0"/>
          <w:numId w:val="37"/>
        </w:numPr>
        <w:spacing w:before="80" w:after="80" w:line="320" w:lineRule="exact"/>
        <w:rPr>
          <w:rFonts w:cs="Times New Roman"/>
          <w:szCs w:val="24"/>
        </w:rPr>
      </w:pPr>
      <w:r w:rsidRPr="000E4F68">
        <w:rPr>
          <w:rFonts w:eastAsia="Times New Roman" w:cs="Times New Roman"/>
          <w:color w:val="000000"/>
          <w:szCs w:val="24"/>
        </w:rPr>
        <w:t xml:space="preserve">Trường hợp </w:t>
      </w:r>
      <w:r w:rsidR="006F3148" w:rsidRPr="000E4F68">
        <w:rPr>
          <w:rFonts w:eastAsia="Times New Roman" w:cs="Times New Roman"/>
          <w:color w:val="000000"/>
          <w:szCs w:val="24"/>
        </w:rPr>
        <w:t xml:space="preserve">PAP có </w:t>
      </w:r>
      <w:r w:rsidRPr="000E4F68">
        <w:rPr>
          <w:rFonts w:eastAsia="Times New Roman" w:cs="Times New Roman"/>
          <w:color w:val="000000"/>
          <w:szCs w:val="24"/>
        </w:rPr>
        <w:t>đất nông nghiệp</w:t>
      </w:r>
      <w:r w:rsidR="006F3148" w:rsidRPr="000E4F68">
        <w:rPr>
          <w:rFonts w:eastAsia="Times New Roman" w:cs="Times New Roman"/>
          <w:color w:val="000000"/>
          <w:szCs w:val="24"/>
        </w:rPr>
        <w:t xml:space="preserve"> BAH</w:t>
      </w:r>
      <w:r w:rsidRPr="000E4F68">
        <w:rPr>
          <w:rFonts w:eastAsia="Times New Roman" w:cs="Times New Roman"/>
          <w:color w:val="000000"/>
          <w:szCs w:val="24"/>
        </w:rPr>
        <w:t xml:space="preserve"> yêu cầu được đào tạo hoặc học nghề, họ sẽ được nhận vào trung tâm dạy nghề trong </w:t>
      </w:r>
      <w:r w:rsidR="001E143B" w:rsidRPr="000E4F68">
        <w:rPr>
          <w:rFonts w:eastAsia="Times New Roman" w:cs="Times New Roman"/>
          <w:color w:val="000000"/>
          <w:szCs w:val="24"/>
        </w:rPr>
        <w:t>huyện</w:t>
      </w:r>
      <w:r w:rsidRPr="000E4F68">
        <w:rPr>
          <w:rFonts w:eastAsia="Times New Roman" w:cs="Times New Roman"/>
          <w:color w:val="000000"/>
          <w:szCs w:val="24"/>
        </w:rPr>
        <w:t xml:space="preserve"> và </w:t>
      </w:r>
      <w:r w:rsidR="006F3148" w:rsidRPr="000E4F68">
        <w:rPr>
          <w:rFonts w:eastAsia="Times New Roman" w:cs="Times New Roman"/>
          <w:color w:val="000000"/>
          <w:szCs w:val="24"/>
        </w:rPr>
        <w:t xml:space="preserve">được </w:t>
      </w:r>
      <w:r w:rsidRPr="000E4F68">
        <w:rPr>
          <w:rFonts w:eastAsia="Times New Roman" w:cs="Times New Roman"/>
          <w:color w:val="000000"/>
          <w:szCs w:val="24"/>
        </w:rPr>
        <w:t xml:space="preserve">miễn học phí cho khóa đào tạo </w:t>
      </w:r>
      <w:r w:rsidR="006F3148" w:rsidRPr="000E4F68">
        <w:rPr>
          <w:rFonts w:eastAsia="Times New Roman" w:cs="Times New Roman"/>
          <w:color w:val="000000"/>
          <w:szCs w:val="24"/>
        </w:rPr>
        <w:t xml:space="preserve">đối với PAP </w:t>
      </w:r>
      <w:r w:rsidRPr="000E4F68">
        <w:rPr>
          <w:rFonts w:eastAsia="Times New Roman" w:cs="Times New Roman"/>
          <w:color w:val="000000"/>
          <w:szCs w:val="24"/>
        </w:rPr>
        <w:t>trong độ tuổi lao động (không áp dụng cho nhữn</w:t>
      </w:r>
      <w:r w:rsidR="006F3148" w:rsidRPr="000E4F68">
        <w:rPr>
          <w:rFonts w:eastAsia="Times New Roman" w:cs="Times New Roman"/>
          <w:color w:val="000000"/>
          <w:szCs w:val="24"/>
        </w:rPr>
        <w:t>g người đăng ký học nghề ngoài </w:t>
      </w:r>
      <w:r w:rsidR="001E143B" w:rsidRPr="000E4F68">
        <w:rPr>
          <w:rFonts w:eastAsia="Times New Roman" w:cs="Times New Roman"/>
          <w:color w:val="000000"/>
          <w:szCs w:val="24"/>
        </w:rPr>
        <w:t>huyện</w:t>
      </w:r>
      <w:r w:rsidR="006F3148" w:rsidRPr="000E4F68">
        <w:rPr>
          <w:rFonts w:eastAsia="Times New Roman" w:cs="Times New Roman"/>
          <w:color w:val="000000"/>
          <w:szCs w:val="24"/>
        </w:rPr>
        <w:t>)</w:t>
      </w:r>
      <w:r w:rsidR="0043527A">
        <w:rPr>
          <w:rFonts w:eastAsia="Times New Roman" w:cs="Times New Roman"/>
          <w:color w:val="000000"/>
          <w:szCs w:val="24"/>
        </w:rPr>
        <w:t>.</w:t>
      </w:r>
      <w:r w:rsidRPr="000E4F68">
        <w:rPr>
          <w:rFonts w:eastAsia="Times New Roman" w:cs="Times New Roman"/>
          <w:color w:val="000000"/>
          <w:szCs w:val="24"/>
        </w:rPr>
        <w:t> </w:t>
      </w:r>
    </w:p>
    <w:p w14:paraId="1927887E" w14:textId="17CAC629" w:rsidR="00875B1E" w:rsidRPr="000E4F68" w:rsidRDefault="006F3148" w:rsidP="00E02914">
      <w:pPr>
        <w:pStyle w:val="Heading3"/>
        <w:numPr>
          <w:ilvl w:val="2"/>
          <w:numId w:val="1"/>
        </w:numPr>
        <w:spacing w:before="80" w:after="80" w:line="320" w:lineRule="exact"/>
        <w:ind w:left="720"/>
        <w:rPr>
          <w:rFonts w:cs="Times New Roman"/>
        </w:rPr>
      </w:pPr>
      <w:bookmarkStart w:id="85" w:name="_Toc56682236"/>
      <w:r w:rsidRPr="000E4F68">
        <w:rPr>
          <w:rFonts w:cs="Times New Roman"/>
        </w:rPr>
        <w:lastRenderedPageBreak/>
        <w:t>Trợ cấp ổn định sản xuất và đời sống</w:t>
      </w:r>
      <w:bookmarkEnd w:id="85"/>
    </w:p>
    <w:p w14:paraId="398363C5" w14:textId="2E57D0B4" w:rsidR="00587AD3" w:rsidRPr="000E4F68" w:rsidRDefault="00587AD3" w:rsidP="00433B51">
      <w:pPr>
        <w:numPr>
          <w:ilvl w:val="0"/>
          <w:numId w:val="38"/>
        </w:numPr>
        <w:spacing w:before="80" w:line="320" w:lineRule="atLeast"/>
        <w:rPr>
          <w:rFonts w:eastAsia="Times New Roman" w:cs="Times New Roman"/>
          <w:color w:val="000000"/>
          <w:szCs w:val="24"/>
        </w:rPr>
      </w:pPr>
      <w:bookmarkStart w:id="86" w:name="_Toc425586438"/>
      <w:r w:rsidRPr="000E4F68">
        <w:rPr>
          <w:rFonts w:eastAsia="Times New Roman" w:cs="Times New Roman"/>
          <w:color w:val="000000"/>
          <w:szCs w:val="24"/>
        </w:rPr>
        <w:t xml:space="preserve">Người bị ảnh hưởng từ 20% đến 70% </w:t>
      </w:r>
      <w:r w:rsidR="006F3148" w:rsidRPr="000E4F68">
        <w:rPr>
          <w:rFonts w:eastAsia="Times New Roman" w:cs="Times New Roman"/>
          <w:color w:val="000000"/>
          <w:szCs w:val="24"/>
        </w:rPr>
        <w:t xml:space="preserve">đất nông nghiệp </w:t>
      </w:r>
      <w:r w:rsidRPr="000E4F68">
        <w:rPr>
          <w:rFonts w:eastAsia="Times New Roman" w:cs="Times New Roman"/>
          <w:color w:val="000000"/>
          <w:szCs w:val="24"/>
        </w:rPr>
        <w:t>(10% đến 70%</w:t>
      </w:r>
      <w:r w:rsidR="006F3148" w:rsidRPr="000E4F68">
        <w:rPr>
          <w:rFonts w:eastAsia="Times New Roman" w:cs="Times New Roman"/>
          <w:color w:val="000000"/>
          <w:szCs w:val="24"/>
        </w:rPr>
        <w:t xml:space="preserve"> đối với hộ dễ bị tổn thương</w:t>
      </w:r>
      <w:r w:rsidRPr="000E4F68">
        <w:rPr>
          <w:rFonts w:eastAsia="Times New Roman" w:cs="Times New Roman"/>
          <w:color w:val="000000"/>
          <w:szCs w:val="24"/>
        </w:rPr>
        <w:t xml:space="preserve">) sẽ được hỗ trợ một </w:t>
      </w:r>
      <w:r w:rsidR="006F3148" w:rsidRPr="000E4F68">
        <w:rPr>
          <w:rFonts w:eastAsia="Times New Roman" w:cs="Times New Roman"/>
          <w:color w:val="000000"/>
          <w:szCs w:val="24"/>
        </w:rPr>
        <w:t>khoản tiền</w:t>
      </w:r>
      <w:r w:rsidRPr="000E4F68">
        <w:rPr>
          <w:rFonts w:eastAsia="Times New Roman" w:cs="Times New Roman"/>
          <w:color w:val="000000"/>
          <w:szCs w:val="24"/>
        </w:rPr>
        <w:t xml:space="preserve"> tương đương 30</w:t>
      </w:r>
      <w:r w:rsidR="006F3148" w:rsidRPr="000E4F68">
        <w:rPr>
          <w:rFonts w:eastAsia="Times New Roman" w:cs="Times New Roman"/>
          <w:color w:val="000000"/>
          <w:szCs w:val="24"/>
        </w:rPr>
        <w:t xml:space="preserve"> </w:t>
      </w:r>
      <w:r w:rsidRPr="000E4F68">
        <w:rPr>
          <w:rFonts w:eastAsia="Times New Roman" w:cs="Times New Roman"/>
          <w:color w:val="000000"/>
          <w:szCs w:val="24"/>
        </w:rPr>
        <w:t xml:space="preserve">kg gạo/tháng cho một người theo giá bình quân của địa phương tại thời điểm hỗ trợ </w:t>
      </w:r>
      <w:r w:rsidR="006F3148" w:rsidRPr="000E4F68">
        <w:rPr>
          <w:rFonts w:eastAsia="Times New Roman" w:cs="Times New Roman"/>
          <w:color w:val="000000"/>
          <w:szCs w:val="24"/>
        </w:rPr>
        <w:t>ổn định đời sống</w:t>
      </w:r>
      <w:r w:rsidRPr="000E4F68">
        <w:rPr>
          <w:rFonts w:eastAsia="Times New Roman" w:cs="Times New Roman"/>
          <w:color w:val="000000"/>
          <w:szCs w:val="24"/>
        </w:rPr>
        <w:t xml:space="preserve"> trong vòng 6 tháng nếu không phải di dời và trong vòng 12 tháng nếu </w:t>
      </w:r>
      <w:r w:rsidR="006F3148" w:rsidRPr="000E4F68">
        <w:rPr>
          <w:rFonts w:eastAsia="Times New Roman" w:cs="Times New Roman"/>
          <w:color w:val="000000"/>
          <w:szCs w:val="24"/>
        </w:rPr>
        <w:t xml:space="preserve">phải </w:t>
      </w:r>
      <w:r w:rsidRPr="000E4F68">
        <w:rPr>
          <w:rFonts w:eastAsia="Times New Roman" w:cs="Times New Roman"/>
          <w:color w:val="000000"/>
          <w:szCs w:val="24"/>
        </w:rPr>
        <w:t>di dời; và</w:t>
      </w:r>
      <w:bookmarkEnd w:id="86"/>
    </w:p>
    <w:p w14:paraId="39ED0211" w14:textId="1D5C59C4" w:rsidR="0082063A" w:rsidRPr="000E4F68" w:rsidRDefault="00587AD3" w:rsidP="00433B51">
      <w:pPr>
        <w:pStyle w:val="ListParagraph"/>
        <w:numPr>
          <w:ilvl w:val="0"/>
          <w:numId w:val="38"/>
        </w:numPr>
        <w:spacing w:before="80" w:after="80" w:line="320" w:lineRule="exact"/>
        <w:rPr>
          <w:rFonts w:cs="Times New Roman"/>
          <w:szCs w:val="24"/>
        </w:rPr>
      </w:pPr>
      <w:r w:rsidRPr="000E4F68">
        <w:rPr>
          <w:rFonts w:eastAsia="Times New Roman" w:cs="Times New Roman"/>
          <w:color w:val="000000"/>
          <w:szCs w:val="24"/>
        </w:rPr>
        <w:t xml:space="preserve">Những người bị ảnh hưởng trên 70% diện tích đất nông nghiệp sẽ được hỗ trợ </w:t>
      </w:r>
      <w:r w:rsidR="006F3148" w:rsidRPr="000E4F68">
        <w:rPr>
          <w:rFonts w:eastAsia="Times New Roman" w:cs="Times New Roman"/>
          <w:color w:val="000000"/>
          <w:szCs w:val="24"/>
        </w:rPr>
        <w:t xml:space="preserve">moojjt khoản tiền như </w:t>
      </w:r>
      <w:r w:rsidRPr="000E4F68">
        <w:rPr>
          <w:rFonts w:eastAsia="Times New Roman" w:cs="Times New Roman"/>
          <w:color w:val="000000"/>
          <w:szCs w:val="24"/>
        </w:rPr>
        <w:t xml:space="preserve">nêu tại điểm (i) </w:t>
      </w:r>
      <w:r w:rsidR="006F3148" w:rsidRPr="000E4F68">
        <w:rPr>
          <w:rFonts w:eastAsia="Times New Roman" w:cs="Times New Roman"/>
          <w:color w:val="000000"/>
          <w:szCs w:val="24"/>
        </w:rPr>
        <w:t xml:space="preserve">ở trên </w:t>
      </w:r>
      <w:r w:rsidRPr="000E4F68">
        <w:rPr>
          <w:rFonts w:eastAsia="Times New Roman" w:cs="Times New Roman"/>
          <w:color w:val="000000"/>
          <w:szCs w:val="24"/>
        </w:rPr>
        <w:t xml:space="preserve">trong vòng 12 tháng nếu không </w:t>
      </w:r>
      <w:r w:rsidR="006F3148" w:rsidRPr="000E4F68">
        <w:rPr>
          <w:rFonts w:eastAsia="Times New Roman" w:cs="Times New Roman"/>
          <w:color w:val="000000"/>
          <w:szCs w:val="24"/>
        </w:rPr>
        <w:t xml:space="preserve">phải </w:t>
      </w:r>
      <w:r w:rsidRPr="000E4F68">
        <w:rPr>
          <w:rFonts w:eastAsia="Times New Roman" w:cs="Times New Roman"/>
          <w:color w:val="000000"/>
          <w:szCs w:val="24"/>
        </w:rPr>
        <w:t xml:space="preserve">di dời và trong vòng 24 tháng nếu </w:t>
      </w:r>
      <w:r w:rsidR="006F3148" w:rsidRPr="000E4F68">
        <w:rPr>
          <w:rFonts w:eastAsia="Times New Roman" w:cs="Times New Roman"/>
          <w:color w:val="000000"/>
          <w:szCs w:val="24"/>
        </w:rPr>
        <w:t xml:space="preserve">phải </w:t>
      </w:r>
      <w:r w:rsidRPr="000E4F68">
        <w:rPr>
          <w:rFonts w:eastAsia="Times New Roman" w:cs="Times New Roman"/>
          <w:color w:val="000000"/>
          <w:szCs w:val="24"/>
        </w:rPr>
        <w:t>di dời</w:t>
      </w:r>
      <w:r w:rsidR="0082063A" w:rsidRPr="000E4F68">
        <w:rPr>
          <w:rFonts w:cs="Times New Roman"/>
          <w:szCs w:val="24"/>
        </w:rPr>
        <w:t>.</w:t>
      </w:r>
    </w:p>
    <w:p w14:paraId="75ACD6AC" w14:textId="33ED6F37" w:rsidR="00C87531" w:rsidRPr="000E4F68" w:rsidRDefault="006F3148" w:rsidP="00E02914">
      <w:pPr>
        <w:pStyle w:val="Heading3"/>
        <w:numPr>
          <w:ilvl w:val="2"/>
          <w:numId w:val="1"/>
        </w:numPr>
        <w:spacing w:before="80" w:after="80" w:line="320" w:lineRule="exact"/>
        <w:ind w:left="720"/>
        <w:rPr>
          <w:rFonts w:cs="Times New Roman"/>
        </w:rPr>
      </w:pPr>
      <w:bookmarkStart w:id="87" w:name="_Toc56682237"/>
      <w:r w:rsidRPr="000E4F68">
        <w:rPr>
          <w:rFonts w:cs="Times New Roman"/>
        </w:rPr>
        <w:t>Trợ cấp cho nhóm dễ bị tổn thương phải di dời</w:t>
      </w:r>
      <w:bookmarkEnd w:id="87"/>
    </w:p>
    <w:p w14:paraId="5CE347E1" w14:textId="0C886D87" w:rsidR="007F12D8" w:rsidRPr="000E4F68" w:rsidRDefault="00587AD3" w:rsidP="00433B51">
      <w:pPr>
        <w:pStyle w:val="ListParagraph"/>
        <w:numPr>
          <w:ilvl w:val="0"/>
          <w:numId w:val="36"/>
        </w:numPr>
        <w:spacing w:before="80" w:after="80" w:line="320" w:lineRule="exact"/>
        <w:ind w:left="0" w:firstLine="0"/>
        <w:rPr>
          <w:rFonts w:cs="Times New Roman"/>
          <w:szCs w:val="24"/>
        </w:rPr>
      </w:pPr>
      <w:bookmarkStart w:id="88" w:name="_Toc425586440"/>
      <w:r w:rsidRPr="000E4F68">
        <w:rPr>
          <w:rFonts w:eastAsia="Times New Roman" w:cs="Times New Roman"/>
          <w:color w:val="000000"/>
          <w:szCs w:val="24"/>
        </w:rPr>
        <w:t xml:space="preserve">Ngoài các khoản bồi thường, hỗ trợ theo quy định của chính sách, đối tượng </w:t>
      </w:r>
      <w:r w:rsidR="006F3148" w:rsidRPr="000E4F68">
        <w:rPr>
          <w:rFonts w:eastAsia="Times New Roman" w:cs="Times New Roman"/>
          <w:color w:val="000000"/>
          <w:szCs w:val="24"/>
        </w:rPr>
        <w:t xml:space="preserve">dễ bị tổn thương </w:t>
      </w:r>
      <w:r w:rsidRPr="000E4F68">
        <w:rPr>
          <w:rFonts w:eastAsia="Times New Roman" w:cs="Times New Roman"/>
          <w:color w:val="000000"/>
          <w:szCs w:val="24"/>
        </w:rPr>
        <w:t>phải di dời sẽ được trợ cấp thêm để tạo điều kiện sớm phục hồi cuộc sống với số tiền cụ thể như sau</w:t>
      </w:r>
      <w:r w:rsidR="007F12D8" w:rsidRPr="000E4F68">
        <w:rPr>
          <w:rFonts w:cs="Times New Roman"/>
          <w:szCs w:val="24"/>
        </w:rPr>
        <w:t>:</w:t>
      </w:r>
      <w:bookmarkEnd w:id="88"/>
      <w:r w:rsidR="007F12D8" w:rsidRPr="000E4F68">
        <w:rPr>
          <w:rFonts w:cs="Times New Roman"/>
          <w:szCs w:val="24"/>
        </w:rPr>
        <w:t xml:space="preserve"> </w:t>
      </w:r>
    </w:p>
    <w:p w14:paraId="7C167D25" w14:textId="43FC5D52" w:rsidR="00587AD3" w:rsidRPr="000E4F68" w:rsidRDefault="00587AD3" w:rsidP="00433B51">
      <w:pPr>
        <w:pStyle w:val="ListParagraph"/>
        <w:numPr>
          <w:ilvl w:val="0"/>
          <w:numId w:val="39"/>
        </w:numPr>
        <w:spacing w:line="320" w:lineRule="atLeast"/>
        <w:ind w:left="709" w:hanging="425"/>
        <w:rPr>
          <w:rFonts w:eastAsia="Times New Roman" w:cs="Times New Roman"/>
          <w:color w:val="000000"/>
          <w:sz w:val="27"/>
          <w:szCs w:val="27"/>
        </w:rPr>
      </w:pPr>
      <w:r w:rsidRPr="000E4F68">
        <w:rPr>
          <w:rFonts w:eastAsia="Times New Roman" w:cs="Times New Roman"/>
          <w:color w:val="000000"/>
          <w:szCs w:val="24"/>
        </w:rPr>
        <w:t>Hộ gia đình chính sách xã hội, theo quy định của UBND tỉnh, mỗi hộ sẽ được trợ cấp từ 2 triệu đồng đến 7 triệu đồng theo quy định của UBND tỉnh.</w:t>
      </w:r>
      <w:r w:rsidRPr="000E4F68">
        <w:rPr>
          <w:rFonts w:eastAsia="Times New Roman" w:cs="Times New Roman"/>
          <w:color w:val="000000"/>
          <w:sz w:val="14"/>
          <w:szCs w:val="14"/>
        </w:rPr>
        <w:t>          </w:t>
      </w:r>
    </w:p>
    <w:p w14:paraId="0BFD3254" w14:textId="200D58DD" w:rsidR="00521AD1" w:rsidRPr="000E4F68" w:rsidRDefault="00587AD3" w:rsidP="00433B51">
      <w:pPr>
        <w:pStyle w:val="ListParagraph"/>
        <w:numPr>
          <w:ilvl w:val="0"/>
          <w:numId w:val="39"/>
        </w:numPr>
        <w:spacing w:before="80" w:after="80" w:line="320" w:lineRule="exact"/>
        <w:ind w:left="709" w:hanging="425"/>
        <w:rPr>
          <w:rFonts w:cs="Times New Roman"/>
          <w:szCs w:val="24"/>
        </w:rPr>
      </w:pPr>
      <w:r w:rsidRPr="000E4F68">
        <w:rPr>
          <w:rFonts w:eastAsia="Times New Roman" w:cs="Times New Roman"/>
          <w:color w:val="000000"/>
          <w:szCs w:val="24"/>
        </w:rPr>
        <w:t>Hộ gia đình thuộc các nhóm dễ bị tổn thương khác</w:t>
      </w:r>
      <w:r w:rsidR="006F3148" w:rsidRPr="000E4F68">
        <w:rPr>
          <w:rFonts w:eastAsia="Times New Roman" w:cs="Times New Roman"/>
          <w:color w:val="000000"/>
          <w:szCs w:val="24"/>
        </w:rPr>
        <w:t>,</w:t>
      </w:r>
      <w:r w:rsidRPr="000E4F68">
        <w:rPr>
          <w:rFonts w:eastAsia="Times New Roman" w:cs="Times New Roman"/>
          <w:color w:val="000000"/>
          <w:szCs w:val="24"/>
        </w:rPr>
        <w:t xml:space="preserve"> như (i) phụ nữ đơn thân làm chủ hộ có người phụ thuộc và kinh tế khó khăn (đơn thân, góa bụa, chồng tàn tật); (ii) người bị khuyết tật về thể chất hoặc tâm thần (mất khả năng lao động); (iii) người nghèo theo tiêu chuẩn của Bộ LĐTBXH; (iv) người già </w:t>
      </w:r>
      <w:r w:rsidR="006F3148" w:rsidRPr="000E4F68">
        <w:rPr>
          <w:rFonts w:eastAsia="Times New Roman" w:cs="Times New Roman"/>
          <w:color w:val="000000"/>
          <w:szCs w:val="24"/>
        </w:rPr>
        <w:t>neo đơn</w:t>
      </w:r>
      <w:r w:rsidRPr="000E4F68">
        <w:rPr>
          <w:rFonts w:eastAsia="Times New Roman" w:cs="Times New Roman"/>
          <w:color w:val="000000"/>
          <w:szCs w:val="24"/>
        </w:rPr>
        <w:t>; (v) người dân tộc thiểu số</w:t>
      </w:r>
      <w:r w:rsidR="006F3148" w:rsidRPr="000E4F68">
        <w:rPr>
          <w:rFonts w:eastAsia="Times New Roman" w:cs="Times New Roman"/>
          <w:color w:val="000000"/>
          <w:szCs w:val="24"/>
        </w:rPr>
        <w:t>,</w:t>
      </w:r>
      <w:r w:rsidRPr="000E4F68">
        <w:rPr>
          <w:rFonts w:eastAsia="Times New Roman" w:cs="Times New Roman"/>
          <w:color w:val="000000"/>
          <w:szCs w:val="24"/>
        </w:rPr>
        <w:t xml:space="preserve"> sẽ được </w:t>
      </w:r>
      <w:r w:rsidR="006F3148" w:rsidRPr="000E4F68">
        <w:rPr>
          <w:rFonts w:eastAsia="Times New Roman" w:cs="Times New Roman"/>
          <w:color w:val="000000"/>
          <w:szCs w:val="24"/>
        </w:rPr>
        <w:t xml:space="preserve">khoản </w:t>
      </w:r>
      <w:r w:rsidRPr="000E4F68">
        <w:rPr>
          <w:rFonts w:eastAsia="Times New Roman" w:cs="Times New Roman"/>
          <w:color w:val="000000"/>
          <w:szCs w:val="24"/>
        </w:rPr>
        <w:t>hỗ trợ thêm giống như các hộ gia đình chính sách xã hội nêu tại điểm a. ở trên</w:t>
      </w:r>
      <w:r w:rsidR="00521AD1" w:rsidRPr="000E4F68">
        <w:rPr>
          <w:rFonts w:cs="Times New Roman"/>
          <w:szCs w:val="24"/>
        </w:rPr>
        <w:t>.</w:t>
      </w:r>
    </w:p>
    <w:p w14:paraId="5F20EF7B" w14:textId="76DE07FA" w:rsidR="008F4E2F" w:rsidRPr="000E4F68" w:rsidRDefault="00EF490A" w:rsidP="00E02914">
      <w:pPr>
        <w:pStyle w:val="Heading3"/>
        <w:numPr>
          <w:ilvl w:val="2"/>
          <w:numId w:val="1"/>
        </w:numPr>
        <w:spacing w:before="80" w:after="80" w:line="320" w:lineRule="exact"/>
        <w:ind w:left="720"/>
        <w:rPr>
          <w:rFonts w:cs="Times New Roman"/>
        </w:rPr>
      </w:pPr>
      <w:bookmarkStart w:id="89" w:name="_Toc56682238"/>
      <w:r w:rsidRPr="000E4F68">
        <w:rPr>
          <w:rFonts w:cs="Times New Roman"/>
        </w:rPr>
        <w:t>Thưởng bàn giao đất đúng tiến độ</w:t>
      </w:r>
      <w:bookmarkEnd w:id="89"/>
      <w:r w:rsidRPr="000E4F68">
        <w:rPr>
          <w:rFonts w:cs="Times New Roman"/>
        </w:rPr>
        <w:t xml:space="preserve"> </w:t>
      </w:r>
    </w:p>
    <w:p w14:paraId="37EB6002" w14:textId="4BF44EBE" w:rsidR="00521AD1" w:rsidRPr="000E4F68" w:rsidRDefault="00587AD3"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Thưởng bàn giao đất đúng thời hạn được áp dụng theo quy định hiện hành của từng tỉnh</w:t>
      </w:r>
      <w:r w:rsidR="00D27EE1" w:rsidRPr="000E4F68">
        <w:rPr>
          <w:rFonts w:cs="Times New Roman"/>
          <w:szCs w:val="24"/>
        </w:rPr>
        <w:t>.</w:t>
      </w:r>
    </w:p>
    <w:p w14:paraId="61507544" w14:textId="342B768A" w:rsidR="008F4E2F" w:rsidRPr="000E4F68" w:rsidRDefault="008643A5" w:rsidP="00E02914">
      <w:pPr>
        <w:pStyle w:val="Heading2"/>
        <w:numPr>
          <w:ilvl w:val="1"/>
          <w:numId w:val="1"/>
        </w:numPr>
        <w:spacing w:before="80" w:after="80" w:line="320" w:lineRule="exact"/>
        <w:ind w:left="720"/>
        <w:rPr>
          <w:rFonts w:cs="Times New Roman"/>
          <w:szCs w:val="24"/>
        </w:rPr>
      </w:pPr>
      <w:bookmarkStart w:id="90" w:name="_Toc56682239"/>
      <w:r w:rsidRPr="000E4F68">
        <w:rPr>
          <w:rFonts w:cs="Times New Roman"/>
          <w:szCs w:val="24"/>
        </w:rPr>
        <w:t>Chính sách cho các vấn đề tái định cư</w:t>
      </w:r>
      <w:bookmarkEnd w:id="90"/>
    </w:p>
    <w:p w14:paraId="6767FD63" w14:textId="3293975B" w:rsidR="003E54EC" w:rsidRPr="000E4F68" w:rsidRDefault="00587AD3"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Tùy theo điều kiện thực tế của từng tỉnh mà </w:t>
      </w:r>
      <w:r w:rsidR="00AE6590" w:rsidRPr="000E4F68">
        <w:rPr>
          <w:rFonts w:eastAsia="Times New Roman" w:cs="Times New Roman"/>
          <w:color w:val="000000"/>
          <w:szCs w:val="24"/>
        </w:rPr>
        <w:t xml:space="preserve">có </w:t>
      </w:r>
      <w:r w:rsidRPr="000E4F68">
        <w:rPr>
          <w:rFonts w:eastAsia="Times New Roman" w:cs="Times New Roman"/>
          <w:color w:val="000000"/>
          <w:szCs w:val="24"/>
        </w:rPr>
        <w:t xml:space="preserve">các phương án di dời khác nhau, nhưng </w:t>
      </w:r>
      <w:r w:rsidR="00AE6590" w:rsidRPr="000E4F68">
        <w:rPr>
          <w:rFonts w:eastAsia="Times New Roman" w:cs="Times New Roman"/>
          <w:color w:val="000000"/>
          <w:szCs w:val="24"/>
        </w:rPr>
        <w:t xml:space="preserve">về cơ bản, </w:t>
      </w:r>
      <w:r w:rsidRPr="000E4F68">
        <w:rPr>
          <w:rFonts w:eastAsia="Times New Roman" w:cs="Times New Roman"/>
          <w:color w:val="000000"/>
          <w:szCs w:val="24"/>
        </w:rPr>
        <w:t>có ba (03) phương án di dời chủ yếu</w:t>
      </w:r>
      <w:r w:rsidR="00AE6590" w:rsidRPr="000E4F68">
        <w:rPr>
          <w:rFonts w:eastAsia="Times New Roman" w:cs="Times New Roman"/>
          <w:color w:val="000000"/>
          <w:szCs w:val="24"/>
        </w:rPr>
        <w:t xml:space="preserve"> như sau</w:t>
      </w:r>
      <w:r w:rsidR="003E54EC" w:rsidRPr="000E4F68">
        <w:rPr>
          <w:rFonts w:cs="Times New Roman"/>
          <w:szCs w:val="24"/>
        </w:rPr>
        <w:t>:</w:t>
      </w:r>
    </w:p>
    <w:p w14:paraId="14DAE1B2" w14:textId="743FE000" w:rsidR="00587AD3" w:rsidRPr="000E4F68" w:rsidRDefault="00587AD3" w:rsidP="004B7BC7">
      <w:pPr>
        <w:pStyle w:val="ListParagraph"/>
        <w:numPr>
          <w:ilvl w:val="0"/>
          <w:numId w:val="40"/>
        </w:numPr>
        <w:spacing w:line="320" w:lineRule="atLeast"/>
        <w:ind w:left="993" w:hanging="709"/>
        <w:rPr>
          <w:rFonts w:eastAsia="Times New Roman" w:cs="Times New Roman"/>
          <w:color w:val="000000"/>
          <w:sz w:val="27"/>
          <w:szCs w:val="27"/>
        </w:rPr>
      </w:pPr>
      <w:r w:rsidRPr="000E4F68">
        <w:rPr>
          <w:rFonts w:eastAsia="Times New Roman" w:cs="Times New Roman"/>
          <w:color w:val="000000"/>
          <w:szCs w:val="24"/>
        </w:rPr>
        <w:t xml:space="preserve">khu tái định cư </w:t>
      </w:r>
      <w:r w:rsidR="00AE6590" w:rsidRPr="000E4F68">
        <w:rPr>
          <w:rFonts w:eastAsia="Times New Roman" w:cs="Times New Roman"/>
          <w:color w:val="000000"/>
          <w:szCs w:val="24"/>
        </w:rPr>
        <w:t xml:space="preserve">chỉ định </w:t>
      </w:r>
      <w:r w:rsidRPr="000E4F68">
        <w:rPr>
          <w:rFonts w:eastAsia="Times New Roman" w:cs="Times New Roman"/>
          <w:color w:val="000000"/>
          <w:szCs w:val="24"/>
        </w:rPr>
        <w:t>nơi người bị ảnh hưởng được giao các lô đất trong khu tái định cư của dự án hoặc khu tái địn</w:t>
      </w:r>
      <w:r w:rsidR="00AE6590" w:rsidRPr="000E4F68">
        <w:rPr>
          <w:rFonts w:eastAsia="Times New Roman" w:cs="Times New Roman"/>
          <w:color w:val="000000"/>
          <w:szCs w:val="24"/>
        </w:rPr>
        <w:t>h cư sẵn có khác của địa phương</w:t>
      </w:r>
      <w:r w:rsidRPr="000E4F68">
        <w:rPr>
          <w:rFonts w:eastAsia="Times New Roman" w:cs="Times New Roman"/>
          <w:color w:val="000000"/>
          <w:szCs w:val="24"/>
        </w:rPr>
        <w:t>. Hộ gia đình phải nộp tiền sử dụng đất đối với lô đất được giao;</w:t>
      </w:r>
      <w:r w:rsidRPr="000E4F68">
        <w:rPr>
          <w:rFonts w:eastAsia="Times New Roman" w:cs="Times New Roman"/>
          <w:color w:val="000000"/>
          <w:sz w:val="14"/>
          <w:szCs w:val="14"/>
        </w:rPr>
        <w:t>          </w:t>
      </w:r>
    </w:p>
    <w:p w14:paraId="2C112934" w14:textId="02755C31" w:rsidR="00587AD3" w:rsidRPr="000E4F68" w:rsidRDefault="00587AD3" w:rsidP="004B7BC7">
      <w:pPr>
        <w:pStyle w:val="ListParagraph"/>
        <w:numPr>
          <w:ilvl w:val="0"/>
          <w:numId w:val="40"/>
        </w:numPr>
        <w:spacing w:line="320" w:lineRule="atLeast"/>
        <w:ind w:left="993" w:hanging="709"/>
        <w:rPr>
          <w:rFonts w:eastAsia="Times New Roman" w:cs="Times New Roman"/>
          <w:color w:val="000000"/>
          <w:sz w:val="27"/>
          <w:szCs w:val="27"/>
        </w:rPr>
      </w:pPr>
      <w:r w:rsidRPr="000E4F68">
        <w:rPr>
          <w:rFonts w:eastAsia="Times New Roman" w:cs="Times New Roman"/>
          <w:color w:val="000000"/>
          <w:szCs w:val="24"/>
        </w:rPr>
        <w:t xml:space="preserve">tự </w:t>
      </w:r>
      <w:r w:rsidR="00AE6590" w:rsidRPr="000E4F68">
        <w:rPr>
          <w:rFonts w:eastAsia="Times New Roman" w:cs="Times New Roman"/>
          <w:color w:val="000000"/>
          <w:szCs w:val="24"/>
        </w:rPr>
        <w:t xml:space="preserve">lo </w:t>
      </w:r>
      <w:r w:rsidRPr="000E4F68">
        <w:rPr>
          <w:rFonts w:eastAsia="Times New Roman" w:cs="Times New Roman"/>
          <w:color w:val="000000"/>
          <w:szCs w:val="24"/>
        </w:rPr>
        <w:t xml:space="preserve">tái định cư </w:t>
      </w:r>
      <w:r w:rsidR="00AE6590" w:rsidRPr="000E4F68">
        <w:rPr>
          <w:rFonts w:eastAsia="Times New Roman" w:cs="Times New Roman"/>
          <w:color w:val="000000"/>
          <w:szCs w:val="24"/>
        </w:rPr>
        <w:t>cho</w:t>
      </w:r>
      <w:r w:rsidRPr="000E4F68">
        <w:rPr>
          <w:rFonts w:eastAsia="Times New Roman" w:cs="Times New Roman"/>
          <w:color w:val="000000"/>
          <w:szCs w:val="24"/>
        </w:rPr>
        <w:t xml:space="preserve"> người bị ảnh hưởng </w:t>
      </w:r>
      <w:r w:rsidR="00AE6590" w:rsidRPr="000E4F68">
        <w:rPr>
          <w:rFonts w:eastAsia="Times New Roman" w:cs="Times New Roman"/>
          <w:color w:val="000000"/>
          <w:szCs w:val="24"/>
        </w:rPr>
        <w:t xml:space="preserve">đủ điều kiện </w:t>
      </w:r>
      <w:r w:rsidRPr="000E4F68">
        <w:rPr>
          <w:rFonts w:eastAsia="Times New Roman" w:cs="Times New Roman"/>
          <w:color w:val="000000"/>
          <w:szCs w:val="24"/>
        </w:rPr>
        <w:t xml:space="preserve">bồi thường/tái định cư </w:t>
      </w:r>
      <w:r w:rsidR="00AE6590" w:rsidRPr="000E4F68">
        <w:rPr>
          <w:rFonts w:eastAsia="Times New Roman" w:cs="Times New Roman"/>
          <w:color w:val="000000"/>
          <w:szCs w:val="24"/>
        </w:rPr>
        <w:t>cho</w:t>
      </w:r>
      <w:r w:rsidRPr="000E4F68">
        <w:rPr>
          <w:rFonts w:eastAsia="Times New Roman" w:cs="Times New Roman"/>
          <w:color w:val="000000"/>
          <w:szCs w:val="24"/>
        </w:rPr>
        <w:t xml:space="preserve"> đất nhưng muốn tự tìm khu dân cư mới</w:t>
      </w:r>
      <w:r w:rsidR="00AE6590" w:rsidRPr="000E4F68">
        <w:rPr>
          <w:rFonts w:eastAsia="Times New Roman" w:cs="Times New Roman"/>
          <w:color w:val="000000"/>
          <w:szCs w:val="24"/>
        </w:rPr>
        <w:t>;</w:t>
      </w:r>
      <w:r w:rsidRPr="000E4F68">
        <w:rPr>
          <w:rFonts w:eastAsia="Times New Roman" w:cs="Times New Roman"/>
          <w:color w:val="000000"/>
          <w:szCs w:val="24"/>
        </w:rPr>
        <w:t xml:space="preserve"> và</w:t>
      </w:r>
      <w:r w:rsidRPr="000E4F68">
        <w:rPr>
          <w:rFonts w:eastAsia="Times New Roman" w:cs="Times New Roman"/>
          <w:color w:val="000000"/>
          <w:sz w:val="14"/>
          <w:szCs w:val="14"/>
        </w:rPr>
        <w:t>        </w:t>
      </w:r>
    </w:p>
    <w:p w14:paraId="396E2724" w14:textId="7497AD87" w:rsidR="00BA27FC" w:rsidRPr="000E4F68" w:rsidRDefault="00587AD3" w:rsidP="004B7BC7">
      <w:pPr>
        <w:pStyle w:val="ListParagraph"/>
        <w:numPr>
          <w:ilvl w:val="0"/>
          <w:numId w:val="40"/>
        </w:numPr>
        <w:spacing w:before="80" w:after="80" w:line="320" w:lineRule="exact"/>
        <w:ind w:left="993" w:hanging="709"/>
        <w:rPr>
          <w:rFonts w:cs="Times New Roman"/>
          <w:szCs w:val="24"/>
        </w:rPr>
      </w:pPr>
      <w:r w:rsidRPr="000E4F68">
        <w:rPr>
          <w:rFonts w:eastAsia="Times New Roman" w:cs="Times New Roman"/>
          <w:color w:val="000000"/>
          <w:szCs w:val="24"/>
        </w:rPr>
        <w:t xml:space="preserve">tái định cư tại chỗ, </w:t>
      </w:r>
      <w:r w:rsidR="00AE6590" w:rsidRPr="000E4F68">
        <w:rPr>
          <w:rFonts w:eastAsia="Times New Roman" w:cs="Times New Roman"/>
          <w:color w:val="000000"/>
          <w:szCs w:val="24"/>
        </w:rPr>
        <w:t xml:space="preserve">là các </w:t>
      </w:r>
      <w:r w:rsidRPr="000E4F68">
        <w:rPr>
          <w:rFonts w:eastAsia="Times New Roman" w:cs="Times New Roman"/>
          <w:color w:val="000000"/>
          <w:szCs w:val="24"/>
        </w:rPr>
        <w:t xml:space="preserve">trường hợp người bị ảnh hưởng bị thu hồi đất ở nhưng vẫn có đất nông nghiệp hoặc đất vườn được quy hoạch thành </w:t>
      </w:r>
      <w:r w:rsidR="00AE6590" w:rsidRPr="000E4F68">
        <w:rPr>
          <w:rFonts w:eastAsia="Times New Roman" w:cs="Times New Roman"/>
          <w:color w:val="000000"/>
          <w:szCs w:val="24"/>
        </w:rPr>
        <w:t>đất ở</w:t>
      </w:r>
      <w:r w:rsidRPr="000E4F68">
        <w:rPr>
          <w:rFonts w:eastAsia="Times New Roman" w:cs="Times New Roman"/>
          <w:color w:val="000000"/>
          <w:szCs w:val="24"/>
        </w:rPr>
        <w:t xml:space="preserve">. Các hộ gia đình </w:t>
      </w:r>
      <w:r w:rsidR="00AE6590" w:rsidRPr="000E4F68">
        <w:rPr>
          <w:rFonts w:eastAsia="Times New Roman" w:cs="Times New Roman"/>
          <w:color w:val="000000"/>
          <w:szCs w:val="24"/>
        </w:rPr>
        <w:t>phải</w:t>
      </w:r>
      <w:r w:rsidRPr="000E4F68">
        <w:rPr>
          <w:rFonts w:eastAsia="Times New Roman" w:cs="Times New Roman"/>
          <w:color w:val="000000"/>
          <w:szCs w:val="24"/>
        </w:rPr>
        <w:t xml:space="preserve"> được hỗ trợ chuyển đất nôn</w:t>
      </w:r>
      <w:r w:rsidR="00AE6590" w:rsidRPr="000E4F68">
        <w:rPr>
          <w:rFonts w:eastAsia="Times New Roman" w:cs="Times New Roman"/>
          <w:color w:val="000000"/>
          <w:szCs w:val="24"/>
        </w:rPr>
        <w:t>g nghiệp thành đất ở để xây nhà</w:t>
      </w:r>
      <w:r w:rsidR="001B3EC9" w:rsidRPr="000E4F68">
        <w:rPr>
          <w:rFonts w:cs="Times New Roman"/>
          <w:szCs w:val="24"/>
        </w:rPr>
        <w:t>.</w:t>
      </w:r>
    </w:p>
    <w:p w14:paraId="59EA6D51" w14:textId="3283A5D0" w:rsidR="00CE0D1B" w:rsidRPr="000E4F68" w:rsidRDefault="00587AD3"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Hộ gia đình, cá nhân bị thu hồi toàn bộ nhà, đất hợp pháp mà diện tích đất còn lại ít hơn hạn mức giao đất ở của địa phương: (i) </w:t>
      </w:r>
      <w:r w:rsidR="00AE6590" w:rsidRPr="000E4F68">
        <w:rPr>
          <w:rFonts w:eastAsia="Times New Roman" w:cs="Times New Roman"/>
          <w:color w:val="000000"/>
          <w:szCs w:val="24"/>
        </w:rPr>
        <w:t xml:space="preserve">sẽ </w:t>
      </w:r>
      <w:r w:rsidRPr="000E4F68">
        <w:rPr>
          <w:rFonts w:eastAsia="Times New Roman" w:cs="Times New Roman"/>
          <w:color w:val="000000"/>
          <w:szCs w:val="24"/>
        </w:rPr>
        <w:t xml:space="preserve">được bố trí tái định cư; và (ii) nếu họ chọn tái định cư tại khu tái định cư của dự án, trong trường hợp tiền </w:t>
      </w:r>
      <w:r w:rsidR="00AE6590" w:rsidRPr="000E4F68">
        <w:rPr>
          <w:rFonts w:eastAsia="Times New Roman" w:cs="Times New Roman"/>
          <w:color w:val="000000"/>
          <w:szCs w:val="24"/>
        </w:rPr>
        <w:t>bồi thường cho đất</w:t>
      </w:r>
      <w:r w:rsidRPr="000E4F68">
        <w:rPr>
          <w:rFonts w:eastAsia="Times New Roman" w:cs="Times New Roman"/>
          <w:color w:val="000000"/>
          <w:szCs w:val="24"/>
        </w:rPr>
        <w:t xml:space="preserve"> </w:t>
      </w:r>
      <w:r w:rsidR="00AE6590" w:rsidRPr="000E4F68">
        <w:rPr>
          <w:rFonts w:eastAsia="Times New Roman" w:cs="Times New Roman"/>
          <w:color w:val="000000"/>
          <w:szCs w:val="24"/>
        </w:rPr>
        <w:t xml:space="preserve">BAH </w:t>
      </w:r>
      <w:r w:rsidRPr="000E4F68">
        <w:rPr>
          <w:rFonts w:eastAsia="Times New Roman" w:cs="Times New Roman"/>
          <w:color w:val="000000"/>
          <w:szCs w:val="24"/>
        </w:rPr>
        <w:t xml:space="preserve">thấp hơn chi phí đầu tư của một lô đất tại khu tái định cư </w:t>
      </w:r>
      <w:r w:rsidR="00AE6590" w:rsidRPr="000E4F68">
        <w:rPr>
          <w:rFonts w:eastAsia="Times New Roman" w:cs="Times New Roman"/>
          <w:color w:val="000000"/>
          <w:szCs w:val="24"/>
        </w:rPr>
        <w:t xml:space="preserve">đó </w:t>
      </w:r>
      <w:r w:rsidRPr="000E4F68">
        <w:rPr>
          <w:rFonts w:eastAsia="Times New Roman" w:cs="Times New Roman"/>
          <w:color w:val="000000"/>
          <w:szCs w:val="24"/>
        </w:rPr>
        <w:t xml:space="preserve">thì các hộ sẽ được dự án hỗ trợ </w:t>
      </w:r>
      <w:r w:rsidR="00AE6590" w:rsidRPr="000E4F68">
        <w:rPr>
          <w:rFonts w:eastAsia="Times New Roman" w:cs="Times New Roman"/>
          <w:color w:val="000000"/>
          <w:szCs w:val="24"/>
        </w:rPr>
        <w:t>phần chênh lệch.</w:t>
      </w:r>
      <w:r w:rsidRPr="000E4F68">
        <w:rPr>
          <w:rFonts w:eastAsia="Times New Roman" w:cs="Times New Roman"/>
          <w:color w:val="000000"/>
          <w:szCs w:val="24"/>
        </w:rPr>
        <w:t>. Số tiền hỗ trợ sẽ không vượt quá chênh lệch giữa chi phí bồi thường đất và chi phí cho một thửa đất tối thiểu do địa phương giao</w:t>
      </w:r>
      <w:r w:rsidR="00CE0D1B" w:rsidRPr="000E4F68">
        <w:rPr>
          <w:rFonts w:cs="Times New Roman"/>
          <w:szCs w:val="24"/>
        </w:rPr>
        <w:t>.</w:t>
      </w:r>
    </w:p>
    <w:p w14:paraId="07A51ADF" w14:textId="23B0D233" w:rsidR="00CE0D1B" w:rsidRPr="000E4F68" w:rsidRDefault="00587AD3"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Những người sử dụng đất khác không</w:t>
      </w:r>
      <w:r w:rsidR="00802299" w:rsidRPr="000E4F68">
        <w:rPr>
          <w:rFonts w:eastAsia="Times New Roman" w:cs="Times New Roman"/>
          <w:color w:val="000000"/>
          <w:szCs w:val="24"/>
        </w:rPr>
        <w:t xml:space="preserve"> đủ điều kiện</w:t>
      </w:r>
      <w:r w:rsidRPr="000E4F68">
        <w:rPr>
          <w:rFonts w:eastAsia="Times New Roman" w:cs="Times New Roman"/>
          <w:color w:val="000000"/>
          <w:szCs w:val="24"/>
        </w:rPr>
        <w:t xml:space="preserve"> </w:t>
      </w:r>
      <w:r w:rsidR="00AE6590" w:rsidRPr="000E4F68">
        <w:rPr>
          <w:rFonts w:eastAsia="Times New Roman" w:cs="Times New Roman"/>
          <w:color w:val="000000"/>
          <w:szCs w:val="24"/>
        </w:rPr>
        <w:t xml:space="preserve">bồi thường </w:t>
      </w:r>
      <w:r w:rsidR="00802299" w:rsidRPr="000E4F68">
        <w:rPr>
          <w:rFonts w:eastAsia="Times New Roman" w:cs="Times New Roman"/>
          <w:color w:val="000000"/>
          <w:szCs w:val="24"/>
        </w:rPr>
        <w:t xml:space="preserve">toàn bộ đất </w:t>
      </w:r>
      <w:r w:rsidRPr="000E4F68">
        <w:rPr>
          <w:rFonts w:eastAsia="Times New Roman" w:cs="Times New Roman"/>
          <w:color w:val="000000"/>
          <w:szCs w:val="24"/>
        </w:rPr>
        <w:t xml:space="preserve">(kể cả những hộ có đất lấn kênh rạch) và không có nơi ở </w:t>
      </w:r>
      <w:r w:rsidR="00802299" w:rsidRPr="000E4F68">
        <w:rPr>
          <w:rFonts w:eastAsia="Times New Roman" w:cs="Times New Roman"/>
          <w:color w:val="000000"/>
          <w:szCs w:val="24"/>
        </w:rPr>
        <w:t xml:space="preserve">khác </w:t>
      </w:r>
      <w:r w:rsidRPr="000E4F68">
        <w:rPr>
          <w:rFonts w:eastAsia="Times New Roman" w:cs="Times New Roman"/>
          <w:color w:val="000000"/>
          <w:szCs w:val="24"/>
        </w:rPr>
        <w:t>trên địa bàn </w:t>
      </w:r>
      <w:r w:rsidR="00802299" w:rsidRPr="000E4F68">
        <w:rPr>
          <w:rFonts w:eastAsia="Times New Roman" w:cs="Times New Roman"/>
          <w:color w:val="000000"/>
          <w:szCs w:val="24"/>
        </w:rPr>
        <w:t>h</w:t>
      </w:r>
      <w:r w:rsidRPr="000E4F68">
        <w:rPr>
          <w:rFonts w:eastAsia="Times New Roman" w:cs="Times New Roman"/>
          <w:color w:val="000000"/>
          <w:szCs w:val="24"/>
        </w:rPr>
        <w:t xml:space="preserve">uyện, </w:t>
      </w:r>
      <w:r w:rsidR="00802299" w:rsidRPr="000E4F68">
        <w:rPr>
          <w:rFonts w:eastAsia="Times New Roman" w:cs="Times New Roman"/>
          <w:color w:val="000000"/>
          <w:szCs w:val="24"/>
        </w:rPr>
        <w:t xml:space="preserve">có xác nhận của </w:t>
      </w:r>
      <w:r w:rsidRPr="000E4F68">
        <w:rPr>
          <w:rFonts w:eastAsia="Times New Roman" w:cs="Times New Roman"/>
          <w:color w:val="000000"/>
          <w:szCs w:val="24"/>
        </w:rPr>
        <w:t xml:space="preserve">chính quyền địa phương, sẽ được </w:t>
      </w:r>
      <w:r w:rsidR="00802299" w:rsidRPr="000E4F68">
        <w:rPr>
          <w:rFonts w:eastAsia="Times New Roman" w:cs="Times New Roman"/>
          <w:color w:val="000000"/>
          <w:szCs w:val="24"/>
        </w:rPr>
        <w:t xml:space="preserve">cấp </w:t>
      </w:r>
      <w:r w:rsidRPr="000E4F68">
        <w:rPr>
          <w:rFonts w:eastAsia="Times New Roman" w:cs="Times New Roman"/>
          <w:color w:val="000000"/>
          <w:szCs w:val="24"/>
        </w:rPr>
        <w:t xml:space="preserve">lô đất tối thiểu trong khu tái định cư của dự án để xây nhà và </w:t>
      </w:r>
      <w:r w:rsidR="00802299" w:rsidRPr="000E4F68">
        <w:rPr>
          <w:rFonts w:eastAsia="Times New Roman" w:cs="Times New Roman"/>
          <w:color w:val="000000"/>
          <w:szCs w:val="24"/>
        </w:rPr>
        <w:t>phải trả phí</w:t>
      </w:r>
      <w:r w:rsidRPr="000E4F68">
        <w:rPr>
          <w:rFonts w:eastAsia="Times New Roman" w:cs="Times New Roman"/>
          <w:color w:val="000000"/>
          <w:szCs w:val="24"/>
        </w:rPr>
        <w:t xml:space="preserve"> sử dụng đất. </w:t>
      </w:r>
      <w:r w:rsidR="00802299" w:rsidRPr="000E4F68">
        <w:rPr>
          <w:rFonts w:eastAsia="Times New Roman" w:cs="Times New Roman"/>
          <w:color w:val="000000"/>
          <w:szCs w:val="24"/>
        </w:rPr>
        <w:t>Nếu là</w:t>
      </w:r>
      <w:r w:rsidRPr="000E4F68">
        <w:rPr>
          <w:rFonts w:eastAsia="Times New Roman" w:cs="Times New Roman"/>
          <w:color w:val="000000"/>
          <w:szCs w:val="24"/>
        </w:rPr>
        <w:t xml:space="preserve"> người </w:t>
      </w:r>
      <w:r w:rsidR="00802299" w:rsidRPr="000E4F68">
        <w:rPr>
          <w:rFonts w:eastAsia="Times New Roman" w:cs="Times New Roman"/>
          <w:color w:val="000000"/>
          <w:szCs w:val="24"/>
        </w:rPr>
        <w:t>BAH có đất hợp pháp</w:t>
      </w:r>
      <w:r w:rsidRPr="000E4F68">
        <w:rPr>
          <w:rFonts w:eastAsia="Times New Roman" w:cs="Times New Roman"/>
          <w:color w:val="000000"/>
          <w:szCs w:val="24"/>
        </w:rPr>
        <w:t xml:space="preserve">, </w:t>
      </w:r>
      <w:r w:rsidR="00802299" w:rsidRPr="000E4F68">
        <w:rPr>
          <w:rFonts w:eastAsia="Times New Roman" w:cs="Times New Roman"/>
          <w:color w:val="000000"/>
          <w:szCs w:val="24"/>
        </w:rPr>
        <w:t xml:space="preserve">nếu </w:t>
      </w:r>
      <w:r w:rsidRPr="000E4F68">
        <w:rPr>
          <w:rFonts w:eastAsia="Times New Roman" w:cs="Times New Roman"/>
          <w:color w:val="000000"/>
          <w:szCs w:val="24"/>
        </w:rPr>
        <w:t xml:space="preserve">tiền </w:t>
      </w:r>
      <w:r w:rsidR="00802299" w:rsidRPr="000E4F68">
        <w:rPr>
          <w:rFonts w:eastAsia="Times New Roman" w:cs="Times New Roman"/>
          <w:color w:val="000000"/>
          <w:szCs w:val="24"/>
        </w:rPr>
        <w:t>bồi thường</w:t>
      </w:r>
      <w:r w:rsidRPr="000E4F68">
        <w:rPr>
          <w:rFonts w:eastAsia="Times New Roman" w:cs="Times New Roman"/>
          <w:color w:val="000000"/>
          <w:szCs w:val="24"/>
        </w:rPr>
        <w:t xml:space="preserve"> </w:t>
      </w:r>
      <w:r w:rsidR="00802299" w:rsidRPr="000E4F68">
        <w:rPr>
          <w:rFonts w:eastAsia="Times New Roman" w:cs="Times New Roman"/>
          <w:color w:val="000000"/>
          <w:szCs w:val="24"/>
        </w:rPr>
        <w:t xml:space="preserve">cho </w:t>
      </w:r>
      <w:r w:rsidRPr="000E4F68">
        <w:rPr>
          <w:rFonts w:eastAsia="Times New Roman" w:cs="Times New Roman"/>
          <w:color w:val="000000"/>
          <w:szCs w:val="24"/>
        </w:rPr>
        <w:t xml:space="preserve">đất </w:t>
      </w:r>
      <w:r w:rsidR="00802299" w:rsidRPr="000E4F68">
        <w:rPr>
          <w:rFonts w:eastAsia="Times New Roman" w:cs="Times New Roman"/>
          <w:color w:val="000000"/>
          <w:szCs w:val="24"/>
        </w:rPr>
        <w:t xml:space="preserve">BAH </w:t>
      </w:r>
      <w:r w:rsidRPr="000E4F68">
        <w:rPr>
          <w:rFonts w:eastAsia="Times New Roman" w:cs="Times New Roman"/>
          <w:color w:val="000000"/>
          <w:szCs w:val="24"/>
        </w:rPr>
        <w:t xml:space="preserve">thấp hơn chi phí đầu tư một lô đất tại khu tái định cư thì các hộ sẽ được dự án hỗ trợ phần chênh </w:t>
      </w:r>
      <w:r w:rsidRPr="000E4F68">
        <w:rPr>
          <w:rFonts w:eastAsia="Times New Roman" w:cs="Times New Roman"/>
          <w:color w:val="000000"/>
          <w:szCs w:val="24"/>
        </w:rPr>
        <w:lastRenderedPageBreak/>
        <w:t>lệch. Số tiền hỗ trợ sẽ không vượt quá chênh lệch giữa chi phí bồi thường đất và chi phí cho một thửa đ</w:t>
      </w:r>
      <w:r w:rsidR="00802299" w:rsidRPr="000E4F68">
        <w:rPr>
          <w:rFonts w:eastAsia="Times New Roman" w:cs="Times New Roman"/>
          <w:color w:val="000000"/>
          <w:szCs w:val="24"/>
        </w:rPr>
        <w:t>ất tối thiểu do địa phương giao</w:t>
      </w:r>
      <w:r w:rsidR="00690200" w:rsidRPr="000E4F68">
        <w:rPr>
          <w:rFonts w:cs="Times New Roman"/>
          <w:szCs w:val="24"/>
        </w:rPr>
        <w:t>.</w:t>
      </w:r>
    </w:p>
    <w:p w14:paraId="3FAA3497" w14:textId="1EBF58A1" w:rsidR="00690200" w:rsidRPr="000E4F68" w:rsidRDefault="00587AD3"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Những người </w:t>
      </w:r>
      <w:r w:rsidR="00802299" w:rsidRPr="000E4F68">
        <w:rPr>
          <w:rFonts w:eastAsia="Times New Roman" w:cs="Times New Roman"/>
          <w:color w:val="000000"/>
          <w:szCs w:val="24"/>
        </w:rPr>
        <w:t xml:space="preserve">bị di dời chọn phương án tự lo tái định cư </w:t>
      </w:r>
      <w:r w:rsidRPr="000E4F68">
        <w:rPr>
          <w:rFonts w:eastAsia="Times New Roman" w:cs="Times New Roman"/>
          <w:color w:val="000000"/>
          <w:szCs w:val="24"/>
        </w:rPr>
        <w:t>sẽ được hỗ trợ chi phí cơ sở hạ tầng theo quy định của UBND tỉnh</w:t>
      </w:r>
      <w:r w:rsidR="000271CA" w:rsidRPr="000E4F68">
        <w:rPr>
          <w:rFonts w:cs="Times New Roman"/>
          <w:szCs w:val="24"/>
        </w:rPr>
        <w:t>.</w:t>
      </w:r>
    </w:p>
    <w:p w14:paraId="64BCE751" w14:textId="6F3A63FC" w:rsidR="00207347" w:rsidRPr="000E4F68" w:rsidRDefault="00587AD3"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Căn cứ </w:t>
      </w:r>
      <w:r w:rsidR="00802299" w:rsidRPr="000E4F68">
        <w:rPr>
          <w:rFonts w:eastAsia="Times New Roman" w:cs="Times New Roman"/>
          <w:color w:val="000000"/>
          <w:szCs w:val="24"/>
        </w:rPr>
        <w:t xml:space="preserve">theo các yêu cầu về tái định cư, </w:t>
      </w:r>
      <w:r w:rsidRPr="000E4F68">
        <w:rPr>
          <w:rFonts w:eastAsia="Times New Roman" w:cs="Times New Roman"/>
          <w:color w:val="000000"/>
          <w:szCs w:val="24"/>
        </w:rPr>
        <w:t xml:space="preserve">Ban QLDA tỉnh sẽ chuẩn bị </w:t>
      </w:r>
      <w:r w:rsidR="00802299" w:rsidRPr="000E4F68">
        <w:rPr>
          <w:rFonts w:eastAsia="Times New Roman" w:cs="Times New Roman"/>
          <w:color w:val="000000"/>
          <w:szCs w:val="24"/>
        </w:rPr>
        <w:t>khu</w:t>
      </w:r>
      <w:r w:rsidRPr="000E4F68">
        <w:rPr>
          <w:rFonts w:eastAsia="Times New Roman" w:cs="Times New Roman"/>
          <w:color w:val="000000"/>
          <w:szCs w:val="24"/>
        </w:rPr>
        <w:t xml:space="preserve"> tái định cư cho dự án tại các </w:t>
      </w:r>
      <w:r w:rsidR="00802299" w:rsidRPr="000E4F68">
        <w:rPr>
          <w:rFonts w:eastAsia="Times New Roman" w:cs="Times New Roman"/>
          <w:color w:val="000000"/>
          <w:szCs w:val="24"/>
        </w:rPr>
        <w:t>h</w:t>
      </w:r>
      <w:r w:rsidRPr="000E4F68">
        <w:rPr>
          <w:rFonts w:eastAsia="Times New Roman" w:cs="Times New Roman"/>
          <w:color w:val="000000"/>
          <w:szCs w:val="24"/>
        </w:rPr>
        <w:t xml:space="preserve">uyện hoặc mua các lô đất trong khu </w:t>
      </w:r>
      <w:r w:rsidR="00802299" w:rsidRPr="000E4F68">
        <w:rPr>
          <w:rFonts w:eastAsia="Times New Roman" w:cs="Times New Roman"/>
          <w:color w:val="000000"/>
          <w:szCs w:val="24"/>
        </w:rPr>
        <w:t xml:space="preserve">tái định cư </w:t>
      </w:r>
      <w:r w:rsidRPr="000E4F68">
        <w:rPr>
          <w:rFonts w:eastAsia="Times New Roman" w:cs="Times New Roman"/>
          <w:color w:val="000000"/>
          <w:szCs w:val="24"/>
        </w:rPr>
        <w:t>hiện có cho những người bị ảnh hưởng đủ điều kiện tái định cư và có nhu cầu tái định cư. Nơi tái định cư phải đảm bảo</w:t>
      </w:r>
      <w:r w:rsidR="00802299" w:rsidRPr="000E4F68">
        <w:rPr>
          <w:rFonts w:eastAsia="Times New Roman" w:cs="Times New Roman"/>
          <w:color w:val="000000"/>
          <w:szCs w:val="24"/>
        </w:rPr>
        <w:t xml:space="preserve"> các điều kiện về </w:t>
      </w:r>
      <w:r w:rsidRPr="000E4F68">
        <w:rPr>
          <w:rFonts w:eastAsia="Times New Roman" w:cs="Times New Roman"/>
          <w:color w:val="000000"/>
          <w:szCs w:val="24"/>
        </w:rPr>
        <w:t xml:space="preserve">cơ sở hạ tầng xã hội và các dịch vụ cơ bản cho người dân đến ở ít nhất bằng hoặc tốt hơn nơi ở </w:t>
      </w:r>
      <w:r w:rsidR="00802299" w:rsidRPr="000E4F68">
        <w:rPr>
          <w:rFonts w:eastAsia="Times New Roman" w:cs="Times New Roman"/>
          <w:color w:val="000000"/>
          <w:szCs w:val="24"/>
        </w:rPr>
        <w:t xml:space="preserve">cũ của họ. </w:t>
      </w:r>
    </w:p>
    <w:p w14:paraId="30BA7F38" w14:textId="53E41B56" w:rsidR="00F60E97" w:rsidRPr="000E4F68" w:rsidRDefault="00802299" w:rsidP="00E02914">
      <w:pPr>
        <w:pStyle w:val="Heading2"/>
        <w:numPr>
          <w:ilvl w:val="1"/>
          <w:numId w:val="1"/>
        </w:numPr>
        <w:spacing w:before="80" w:after="80" w:line="320" w:lineRule="exact"/>
        <w:ind w:left="720"/>
        <w:rPr>
          <w:rFonts w:cs="Times New Roman"/>
          <w:szCs w:val="24"/>
        </w:rPr>
      </w:pPr>
      <w:bookmarkStart w:id="91" w:name="_Toc56682240"/>
      <w:r w:rsidRPr="000E4F68">
        <w:rPr>
          <w:rFonts w:cs="Times New Roman"/>
          <w:szCs w:val="24"/>
        </w:rPr>
        <w:t>Hiến đất tự nguyện</w:t>
      </w:r>
      <w:bookmarkEnd w:id="91"/>
    </w:p>
    <w:p w14:paraId="493C942D" w14:textId="7B566F9F" w:rsidR="00F10303" w:rsidRPr="000E4F68" w:rsidRDefault="00587AD3"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ESS5</w:t>
      </w:r>
      <w:r w:rsidR="00802299" w:rsidRPr="000E4F68">
        <w:rPr>
          <w:rFonts w:eastAsia="Times New Roman" w:cs="Times New Roman"/>
          <w:color w:val="000000"/>
          <w:szCs w:val="24"/>
        </w:rPr>
        <w:t xml:space="preserve"> xác định </w:t>
      </w:r>
      <w:r w:rsidRPr="000E4F68">
        <w:rPr>
          <w:rFonts w:eastAsia="Times New Roman" w:cs="Times New Roman"/>
          <w:color w:val="000000"/>
          <w:szCs w:val="24"/>
        </w:rPr>
        <w:t xml:space="preserve">rằng trong một số trường hợp, một phần hoặc toàn bộ diện tích đất </w:t>
      </w:r>
      <w:r w:rsidR="00802299" w:rsidRPr="000E4F68">
        <w:rPr>
          <w:rFonts w:eastAsia="Times New Roman" w:cs="Times New Roman"/>
          <w:color w:val="000000"/>
          <w:szCs w:val="24"/>
        </w:rPr>
        <w:t xml:space="preserve">cho dự án có thể </w:t>
      </w:r>
      <w:r w:rsidRPr="000E4F68">
        <w:rPr>
          <w:rFonts w:eastAsia="Times New Roman" w:cs="Times New Roman"/>
          <w:color w:val="000000"/>
          <w:szCs w:val="24"/>
        </w:rPr>
        <w:t xml:space="preserve">được hiến tặng trên cơ sở tự nguyện mà không phải trả </w:t>
      </w:r>
      <w:r w:rsidR="00802299" w:rsidRPr="000E4F68">
        <w:rPr>
          <w:rFonts w:eastAsia="Times New Roman" w:cs="Times New Roman"/>
          <w:color w:val="000000"/>
          <w:szCs w:val="24"/>
        </w:rPr>
        <w:t xml:space="preserve">toàn bộ </w:t>
      </w:r>
      <w:r w:rsidRPr="000E4F68">
        <w:rPr>
          <w:rFonts w:eastAsia="Times New Roman" w:cs="Times New Roman"/>
          <w:color w:val="000000"/>
          <w:szCs w:val="24"/>
        </w:rPr>
        <w:t>tiền bồi thường</w:t>
      </w:r>
      <w:r w:rsidR="00F10303" w:rsidRPr="000E4F68">
        <w:rPr>
          <w:rFonts w:cs="Times New Roman"/>
          <w:szCs w:val="24"/>
        </w:rPr>
        <w:t>.</w:t>
      </w:r>
    </w:p>
    <w:p w14:paraId="6275B8CB" w14:textId="152A08A7" w:rsidR="008B1F37" w:rsidRPr="0043527A" w:rsidRDefault="003B6D68" w:rsidP="00433B51">
      <w:pPr>
        <w:pStyle w:val="ListParagraph"/>
        <w:numPr>
          <w:ilvl w:val="0"/>
          <w:numId w:val="36"/>
        </w:numPr>
        <w:spacing w:before="80" w:after="80" w:line="320" w:lineRule="exact"/>
        <w:ind w:left="0" w:firstLine="0"/>
        <w:rPr>
          <w:rFonts w:cs="Times New Roman"/>
          <w:spacing w:val="-4"/>
          <w:szCs w:val="24"/>
        </w:rPr>
      </w:pPr>
      <w:r w:rsidRPr="0043527A">
        <w:rPr>
          <w:rFonts w:eastAsia="Times New Roman" w:cs="Times New Roman"/>
          <w:color w:val="000000"/>
          <w:spacing w:val="-4"/>
          <w:szCs w:val="24"/>
        </w:rPr>
        <w:t xml:space="preserve">Các trường hợp này có thể gồm các tình huống trong đó dự án </w:t>
      </w:r>
      <w:r w:rsidR="0043527A" w:rsidRPr="0043527A">
        <w:rPr>
          <w:rFonts w:eastAsia="Times New Roman" w:cs="Times New Roman"/>
          <w:color w:val="000000"/>
          <w:spacing w:val="-4"/>
          <w:szCs w:val="24"/>
        </w:rPr>
        <w:t>khuyến khích</w:t>
      </w:r>
      <w:r w:rsidRPr="0043527A">
        <w:rPr>
          <w:rFonts w:eastAsia="Times New Roman" w:cs="Times New Roman"/>
          <w:color w:val="000000"/>
          <w:spacing w:val="-4"/>
          <w:szCs w:val="24"/>
        </w:rPr>
        <w:t xml:space="preserve"> các giao dịch tự nguyện giữa cộng đồng, chính phủ và nhà đầu tư liên quan đến một diện tích đất lớn (ví dụ, dự án liên quan đến hỗ trợ đầu tư thương mại vào đất nông nghiệp). Trong những trường hợp như vậy, khi áp dụng các điều khoản liên quan của ESS này, phải đảm bảo: (a) rằng tất cả các quyền  và yêu cầu sở hữu (bao gồm cả quyền sở hữu của người sử dụng theo tập quán và không chính thức) đối với đất được hiến tặng được xác định một cách có hệ thống và công bằng; (b) các cá nhân, nhóm hoặc cộng đồng có khả năng bị ảnh hưởng được tham vấn có ý nghĩa, được thông báo về các quyền của họ và được cung cấp thông tin đáng tin cậy liên quan đến các tác động môi trường, kinh tế, xã hội và an ninh lương thực của khoản đầu tư được đề xuất; (c) rằng các bên liên quan trong cộng đồng đượ</w:t>
      </w:r>
      <w:r w:rsidR="00705B8F" w:rsidRPr="0043527A">
        <w:rPr>
          <w:rFonts w:eastAsia="Times New Roman" w:cs="Times New Roman"/>
          <w:color w:val="000000"/>
          <w:spacing w:val="-4"/>
          <w:szCs w:val="24"/>
        </w:rPr>
        <w:t>c tạo điều kiện để thương lượng</w:t>
      </w:r>
      <w:r w:rsidRPr="0043527A">
        <w:rPr>
          <w:rFonts w:eastAsia="Times New Roman" w:cs="Times New Roman"/>
          <w:color w:val="000000"/>
          <w:spacing w:val="-4"/>
          <w:szCs w:val="24"/>
        </w:rPr>
        <w:t xml:space="preserve"> giá hợp lý và các điều kiện thích hợp cho việc chuyển nhượng; (d) đưa ra các cơ chế bồi thường, chia sẻ lợi ích và giải quyết khiếu nại thích hợp; (e) rằng các điều khoản và điều kiện của việc chuyển nhượng là minh bạch; và (f) có các cơ chế để giám sát việc tuân thủ</w:t>
      </w:r>
      <w:r w:rsidR="00705B8F" w:rsidRPr="0043527A">
        <w:rPr>
          <w:rFonts w:eastAsia="Times New Roman" w:cs="Times New Roman"/>
          <w:color w:val="000000"/>
          <w:spacing w:val="-4"/>
          <w:szCs w:val="24"/>
        </w:rPr>
        <w:t xml:space="preserve"> các điều khoản và điều kiện đó</w:t>
      </w:r>
      <w:r w:rsidR="008B1F37" w:rsidRPr="0043527A">
        <w:rPr>
          <w:rFonts w:cs="Times New Roman"/>
          <w:spacing w:val="-4"/>
          <w:szCs w:val="24"/>
        </w:rPr>
        <w:t>.</w:t>
      </w:r>
    </w:p>
    <w:p w14:paraId="593F3496" w14:textId="6BFF19AE" w:rsidR="008B1F37" w:rsidRPr="000E4F68" w:rsidRDefault="003B6D68"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Tuy nhiên, trong một số trường hợp, việc </w:t>
      </w:r>
      <w:r w:rsidR="00705B8F" w:rsidRPr="000E4F68">
        <w:rPr>
          <w:rFonts w:eastAsia="Times New Roman" w:cs="Times New Roman"/>
          <w:color w:val="000000"/>
          <w:szCs w:val="24"/>
        </w:rPr>
        <w:t xml:space="preserve">hiến đất </w:t>
      </w:r>
      <w:r w:rsidRPr="000E4F68">
        <w:rPr>
          <w:rFonts w:eastAsia="Times New Roman" w:cs="Times New Roman"/>
          <w:color w:val="000000"/>
          <w:szCs w:val="24"/>
        </w:rPr>
        <w:t xml:space="preserve">có thể được </w:t>
      </w:r>
      <w:r w:rsidR="00705B8F" w:rsidRPr="000E4F68">
        <w:rPr>
          <w:rFonts w:eastAsia="Times New Roman" w:cs="Times New Roman"/>
          <w:color w:val="000000"/>
          <w:szCs w:val="24"/>
        </w:rPr>
        <w:t>thực hiện do</w:t>
      </w:r>
      <w:r w:rsidRPr="000E4F68">
        <w:rPr>
          <w:rFonts w:eastAsia="Times New Roman" w:cs="Times New Roman"/>
          <w:color w:val="000000"/>
          <w:szCs w:val="24"/>
        </w:rPr>
        <w:t xml:space="preserve"> </w:t>
      </w:r>
      <w:r w:rsidR="00705B8F" w:rsidRPr="000E4F68">
        <w:rPr>
          <w:rFonts w:eastAsia="Times New Roman" w:cs="Times New Roman"/>
          <w:color w:val="000000"/>
          <w:szCs w:val="24"/>
        </w:rPr>
        <w:t xml:space="preserve">những </w:t>
      </w:r>
      <w:r w:rsidRPr="000E4F68">
        <w:rPr>
          <w:rFonts w:eastAsia="Times New Roman" w:cs="Times New Roman"/>
          <w:color w:val="000000"/>
          <w:szCs w:val="24"/>
        </w:rPr>
        <w:t>áp lực không chính thức hoặc trong trường hợp nghiêm trọng là ép buộc. </w:t>
      </w:r>
      <w:r w:rsidR="00705B8F" w:rsidRPr="000E4F68">
        <w:rPr>
          <w:rFonts w:eastAsia="Times New Roman" w:cs="Times New Roman"/>
          <w:color w:val="000000"/>
          <w:szCs w:val="24"/>
        </w:rPr>
        <w:t xml:space="preserve">Hoặc cũng có </w:t>
      </w:r>
      <w:r w:rsidRPr="000E4F68">
        <w:rPr>
          <w:rFonts w:eastAsia="Times New Roman" w:cs="Times New Roman"/>
          <w:color w:val="000000"/>
          <w:szCs w:val="24"/>
        </w:rPr>
        <w:t xml:space="preserve">trường hợp, người dân đồng ý hiến đất vì họ không biết rằng họ </w:t>
      </w:r>
      <w:r w:rsidR="00705B8F" w:rsidRPr="000E4F68">
        <w:rPr>
          <w:rFonts w:eastAsia="Times New Roman" w:cs="Times New Roman"/>
          <w:color w:val="000000"/>
          <w:szCs w:val="24"/>
        </w:rPr>
        <w:t xml:space="preserve">có thể </w:t>
      </w:r>
      <w:r w:rsidRPr="000E4F68">
        <w:rPr>
          <w:rFonts w:eastAsia="Times New Roman" w:cs="Times New Roman"/>
          <w:color w:val="000000"/>
          <w:szCs w:val="24"/>
        </w:rPr>
        <w:t xml:space="preserve">được bồi thường và họ chưa được cung cấp đầy đủ thông tin để đưa ra </w:t>
      </w:r>
      <w:r w:rsidR="00705B8F" w:rsidRPr="000E4F68">
        <w:rPr>
          <w:rFonts w:eastAsia="Times New Roman" w:cs="Times New Roman"/>
          <w:color w:val="000000"/>
          <w:szCs w:val="24"/>
        </w:rPr>
        <w:t xml:space="preserve">sự </w:t>
      </w:r>
      <w:r w:rsidRPr="000E4F68">
        <w:rPr>
          <w:rFonts w:eastAsia="Times New Roman" w:cs="Times New Roman"/>
          <w:color w:val="000000"/>
          <w:szCs w:val="24"/>
        </w:rPr>
        <w:t xml:space="preserve">lựa chọn sáng suốt. Để giải quyết những rủi ro này, điều quan trọng là phải tiến hành thẩm định, như được mô tả trong Chú thích </w:t>
      </w:r>
      <w:r w:rsidR="00705B8F" w:rsidRPr="000E4F68">
        <w:rPr>
          <w:rFonts w:eastAsia="Times New Roman" w:cs="Times New Roman"/>
          <w:color w:val="000000"/>
          <w:szCs w:val="24"/>
        </w:rPr>
        <w:t>cuối</w:t>
      </w:r>
      <w:r w:rsidRPr="000E4F68">
        <w:rPr>
          <w:rFonts w:eastAsia="Times New Roman" w:cs="Times New Roman"/>
          <w:color w:val="000000"/>
          <w:szCs w:val="24"/>
        </w:rPr>
        <w:t xml:space="preserve"> trang 10 (ESS5). </w:t>
      </w:r>
      <w:r w:rsidR="00705B8F" w:rsidRPr="000E4F68">
        <w:rPr>
          <w:rFonts w:eastAsia="Times New Roman" w:cs="Times New Roman"/>
          <w:color w:val="000000"/>
          <w:szCs w:val="24"/>
        </w:rPr>
        <w:t xml:space="preserve">Liên quan đến vấn đề này, </w:t>
      </w:r>
      <w:r w:rsidRPr="000E4F68">
        <w:rPr>
          <w:rFonts w:eastAsia="Times New Roman" w:cs="Times New Roman"/>
          <w:color w:val="000000"/>
          <w:szCs w:val="24"/>
        </w:rPr>
        <w:t xml:space="preserve">cũng cần xác nhận rằng đất được </w:t>
      </w:r>
      <w:r w:rsidR="00705B8F" w:rsidRPr="000E4F68">
        <w:rPr>
          <w:rFonts w:eastAsia="Times New Roman" w:cs="Times New Roman"/>
          <w:color w:val="000000"/>
          <w:szCs w:val="24"/>
        </w:rPr>
        <w:t xml:space="preserve">hiến tặng không được dùng để ở hay được sử dụng bởi người khác không phải người hiến tặng. </w:t>
      </w:r>
      <w:r w:rsidR="008B1F37" w:rsidRPr="000E4F68">
        <w:rPr>
          <w:rFonts w:cs="Times New Roman"/>
          <w:szCs w:val="24"/>
        </w:rPr>
        <w:t xml:space="preserve"> </w:t>
      </w:r>
    </w:p>
    <w:p w14:paraId="2C8E5730" w14:textId="572C1A00" w:rsidR="00E70437" w:rsidRPr="000E4F68" w:rsidRDefault="003B6D68"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Đối với SFDP, hiến đất chỉ có thể áp dụng cho cơ sở hạ tầng nông thôn liên quan đến đầu tư nuôi trồng thủy sản mà những người hiến đất sẽ trực tiếp hưởng lợi. Nó không thể áp dụng cho các khoản đầu tư cơ sở hạ tầng lớn vào các công trình cảng có tầm quan trọng quốc gia và cấp tỉnh và có thể không mang lại lợi ích ngay lập tức cho những người hiến đất</w:t>
      </w:r>
      <w:r w:rsidR="00E70437" w:rsidRPr="000E4F68">
        <w:t>.</w:t>
      </w:r>
    </w:p>
    <w:p w14:paraId="6B0DEDEB" w14:textId="69437DDB" w:rsidR="00E47B2F" w:rsidRPr="000E4F68" w:rsidRDefault="003B6D68"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Việc hiến đất tự nguyện </w:t>
      </w:r>
      <w:r w:rsidR="00705B8F" w:rsidRPr="000E4F68">
        <w:rPr>
          <w:rFonts w:eastAsia="Times New Roman" w:cs="Times New Roman"/>
          <w:color w:val="000000"/>
          <w:szCs w:val="24"/>
        </w:rPr>
        <w:t xml:space="preserve">phải </w:t>
      </w:r>
      <w:r w:rsidRPr="000E4F68">
        <w:rPr>
          <w:rFonts w:eastAsia="Times New Roman" w:cs="Times New Roman"/>
          <w:color w:val="000000"/>
          <w:szCs w:val="24"/>
        </w:rPr>
        <w:t xml:space="preserve">được </w:t>
      </w:r>
      <w:r w:rsidR="00705B8F" w:rsidRPr="000E4F68">
        <w:rPr>
          <w:rFonts w:eastAsia="Times New Roman" w:cs="Times New Roman"/>
          <w:color w:val="000000"/>
          <w:szCs w:val="24"/>
        </w:rPr>
        <w:t xml:space="preserve">lập hồ sơ. </w:t>
      </w:r>
      <w:r w:rsidRPr="000E4F68">
        <w:rPr>
          <w:rFonts w:eastAsia="Times New Roman" w:cs="Times New Roman"/>
          <w:color w:val="000000"/>
          <w:szCs w:val="24"/>
        </w:rPr>
        <w:t xml:space="preserve">Điều này đòi hỏi </w:t>
      </w:r>
      <w:r w:rsidR="00705B8F" w:rsidRPr="000E4F68">
        <w:rPr>
          <w:rFonts w:eastAsia="Times New Roman" w:cs="Times New Roman"/>
          <w:color w:val="000000"/>
          <w:szCs w:val="24"/>
        </w:rPr>
        <w:t xml:space="preserve">phải có </w:t>
      </w:r>
      <w:r w:rsidRPr="000E4F68">
        <w:rPr>
          <w:rFonts w:eastAsia="Times New Roman" w:cs="Times New Roman"/>
          <w:color w:val="000000"/>
          <w:szCs w:val="24"/>
        </w:rPr>
        <w:t xml:space="preserve">(a) thông báo bằng văn bản cho biết vị trí và số lượng đất được </w:t>
      </w:r>
      <w:r w:rsidR="00705B8F" w:rsidRPr="000E4F68">
        <w:rPr>
          <w:rFonts w:eastAsia="Times New Roman" w:cs="Times New Roman"/>
          <w:color w:val="000000"/>
          <w:szCs w:val="24"/>
        </w:rPr>
        <w:t xml:space="preserve">hiến </w:t>
      </w:r>
      <w:r w:rsidRPr="000E4F68">
        <w:rPr>
          <w:rFonts w:eastAsia="Times New Roman" w:cs="Times New Roman"/>
          <w:color w:val="000000"/>
          <w:szCs w:val="24"/>
        </w:rPr>
        <w:t xml:space="preserve">và mục đích sử dụng của </w:t>
      </w:r>
      <w:r w:rsidR="00705B8F" w:rsidRPr="000E4F68">
        <w:rPr>
          <w:rFonts w:eastAsia="Times New Roman" w:cs="Times New Roman"/>
          <w:color w:val="000000"/>
          <w:szCs w:val="24"/>
        </w:rPr>
        <w:t>đất hiến</w:t>
      </w:r>
      <w:r w:rsidRPr="000E4F68">
        <w:rPr>
          <w:rFonts w:eastAsia="Times New Roman" w:cs="Times New Roman"/>
          <w:color w:val="000000"/>
          <w:szCs w:val="24"/>
        </w:rPr>
        <w:t xml:space="preserve">; và (ii) tuyên bố chính thức về </w:t>
      </w:r>
      <w:r w:rsidR="00705B8F" w:rsidRPr="000E4F68">
        <w:rPr>
          <w:rFonts w:eastAsia="Times New Roman" w:cs="Times New Roman"/>
          <w:color w:val="000000"/>
          <w:szCs w:val="24"/>
        </w:rPr>
        <w:t xml:space="preserve">hiến đất, với xác nhận đồng ý hiến, xác nhận đất hiến không </w:t>
      </w:r>
      <w:r w:rsidRPr="000E4F68">
        <w:rPr>
          <w:rFonts w:eastAsia="Times New Roman" w:cs="Times New Roman"/>
          <w:color w:val="000000"/>
          <w:szCs w:val="24"/>
        </w:rPr>
        <w:t xml:space="preserve">bị tranh chấp và không có khiếu nại nào của người cho thuê, người dùng, người </w:t>
      </w:r>
      <w:r w:rsidR="00705B8F" w:rsidRPr="000E4F68">
        <w:rPr>
          <w:rFonts w:eastAsia="Times New Roman" w:cs="Times New Roman"/>
          <w:color w:val="000000"/>
          <w:szCs w:val="24"/>
        </w:rPr>
        <w:t>ở nhờ</w:t>
      </w:r>
      <w:r w:rsidRPr="000E4F68">
        <w:rPr>
          <w:rFonts w:eastAsia="Times New Roman" w:cs="Times New Roman"/>
          <w:color w:val="000000"/>
          <w:szCs w:val="24"/>
        </w:rPr>
        <w:t xml:space="preserve"> hoặc người lấn chiếm và được ký bởi chủ sở hữu hoặc người dùng liên quan. Bất kỳ khoản thuế hoặc phí nào còn nợ để xử lý hoặc đăng ký chuyển nhượng đất, nếu có, sẽ được Bên vay thanh toán đầy đủ, </w:t>
      </w:r>
      <w:r w:rsidR="00705B8F" w:rsidRPr="000E4F68">
        <w:rPr>
          <w:rFonts w:eastAsia="Times New Roman" w:cs="Times New Roman"/>
          <w:color w:val="000000"/>
          <w:szCs w:val="24"/>
        </w:rPr>
        <w:t xml:space="preserve">là bên </w:t>
      </w:r>
      <w:r w:rsidR="00B7253A" w:rsidRPr="000E4F68">
        <w:rPr>
          <w:rFonts w:eastAsia="Times New Roman" w:cs="Times New Roman"/>
          <w:color w:val="000000"/>
          <w:szCs w:val="24"/>
        </w:rPr>
        <w:t xml:space="preserve">ghi nhận về việc </w:t>
      </w:r>
      <w:r w:rsidR="00705B8F" w:rsidRPr="000E4F68">
        <w:rPr>
          <w:rFonts w:eastAsia="Times New Roman" w:cs="Times New Roman"/>
          <w:color w:val="000000"/>
          <w:szCs w:val="24"/>
        </w:rPr>
        <w:t>hiến đất</w:t>
      </w:r>
      <w:r w:rsidRPr="000E4F68">
        <w:rPr>
          <w:rFonts w:eastAsia="Times New Roman" w:cs="Times New Roman"/>
          <w:color w:val="000000"/>
          <w:szCs w:val="24"/>
        </w:rPr>
        <w:t xml:space="preserve">, bao gồm cả </w:t>
      </w:r>
      <w:r w:rsidR="00B7253A" w:rsidRPr="000E4F68">
        <w:rPr>
          <w:rFonts w:eastAsia="Times New Roman" w:cs="Times New Roman"/>
          <w:color w:val="000000"/>
          <w:szCs w:val="24"/>
        </w:rPr>
        <w:t xml:space="preserve">các </w:t>
      </w:r>
      <w:r w:rsidRPr="000E4F68">
        <w:rPr>
          <w:rFonts w:eastAsia="Times New Roman" w:cs="Times New Roman"/>
          <w:color w:val="000000"/>
          <w:szCs w:val="24"/>
        </w:rPr>
        <w:t>tài liệu</w:t>
      </w:r>
      <w:r w:rsidR="00B7253A" w:rsidRPr="000E4F68">
        <w:rPr>
          <w:rFonts w:eastAsia="Times New Roman" w:cs="Times New Roman"/>
          <w:color w:val="000000"/>
          <w:szCs w:val="24"/>
        </w:rPr>
        <w:t xml:space="preserve"> liên quan</w:t>
      </w:r>
      <w:r w:rsidRPr="000E4F68">
        <w:rPr>
          <w:rFonts w:eastAsia="Times New Roman" w:cs="Times New Roman"/>
          <w:color w:val="000000"/>
          <w:szCs w:val="24"/>
        </w:rPr>
        <w:t xml:space="preserve">. Tài liệu </w:t>
      </w:r>
      <w:r w:rsidR="00B7253A" w:rsidRPr="000E4F68">
        <w:rPr>
          <w:rFonts w:eastAsia="Times New Roman" w:cs="Times New Roman"/>
          <w:color w:val="000000"/>
          <w:szCs w:val="24"/>
        </w:rPr>
        <w:t xml:space="preserve">được chuẩn bị sẵn </w:t>
      </w:r>
      <w:r w:rsidRPr="000E4F68">
        <w:rPr>
          <w:rFonts w:eastAsia="Times New Roman" w:cs="Times New Roman"/>
          <w:color w:val="000000"/>
          <w:szCs w:val="24"/>
        </w:rPr>
        <w:t xml:space="preserve">để xem xét </w:t>
      </w:r>
      <w:r w:rsidR="00B7253A" w:rsidRPr="000E4F68">
        <w:rPr>
          <w:rFonts w:eastAsia="Times New Roman" w:cs="Times New Roman"/>
          <w:color w:val="000000"/>
          <w:szCs w:val="24"/>
        </w:rPr>
        <w:t xml:space="preserve">khi có </w:t>
      </w:r>
      <w:r w:rsidRPr="000E4F68">
        <w:rPr>
          <w:rFonts w:eastAsia="Times New Roman" w:cs="Times New Roman"/>
          <w:color w:val="000000"/>
          <w:szCs w:val="24"/>
        </w:rPr>
        <w:t>khiếu nại phát sinh</w:t>
      </w:r>
      <w:r w:rsidR="008B1F37" w:rsidRPr="000E4F68">
        <w:rPr>
          <w:rFonts w:cs="Times New Roman"/>
          <w:szCs w:val="24"/>
        </w:rPr>
        <w:t>.</w:t>
      </w:r>
      <w:r w:rsidR="00F10303" w:rsidRPr="000E4F68">
        <w:rPr>
          <w:rFonts w:cs="Times New Roman"/>
          <w:szCs w:val="24"/>
        </w:rPr>
        <w:t xml:space="preserve"> </w:t>
      </w:r>
    </w:p>
    <w:p w14:paraId="27A33737" w14:textId="5A127402" w:rsidR="00047A91" w:rsidRPr="000E4F68" w:rsidRDefault="00B7253A" w:rsidP="00433B51">
      <w:pPr>
        <w:pStyle w:val="ListParagraph"/>
        <w:numPr>
          <w:ilvl w:val="0"/>
          <w:numId w:val="36"/>
        </w:numPr>
        <w:spacing w:before="80" w:after="80" w:line="320" w:lineRule="exact"/>
        <w:ind w:left="0" w:firstLine="0"/>
        <w:rPr>
          <w:rFonts w:cs="Times New Roman"/>
          <w:szCs w:val="24"/>
        </w:rPr>
      </w:pPr>
      <w:r w:rsidRPr="000E4F68">
        <w:rPr>
          <w:rFonts w:cs="Times New Roman"/>
          <w:szCs w:val="24"/>
          <w:u w:val="single"/>
        </w:rPr>
        <w:t>Các nguyên tắc chính đối với hiên đất tự nguyện</w:t>
      </w:r>
    </w:p>
    <w:p w14:paraId="71E3D35D" w14:textId="77777777" w:rsidR="003B6D68" w:rsidRPr="000E4F68" w:rsidRDefault="003B6D68" w:rsidP="00433B51">
      <w:pPr>
        <w:numPr>
          <w:ilvl w:val="0"/>
          <w:numId w:val="41"/>
        </w:numPr>
        <w:spacing w:before="0" w:line="320" w:lineRule="atLeast"/>
        <w:rPr>
          <w:rFonts w:eastAsia="Times New Roman" w:cs="Times New Roman"/>
          <w:color w:val="000000"/>
          <w:szCs w:val="24"/>
        </w:rPr>
      </w:pPr>
      <w:r w:rsidRPr="000E4F68">
        <w:rPr>
          <w:rFonts w:eastAsia="Times New Roman" w:cs="Times New Roman"/>
          <w:color w:val="000000"/>
          <w:szCs w:val="24"/>
        </w:rPr>
        <w:lastRenderedPageBreak/>
        <w:t>Các hộ dân được cung cấp đầy đủ thông tin về chính sách bồi thường, hỗ trợ tái định cư của dự án;</w:t>
      </w:r>
    </w:p>
    <w:p w14:paraId="4C3090FE" w14:textId="0334DE72" w:rsidR="003B6D68" w:rsidRPr="000E4F68" w:rsidRDefault="00C859FD" w:rsidP="00433B51">
      <w:pPr>
        <w:numPr>
          <w:ilvl w:val="0"/>
          <w:numId w:val="41"/>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Người dân </w:t>
      </w:r>
      <w:r w:rsidR="003B6D68" w:rsidRPr="000E4F68">
        <w:rPr>
          <w:rFonts w:eastAsia="Times New Roman" w:cs="Times New Roman"/>
          <w:color w:val="000000"/>
          <w:szCs w:val="24"/>
        </w:rPr>
        <w:t xml:space="preserve">thực sự </w:t>
      </w:r>
      <w:r w:rsidRPr="000E4F68">
        <w:rPr>
          <w:rFonts w:eastAsia="Times New Roman" w:cs="Times New Roman"/>
          <w:color w:val="000000"/>
          <w:szCs w:val="24"/>
        </w:rPr>
        <w:t xml:space="preserve">có </w:t>
      </w:r>
      <w:r w:rsidR="003B6D68" w:rsidRPr="000E4F68">
        <w:rPr>
          <w:rFonts w:eastAsia="Times New Roman" w:cs="Times New Roman"/>
          <w:color w:val="000000"/>
          <w:szCs w:val="24"/>
        </w:rPr>
        <w:t>thiện chí hiến đất;</w:t>
      </w:r>
    </w:p>
    <w:p w14:paraId="7E374400" w14:textId="77777777" w:rsidR="003B6D68" w:rsidRPr="000E4F68" w:rsidRDefault="003B6D68" w:rsidP="00433B51">
      <w:pPr>
        <w:numPr>
          <w:ilvl w:val="0"/>
          <w:numId w:val="41"/>
        </w:numPr>
        <w:spacing w:before="0" w:line="320" w:lineRule="atLeast"/>
        <w:rPr>
          <w:rFonts w:eastAsia="Times New Roman" w:cs="Times New Roman"/>
          <w:color w:val="000000"/>
          <w:szCs w:val="24"/>
        </w:rPr>
      </w:pPr>
      <w:r w:rsidRPr="000E4F68">
        <w:rPr>
          <w:rFonts w:eastAsia="Times New Roman" w:cs="Times New Roman"/>
          <w:color w:val="000000"/>
          <w:szCs w:val="24"/>
        </w:rPr>
        <w:t>Hộ gia đình tự quyết định phạm vi thu hồi đất để thực hiện Dự án và phạm vi tự nguyện hiến đất của mình;</w:t>
      </w:r>
    </w:p>
    <w:p w14:paraId="2938AB23" w14:textId="4EC59B84" w:rsidR="003B6D68" w:rsidRPr="000E4F68" w:rsidRDefault="003B6D68" w:rsidP="00433B51">
      <w:pPr>
        <w:numPr>
          <w:ilvl w:val="0"/>
          <w:numId w:val="41"/>
        </w:numPr>
        <w:spacing w:before="0" w:line="320" w:lineRule="atLeast"/>
        <w:rPr>
          <w:rFonts w:eastAsia="Times New Roman" w:cs="Times New Roman"/>
          <w:color w:val="000000"/>
          <w:szCs w:val="24"/>
        </w:rPr>
      </w:pPr>
      <w:r w:rsidRPr="000E4F68">
        <w:rPr>
          <w:rFonts w:eastAsia="Times New Roman" w:cs="Times New Roman"/>
          <w:color w:val="000000"/>
          <w:szCs w:val="24"/>
        </w:rPr>
        <w:t>Phạm vi đất bị ảnh hưởng nhỏ (dưới 10% diện tích đất và người bị ảnh hưởng không phải di dời)</w:t>
      </w:r>
      <w:bookmarkStart w:id="92" w:name="_ftnref3"/>
      <w:bookmarkEnd w:id="92"/>
      <w:r w:rsidR="00C859FD" w:rsidRPr="000E4F68">
        <w:rPr>
          <w:rStyle w:val="FootnoteReference"/>
          <w:rFonts w:eastAsia="Times New Roman" w:cs="Times New Roman"/>
          <w:color w:val="000000"/>
          <w:szCs w:val="24"/>
        </w:rPr>
        <w:footnoteReference w:id="3"/>
      </w:r>
      <w:r w:rsidRPr="000E4F68">
        <w:rPr>
          <w:rFonts w:eastAsia="Times New Roman" w:cs="Times New Roman"/>
          <w:color w:val="000000"/>
          <w:szCs w:val="24"/>
        </w:rPr>
        <w:t>;</w:t>
      </w:r>
    </w:p>
    <w:p w14:paraId="01FC5855" w14:textId="72D68B0B" w:rsidR="00CB576B" w:rsidRPr="000E4F68" w:rsidRDefault="003B6D68" w:rsidP="00433B51">
      <w:pPr>
        <w:pStyle w:val="ListParagraph"/>
        <w:numPr>
          <w:ilvl w:val="0"/>
          <w:numId w:val="41"/>
        </w:numPr>
        <w:spacing w:before="80" w:after="80" w:line="320" w:lineRule="exact"/>
        <w:rPr>
          <w:rFonts w:cs="Times New Roman"/>
          <w:szCs w:val="24"/>
        </w:rPr>
      </w:pPr>
      <w:r w:rsidRPr="000E4F68">
        <w:rPr>
          <w:rFonts w:eastAsia="Times New Roman" w:cs="Times New Roman"/>
          <w:color w:val="000000"/>
          <w:szCs w:val="24"/>
        </w:rPr>
        <w:t>Có cơ chế giải quyết khiếu nại</w:t>
      </w:r>
      <w:r w:rsidR="00C859FD" w:rsidRPr="000E4F68">
        <w:rPr>
          <w:rFonts w:eastAsia="Times New Roman" w:cs="Times New Roman"/>
          <w:color w:val="000000"/>
          <w:szCs w:val="24"/>
        </w:rPr>
        <w:t xml:space="preserve"> thích hợp. </w:t>
      </w:r>
    </w:p>
    <w:p w14:paraId="0606D03A" w14:textId="5763730C" w:rsidR="00D21024" w:rsidRPr="000E4F68" w:rsidRDefault="003B6D68"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u w:val="single"/>
        </w:rPr>
        <w:t>Quy trình Hiến đất Tự nguyện</w:t>
      </w:r>
      <w:r w:rsidR="00D21024" w:rsidRPr="000E4F68">
        <w:rPr>
          <w:rFonts w:cs="Times New Roman"/>
          <w:szCs w:val="24"/>
          <w:u w:val="single"/>
        </w:rPr>
        <w:t>:</w:t>
      </w:r>
    </w:p>
    <w:p w14:paraId="6309A62F" w14:textId="6C91B0B9" w:rsidR="003B6D68" w:rsidRPr="000E4F68" w:rsidRDefault="003B6D68" w:rsidP="00433B51">
      <w:pPr>
        <w:numPr>
          <w:ilvl w:val="0"/>
          <w:numId w:val="42"/>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Các PPMU cung cấp </w:t>
      </w:r>
      <w:r w:rsidR="00C859FD" w:rsidRPr="000E4F68">
        <w:rPr>
          <w:rFonts w:eastAsia="Times New Roman" w:cs="Times New Roman"/>
          <w:color w:val="000000"/>
          <w:szCs w:val="24"/>
        </w:rPr>
        <w:t>cho người dân</w:t>
      </w:r>
      <w:r w:rsidRPr="000E4F68">
        <w:rPr>
          <w:rFonts w:eastAsia="Times New Roman" w:cs="Times New Roman"/>
          <w:color w:val="000000"/>
          <w:szCs w:val="24"/>
        </w:rPr>
        <w:t xml:space="preserve"> đầy đủ thông tin </w:t>
      </w:r>
      <w:r w:rsidR="00C859FD" w:rsidRPr="000E4F68">
        <w:rPr>
          <w:rFonts w:eastAsia="Times New Roman" w:cs="Times New Roman"/>
          <w:color w:val="000000"/>
          <w:szCs w:val="24"/>
        </w:rPr>
        <w:t>về</w:t>
      </w:r>
      <w:r w:rsidRPr="000E4F68">
        <w:rPr>
          <w:rFonts w:eastAsia="Times New Roman" w:cs="Times New Roman"/>
          <w:color w:val="000000"/>
          <w:szCs w:val="24"/>
        </w:rPr>
        <w:t xml:space="preserve"> các thành phần </w:t>
      </w:r>
      <w:r w:rsidR="00C859FD" w:rsidRPr="000E4F68">
        <w:rPr>
          <w:rFonts w:eastAsia="Times New Roman" w:cs="Times New Roman"/>
          <w:color w:val="000000"/>
          <w:szCs w:val="24"/>
        </w:rPr>
        <w:t xml:space="preserve">được </w:t>
      </w:r>
      <w:r w:rsidRPr="000E4F68">
        <w:rPr>
          <w:rFonts w:eastAsia="Times New Roman" w:cs="Times New Roman"/>
          <w:color w:val="000000"/>
          <w:szCs w:val="24"/>
        </w:rPr>
        <w:t>nâng cấp trong đó bao gồm c</w:t>
      </w:r>
      <w:r w:rsidR="00C859FD" w:rsidRPr="000E4F68">
        <w:rPr>
          <w:rFonts w:eastAsia="Times New Roman" w:cs="Times New Roman"/>
          <w:color w:val="000000"/>
          <w:szCs w:val="24"/>
        </w:rPr>
        <w:t xml:space="preserve">ả các </w:t>
      </w:r>
      <w:r w:rsidRPr="000E4F68">
        <w:rPr>
          <w:rFonts w:eastAsia="Times New Roman" w:cs="Times New Roman"/>
          <w:color w:val="000000"/>
          <w:szCs w:val="24"/>
        </w:rPr>
        <w:t xml:space="preserve">chính sách và nguyên tắc bồi thường thiệt hại và tái định cư cho </w:t>
      </w:r>
      <w:r w:rsidR="00C859FD" w:rsidRPr="000E4F68">
        <w:rPr>
          <w:rFonts w:eastAsia="Times New Roman" w:cs="Times New Roman"/>
          <w:color w:val="000000"/>
          <w:szCs w:val="24"/>
        </w:rPr>
        <w:t xml:space="preserve">việc </w:t>
      </w:r>
      <w:r w:rsidRPr="000E4F68">
        <w:rPr>
          <w:rFonts w:eastAsia="Times New Roman" w:cs="Times New Roman"/>
          <w:color w:val="000000"/>
          <w:szCs w:val="24"/>
        </w:rPr>
        <w:t>hiến đất tự nguyện.</w:t>
      </w:r>
    </w:p>
    <w:p w14:paraId="043937CA" w14:textId="20BD2D22" w:rsidR="003B6D68" w:rsidRPr="000E4F68" w:rsidRDefault="003B6D68" w:rsidP="00433B51">
      <w:pPr>
        <w:numPr>
          <w:ilvl w:val="0"/>
          <w:numId w:val="42"/>
        </w:numPr>
        <w:spacing w:before="0" w:line="320" w:lineRule="atLeast"/>
        <w:rPr>
          <w:rFonts w:eastAsia="Times New Roman" w:cs="Times New Roman"/>
          <w:color w:val="000000"/>
          <w:szCs w:val="24"/>
        </w:rPr>
      </w:pPr>
      <w:r w:rsidRPr="000E4F68">
        <w:rPr>
          <w:rFonts w:eastAsia="Times New Roman" w:cs="Times New Roman"/>
          <w:color w:val="000000"/>
          <w:szCs w:val="24"/>
        </w:rPr>
        <w:t>Cộng đồng xác định phạm vi thu hồi đất cho các mục đích của dự án</w:t>
      </w:r>
      <w:r w:rsidR="00C859FD" w:rsidRPr="000E4F68">
        <w:rPr>
          <w:rFonts w:eastAsia="Times New Roman" w:cs="Times New Roman"/>
          <w:color w:val="000000"/>
          <w:szCs w:val="24"/>
        </w:rPr>
        <w:t xml:space="preserve"> khi </w:t>
      </w:r>
      <w:r w:rsidRPr="000E4F68">
        <w:rPr>
          <w:rFonts w:eastAsia="Times New Roman" w:cs="Times New Roman"/>
          <w:color w:val="000000"/>
          <w:szCs w:val="24"/>
        </w:rPr>
        <w:t>thực hiện quy hoạch nâng cấp cộng đồng.</w:t>
      </w:r>
    </w:p>
    <w:p w14:paraId="221DE447" w14:textId="3AA6BF6C" w:rsidR="003B6D68" w:rsidRPr="000E4F68" w:rsidRDefault="003B6D68" w:rsidP="00433B51">
      <w:pPr>
        <w:numPr>
          <w:ilvl w:val="0"/>
          <w:numId w:val="42"/>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Cộng đồng thống nhất mức hiến đất. Trong trường hợp đa số thành viên cộng đồng muốn hiến toàn bộ diện tích đất bị ảnh hưởng nhưng một số thì không, cộng đồng phải tìm giải pháp thích hợp để </w:t>
      </w:r>
      <w:r w:rsidR="00C859FD" w:rsidRPr="000E4F68">
        <w:rPr>
          <w:rFonts w:eastAsia="Times New Roman" w:cs="Times New Roman"/>
          <w:color w:val="000000"/>
          <w:szCs w:val="24"/>
        </w:rPr>
        <w:t>bồi thường</w:t>
      </w:r>
      <w:r w:rsidRPr="000E4F68">
        <w:rPr>
          <w:rFonts w:eastAsia="Times New Roman" w:cs="Times New Roman"/>
          <w:color w:val="000000"/>
          <w:szCs w:val="24"/>
        </w:rPr>
        <w:t xml:space="preserve"> cho những người bị ảnh hưởng không </w:t>
      </w:r>
      <w:r w:rsidR="00C859FD" w:rsidRPr="000E4F68">
        <w:rPr>
          <w:rFonts w:eastAsia="Times New Roman" w:cs="Times New Roman"/>
          <w:color w:val="000000"/>
          <w:szCs w:val="24"/>
        </w:rPr>
        <w:t>đồng ý hiến toàn bộ đất</w:t>
      </w:r>
      <w:r w:rsidRPr="000E4F68">
        <w:rPr>
          <w:rFonts w:eastAsia="Times New Roman" w:cs="Times New Roman"/>
          <w:color w:val="000000"/>
          <w:szCs w:val="24"/>
        </w:rPr>
        <w:t>, kể cả cơ chế chia sẻ thiệt hại. Nếu cộng đồng không thể tìm ra giải pháp</w:t>
      </w:r>
      <w:r w:rsidR="00C859FD" w:rsidRPr="000E4F68">
        <w:rPr>
          <w:rFonts w:eastAsia="Times New Roman" w:cs="Times New Roman"/>
          <w:color w:val="000000"/>
          <w:szCs w:val="24"/>
        </w:rPr>
        <w:t xml:space="preserve"> phù hợp</w:t>
      </w:r>
      <w:r w:rsidRPr="000E4F68">
        <w:rPr>
          <w:rFonts w:eastAsia="Times New Roman" w:cs="Times New Roman"/>
          <w:color w:val="000000"/>
          <w:szCs w:val="24"/>
        </w:rPr>
        <w:t>, dự án sẽ bồi thường cho những người bị ảnh hưởng này.</w:t>
      </w:r>
    </w:p>
    <w:p w14:paraId="6FCB2B7E" w14:textId="4C99F166" w:rsidR="003B6D68" w:rsidRPr="0043527A" w:rsidRDefault="003B6D68" w:rsidP="00433B51">
      <w:pPr>
        <w:numPr>
          <w:ilvl w:val="0"/>
          <w:numId w:val="42"/>
        </w:numPr>
        <w:spacing w:before="0" w:line="320" w:lineRule="atLeast"/>
        <w:rPr>
          <w:rFonts w:eastAsia="Times New Roman" w:cs="Times New Roman"/>
          <w:color w:val="000000"/>
          <w:spacing w:val="-6"/>
          <w:szCs w:val="24"/>
        </w:rPr>
      </w:pPr>
      <w:r w:rsidRPr="0043527A">
        <w:rPr>
          <w:rFonts w:eastAsia="Times New Roman" w:cs="Times New Roman"/>
          <w:color w:val="000000"/>
          <w:spacing w:val="-6"/>
          <w:szCs w:val="24"/>
        </w:rPr>
        <w:t xml:space="preserve">Bảng thống kê </w:t>
      </w:r>
      <w:r w:rsidR="00C859FD" w:rsidRPr="0043527A">
        <w:rPr>
          <w:rFonts w:eastAsia="Times New Roman" w:cs="Times New Roman"/>
          <w:color w:val="000000"/>
          <w:spacing w:val="-6"/>
          <w:szCs w:val="24"/>
        </w:rPr>
        <w:t xml:space="preserve">về </w:t>
      </w:r>
      <w:r w:rsidRPr="0043527A">
        <w:rPr>
          <w:rFonts w:eastAsia="Times New Roman" w:cs="Times New Roman"/>
          <w:color w:val="000000"/>
          <w:spacing w:val="-6"/>
          <w:szCs w:val="24"/>
        </w:rPr>
        <w:t xml:space="preserve">đất đai, tài sản bị ảnh hưởng và chi phí bồi thường được gửi </w:t>
      </w:r>
      <w:r w:rsidR="00C859FD" w:rsidRPr="0043527A">
        <w:rPr>
          <w:rFonts w:eastAsia="Times New Roman" w:cs="Times New Roman"/>
          <w:color w:val="000000"/>
          <w:spacing w:val="-6"/>
          <w:szCs w:val="24"/>
        </w:rPr>
        <w:t>cho</w:t>
      </w:r>
      <w:r w:rsidRPr="0043527A">
        <w:rPr>
          <w:rFonts w:eastAsia="Times New Roman" w:cs="Times New Roman"/>
          <w:color w:val="000000"/>
          <w:spacing w:val="-6"/>
          <w:szCs w:val="24"/>
        </w:rPr>
        <w:t xml:space="preserve"> các hộ.</w:t>
      </w:r>
    </w:p>
    <w:p w14:paraId="60506759" w14:textId="6F67AFF2" w:rsidR="003B6D68" w:rsidRPr="000E4F68" w:rsidRDefault="003B6D68" w:rsidP="00433B51">
      <w:pPr>
        <w:numPr>
          <w:ilvl w:val="0"/>
          <w:numId w:val="42"/>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Các hộ ký xác nhận phạm vi đất được </w:t>
      </w:r>
      <w:r w:rsidR="00C859FD" w:rsidRPr="000E4F68">
        <w:rPr>
          <w:rFonts w:eastAsia="Times New Roman" w:cs="Times New Roman"/>
          <w:color w:val="000000"/>
          <w:szCs w:val="24"/>
        </w:rPr>
        <w:t>hiến tặng</w:t>
      </w:r>
      <w:r w:rsidRPr="000E4F68">
        <w:rPr>
          <w:rFonts w:eastAsia="Times New Roman" w:cs="Times New Roman"/>
          <w:color w:val="000000"/>
          <w:szCs w:val="24"/>
        </w:rPr>
        <w:t xml:space="preserve">. Các </w:t>
      </w:r>
      <w:r w:rsidR="00C859FD" w:rsidRPr="000E4F68">
        <w:rPr>
          <w:rFonts w:eastAsia="Times New Roman" w:cs="Times New Roman"/>
          <w:color w:val="000000"/>
          <w:szCs w:val="24"/>
        </w:rPr>
        <w:t xml:space="preserve">thiệt hại </w:t>
      </w:r>
      <w:r w:rsidRPr="000E4F68">
        <w:rPr>
          <w:rFonts w:eastAsia="Times New Roman" w:cs="Times New Roman"/>
          <w:color w:val="000000"/>
          <w:szCs w:val="24"/>
        </w:rPr>
        <w:t>khác về kiến ​​trúc/công trình và tài sản</w:t>
      </w:r>
      <w:r w:rsidR="00C859FD" w:rsidRPr="000E4F68">
        <w:rPr>
          <w:rFonts w:eastAsia="Times New Roman" w:cs="Times New Roman"/>
          <w:color w:val="000000"/>
          <w:szCs w:val="24"/>
        </w:rPr>
        <w:t xml:space="preserve"> sẽ</w:t>
      </w:r>
      <w:r w:rsidRPr="000E4F68">
        <w:rPr>
          <w:rFonts w:eastAsia="Times New Roman" w:cs="Times New Roman"/>
          <w:color w:val="000000"/>
          <w:szCs w:val="24"/>
        </w:rPr>
        <w:t xml:space="preserve"> được bồi thường.</w:t>
      </w:r>
    </w:p>
    <w:p w14:paraId="4E0C73D3" w14:textId="79ECDA8D" w:rsidR="003A499D" w:rsidRPr="000E4F68" w:rsidRDefault="003B6D68" w:rsidP="00433B51">
      <w:pPr>
        <w:pStyle w:val="ListParagraph"/>
        <w:numPr>
          <w:ilvl w:val="0"/>
          <w:numId w:val="42"/>
        </w:numPr>
        <w:spacing w:before="80" w:after="80" w:line="320" w:lineRule="exact"/>
        <w:rPr>
          <w:rFonts w:cs="Times New Roman"/>
          <w:szCs w:val="24"/>
        </w:rPr>
      </w:pPr>
      <w:r w:rsidRPr="000E4F68">
        <w:rPr>
          <w:rFonts w:eastAsia="Times New Roman" w:cs="Times New Roman"/>
          <w:color w:val="000000"/>
          <w:szCs w:val="24"/>
        </w:rPr>
        <w:t>Các PPMU</w:t>
      </w:r>
      <w:r w:rsidR="00DD26DD" w:rsidRPr="000E4F68">
        <w:rPr>
          <w:rFonts w:eastAsia="Times New Roman" w:cs="Times New Roman"/>
          <w:color w:val="000000"/>
          <w:szCs w:val="24"/>
        </w:rPr>
        <w:t xml:space="preserve"> công khai </w:t>
      </w:r>
      <w:r w:rsidRPr="000E4F68">
        <w:rPr>
          <w:rFonts w:eastAsia="Times New Roman" w:cs="Times New Roman"/>
          <w:color w:val="000000"/>
          <w:szCs w:val="24"/>
        </w:rPr>
        <w:t xml:space="preserve">thông tin về bồi thường và hiến đất </w:t>
      </w:r>
      <w:r w:rsidR="00DD26DD" w:rsidRPr="000E4F68">
        <w:rPr>
          <w:rFonts w:eastAsia="Times New Roman" w:cs="Times New Roman"/>
          <w:color w:val="000000"/>
          <w:szCs w:val="24"/>
        </w:rPr>
        <w:t xml:space="preserve">tại các địa điểm </w:t>
      </w:r>
      <w:r w:rsidRPr="000E4F68">
        <w:rPr>
          <w:rFonts w:eastAsia="Times New Roman" w:cs="Times New Roman"/>
          <w:color w:val="000000"/>
          <w:szCs w:val="24"/>
        </w:rPr>
        <w:t>công cộng</w:t>
      </w:r>
      <w:r w:rsidR="00DD26DD" w:rsidRPr="000E4F68">
        <w:rPr>
          <w:rFonts w:eastAsia="Times New Roman" w:cs="Times New Roman"/>
          <w:color w:val="000000"/>
          <w:szCs w:val="24"/>
        </w:rPr>
        <w:t xml:space="preserve">. </w:t>
      </w:r>
      <w:r w:rsidR="003A499D" w:rsidRPr="000E4F68">
        <w:rPr>
          <w:rFonts w:cs="Times New Roman"/>
          <w:szCs w:val="24"/>
        </w:rPr>
        <w:t xml:space="preserve"> </w:t>
      </w:r>
    </w:p>
    <w:p w14:paraId="05E7629F" w14:textId="21703D0F" w:rsidR="004F72C9" w:rsidRPr="000E4F68" w:rsidRDefault="003B6D68"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Giám sát và Đánh giá: Các PPMU phải báo cáo việc hiến đất cho UBND tỉnh và </w:t>
      </w:r>
      <w:r w:rsidR="00745DE6" w:rsidRPr="000E4F68">
        <w:rPr>
          <w:rFonts w:eastAsia="Times New Roman" w:cs="Times New Roman"/>
          <w:color w:val="000000"/>
          <w:szCs w:val="24"/>
        </w:rPr>
        <w:t>NHTG</w:t>
      </w:r>
      <w:r w:rsidRPr="000E4F68">
        <w:rPr>
          <w:rFonts w:eastAsia="Times New Roman" w:cs="Times New Roman"/>
          <w:color w:val="000000"/>
          <w:szCs w:val="24"/>
        </w:rPr>
        <w:t xml:space="preserve"> để xem xét trước khi thực hiện việc hiến đất. Báo cáo phải được thực hiện một cách thường xuyên và nộp cho UBND tỉnh và </w:t>
      </w:r>
      <w:r w:rsidR="00745DE6" w:rsidRPr="000E4F68">
        <w:rPr>
          <w:rFonts w:eastAsia="Times New Roman" w:cs="Times New Roman"/>
          <w:color w:val="000000"/>
          <w:szCs w:val="24"/>
        </w:rPr>
        <w:t>NHTG</w:t>
      </w:r>
      <w:r w:rsidRPr="000E4F68">
        <w:rPr>
          <w:rFonts w:eastAsia="Times New Roman" w:cs="Times New Roman"/>
          <w:color w:val="000000"/>
          <w:szCs w:val="24"/>
        </w:rPr>
        <w:t xml:space="preserve"> để xem xét và thỏa thuận</w:t>
      </w:r>
      <w:r w:rsidR="004F72C9" w:rsidRPr="000E4F68">
        <w:rPr>
          <w:rFonts w:cs="Times New Roman"/>
          <w:szCs w:val="24"/>
        </w:rPr>
        <w:t xml:space="preserve">. </w:t>
      </w:r>
    </w:p>
    <w:p w14:paraId="18BF1327" w14:textId="42C504EF" w:rsidR="004F72C9" w:rsidRPr="000E4F68" w:rsidRDefault="003B6D68"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Việc giám sát độc lập phải được thực hiện đối với khoảng 20% ​​hộ gia đình tự nguyện để kiểm tra mức độ thực sự sẵn sàng hiến đất của họ và đánh giá xem họ có bị ảnh hưởng nghiêm t</w:t>
      </w:r>
      <w:r w:rsidR="00745DE6" w:rsidRPr="000E4F68">
        <w:rPr>
          <w:rFonts w:eastAsia="Times New Roman" w:cs="Times New Roman"/>
          <w:color w:val="000000"/>
          <w:szCs w:val="24"/>
        </w:rPr>
        <w:t>rọng do hiến đất h</w:t>
      </w:r>
      <w:r w:rsidRPr="000E4F68">
        <w:rPr>
          <w:rFonts w:eastAsia="Times New Roman" w:cs="Times New Roman"/>
          <w:color w:val="000000"/>
          <w:szCs w:val="24"/>
        </w:rPr>
        <w:t>ay không</w:t>
      </w:r>
      <w:r w:rsidR="004F72C9" w:rsidRPr="000E4F68">
        <w:rPr>
          <w:rFonts w:cs="Times New Roman"/>
          <w:szCs w:val="24"/>
        </w:rPr>
        <w:t xml:space="preserve">. </w:t>
      </w:r>
    </w:p>
    <w:p w14:paraId="18F75E49" w14:textId="77777777" w:rsidR="009139ED" w:rsidRPr="000E4F68" w:rsidRDefault="009139ED">
      <w:pPr>
        <w:spacing w:before="40" w:after="40" w:line="288" w:lineRule="auto"/>
        <w:jc w:val="left"/>
        <w:rPr>
          <w:rFonts w:eastAsiaTheme="majorEastAsia" w:cs="Times New Roman"/>
          <w:b/>
          <w:color w:val="000000" w:themeColor="text1"/>
          <w:szCs w:val="24"/>
        </w:rPr>
      </w:pPr>
      <w:r w:rsidRPr="000E4F68">
        <w:rPr>
          <w:rFonts w:cs="Times New Roman"/>
          <w:szCs w:val="24"/>
        </w:rPr>
        <w:br w:type="page"/>
      </w:r>
    </w:p>
    <w:p w14:paraId="5B1B6C2B" w14:textId="576D8C3C" w:rsidR="00F60E97" w:rsidRPr="000E4F68" w:rsidRDefault="00745DE6" w:rsidP="00E02914">
      <w:pPr>
        <w:pStyle w:val="Heading1"/>
        <w:numPr>
          <w:ilvl w:val="0"/>
          <w:numId w:val="1"/>
        </w:numPr>
        <w:shd w:val="clear" w:color="auto" w:fill="C5E0B3" w:themeFill="accent6" w:themeFillTint="66"/>
        <w:spacing w:before="80" w:after="80" w:line="320" w:lineRule="exact"/>
        <w:ind w:hanging="720"/>
        <w:rPr>
          <w:rFonts w:cs="Times New Roman"/>
          <w:szCs w:val="24"/>
        </w:rPr>
      </w:pPr>
      <w:bookmarkStart w:id="93" w:name="_Toc56682241"/>
      <w:r w:rsidRPr="000E4F68">
        <w:rPr>
          <w:rFonts w:cs="Times New Roman"/>
          <w:szCs w:val="24"/>
        </w:rPr>
        <w:lastRenderedPageBreak/>
        <w:t xml:space="preserve">TIÊU </w:t>
      </w:r>
      <w:r w:rsidR="00C369EB">
        <w:rPr>
          <w:rFonts w:cs="Times New Roman"/>
          <w:szCs w:val="24"/>
        </w:rPr>
        <w:t>CHÍ</w:t>
      </w:r>
      <w:r w:rsidRPr="000E4F68">
        <w:rPr>
          <w:rFonts w:cs="Times New Roman"/>
          <w:szCs w:val="24"/>
        </w:rPr>
        <w:t xml:space="preserve"> </w:t>
      </w:r>
      <w:r w:rsidR="008A5663">
        <w:rPr>
          <w:rFonts w:cs="Times New Roman"/>
          <w:szCs w:val="24"/>
        </w:rPr>
        <w:t>HỢP LỆ</w:t>
      </w:r>
      <w:r w:rsidRPr="000E4F68">
        <w:rPr>
          <w:rFonts w:cs="Times New Roman"/>
          <w:szCs w:val="24"/>
        </w:rPr>
        <w:t xml:space="preserve"> VÀ CÁC QUYỀN LỢI</w:t>
      </w:r>
      <w:bookmarkEnd w:id="93"/>
    </w:p>
    <w:p w14:paraId="34573373" w14:textId="246D9750" w:rsidR="005A42C5" w:rsidRPr="000E4F68" w:rsidRDefault="00745DE6" w:rsidP="00E02914">
      <w:pPr>
        <w:pStyle w:val="Heading2"/>
        <w:numPr>
          <w:ilvl w:val="1"/>
          <w:numId w:val="1"/>
        </w:numPr>
        <w:spacing w:before="80" w:after="80" w:line="320" w:lineRule="exact"/>
        <w:ind w:left="720"/>
        <w:rPr>
          <w:rFonts w:cs="Times New Roman"/>
          <w:szCs w:val="24"/>
        </w:rPr>
      </w:pPr>
      <w:bookmarkStart w:id="94" w:name="_Toc56682242"/>
      <w:r w:rsidRPr="000E4F68">
        <w:rPr>
          <w:rFonts w:cs="Times New Roman"/>
          <w:szCs w:val="24"/>
        </w:rPr>
        <w:t>Người bị ảnh hưởng bởi dự án</w:t>
      </w:r>
      <w:r w:rsidR="00A046E7" w:rsidRPr="000E4F68">
        <w:rPr>
          <w:rFonts w:cs="Times New Roman"/>
          <w:szCs w:val="24"/>
        </w:rPr>
        <w:t xml:space="preserve"> (PAP)</w:t>
      </w:r>
      <w:bookmarkEnd w:id="94"/>
    </w:p>
    <w:p w14:paraId="7DDD0BCB" w14:textId="18568BCE" w:rsidR="00F71419" w:rsidRPr="000E4F68" w:rsidRDefault="00872BB1" w:rsidP="006E6705">
      <w:pPr>
        <w:spacing w:before="80" w:after="80" w:line="320" w:lineRule="exact"/>
        <w:rPr>
          <w:rFonts w:cs="Times New Roman"/>
          <w:b/>
          <w:bCs/>
          <w:i/>
          <w:iCs/>
          <w:szCs w:val="24"/>
          <w:u w:val="single"/>
        </w:rPr>
      </w:pPr>
      <w:r>
        <w:rPr>
          <w:rFonts w:eastAsia="Times New Roman" w:cs="Times New Roman"/>
          <w:b/>
          <w:bCs/>
          <w:i/>
          <w:iCs/>
          <w:color w:val="000000"/>
          <w:szCs w:val="24"/>
          <w:u w:val="single"/>
        </w:rPr>
        <w:t xml:space="preserve">Hộ </w:t>
      </w:r>
      <w:r w:rsidR="00745DE6" w:rsidRPr="000E4F68">
        <w:rPr>
          <w:rFonts w:eastAsia="Times New Roman" w:cs="Times New Roman"/>
          <w:b/>
          <w:bCs/>
          <w:i/>
          <w:iCs/>
          <w:color w:val="000000"/>
          <w:szCs w:val="24"/>
          <w:u w:val="single"/>
        </w:rPr>
        <w:t>gia đình</w:t>
      </w:r>
      <w:r>
        <w:rPr>
          <w:rFonts w:eastAsia="Times New Roman" w:cs="Times New Roman"/>
          <w:b/>
          <w:bCs/>
          <w:i/>
          <w:iCs/>
          <w:color w:val="000000"/>
          <w:szCs w:val="24"/>
          <w:u w:val="single"/>
        </w:rPr>
        <w:t>/cá nhân</w:t>
      </w:r>
    </w:p>
    <w:p w14:paraId="45EA3539" w14:textId="7C33071D" w:rsidR="00F71419" w:rsidRPr="000E4F68" w:rsidRDefault="00745DE6"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Những người bị ảnh hưởng trực tiếp bởi dự án </w:t>
      </w:r>
      <w:r w:rsidR="006F7B00" w:rsidRPr="000E4F68">
        <w:rPr>
          <w:rFonts w:eastAsia="Times New Roman" w:cs="Times New Roman"/>
          <w:color w:val="000000"/>
          <w:szCs w:val="24"/>
        </w:rPr>
        <w:t>–</w:t>
      </w:r>
      <w:r w:rsidRPr="000E4F68">
        <w:rPr>
          <w:rFonts w:eastAsia="Times New Roman" w:cs="Times New Roman"/>
          <w:color w:val="000000"/>
          <w:szCs w:val="24"/>
        </w:rPr>
        <w:t xml:space="preserve"> </w:t>
      </w:r>
      <w:r w:rsidR="006F7B00" w:rsidRPr="000E4F68">
        <w:rPr>
          <w:rFonts w:eastAsia="Times New Roman" w:cs="Times New Roman"/>
          <w:color w:val="000000"/>
          <w:szCs w:val="24"/>
        </w:rPr>
        <w:t xml:space="preserve">do </w:t>
      </w:r>
      <w:r w:rsidRPr="000E4F68">
        <w:rPr>
          <w:rFonts w:eastAsia="Times New Roman" w:cs="Times New Roman"/>
          <w:color w:val="000000"/>
          <w:szCs w:val="24"/>
        </w:rPr>
        <w:t>mất đất, nhà ở, hoa màu, công trình kiến ​​trúc, kinh doanh, tài sản hoặc khả năng tiếp cận các nguồn lực, là:</w:t>
      </w:r>
    </w:p>
    <w:p w14:paraId="10D9F42B" w14:textId="61F73D77" w:rsidR="00745DE6" w:rsidRPr="000E4F68" w:rsidRDefault="00745DE6" w:rsidP="00433B51">
      <w:pPr>
        <w:numPr>
          <w:ilvl w:val="0"/>
          <w:numId w:val="73"/>
        </w:numPr>
        <w:spacing w:before="0" w:line="320" w:lineRule="atLeast"/>
        <w:rPr>
          <w:rFonts w:eastAsia="Times New Roman" w:cs="Times New Roman"/>
          <w:color w:val="000000"/>
          <w:szCs w:val="24"/>
        </w:rPr>
      </w:pPr>
      <w:r w:rsidRPr="000E4F68">
        <w:rPr>
          <w:rFonts w:eastAsia="Times New Roman" w:cs="Times New Roman"/>
          <w:color w:val="000000"/>
          <w:szCs w:val="24"/>
        </w:rPr>
        <w:t>Những người có đất nông nghiệp bị ảnh hưởng (vĩnh viễn hoặc tạm thời) bởi Dự án;</w:t>
      </w:r>
    </w:p>
    <w:p w14:paraId="1478E26D" w14:textId="64FDF464" w:rsidR="00745DE6" w:rsidRPr="000E4F68" w:rsidRDefault="00745DE6" w:rsidP="00433B51">
      <w:pPr>
        <w:numPr>
          <w:ilvl w:val="0"/>
          <w:numId w:val="73"/>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Người có đất phi nông nghiệp </w:t>
      </w:r>
      <w:r w:rsidR="006F7B00" w:rsidRPr="000E4F68">
        <w:rPr>
          <w:rFonts w:eastAsia="Times New Roman" w:cs="Times New Roman"/>
          <w:color w:val="000000"/>
          <w:szCs w:val="24"/>
        </w:rPr>
        <w:t xml:space="preserve">nhưng </w:t>
      </w:r>
      <w:r w:rsidRPr="000E4F68">
        <w:rPr>
          <w:rFonts w:eastAsia="Times New Roman" w:cs="Times New Roman"/>
          <w:color w:val="000000"/>
          <w:szCs w:val="24"/>
        </w:rPr>
        <w:t>không phải là đất ở bị ảnh hưởng (lâu dài hoặc tạm thời) bởi dự án;</w:t>
      </w:r>
    </w:p>
    <w:p w14:paraId="7C932A0A" w14:textId="6D74F0AB" w:rsidR="00745DE6" w:rsidRPr="000E4F68" w:rsidRDefault="00745DE6" w:rsidP="00433B51">
      <w:pPr>
        <w:numPr>
          <w:ilvl w:val="0"/>
          <w:numId w:val="73"/>
        </w:numPr>
        <w:spacing w:before="0" w:line="320" w:lineRule="atLeast"/>
        <w:rPr>
          <w:rFonts w:eastAsia="Times New Roman" w:cs="Times New Roman"/>
          <w:color w:val="000000"/>
          <w:szCs w:val="24"/>
        </w:rPr>
      </w:pPr>
      <w:r w:rsidRPr="000E4F68">
        <w:rPr>
          <w:rFonts w:eastAsia="Times New Roman" w:cs="Times New Roman"/>
          <w:color w:val="000000"/>
          <w:szCs w:val="24"/>
        </w:rPr>
        <w:t>Những người có đất ở/nhà ở bị ảnh hưởng (vĩnh viễn hoặc tạm thời) bởi Dự án;</w:t>
      </w:r>
    </w:p>
    <w:p w14:paraId="34C0B58C" w14:textId="55E61C86" w:rsidR="00745DE6" w:rsidRPr="000E4F68" w:rsidRDefault="00745DE6" w:rsidP="00433B51">
      <w:pPr>
        <w:numPr>
          <w:ilvl w:val="0"/>
          <w:numId w:val="73"/>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Những người có nhà/đất </w:t>
      </w:r>
      <w:r w:rsidR="006F7B00" w:rsidRPr="000E4F68">
        <w:rPr>
          <w:rFonts w:eastAsia="Times New Roman" w:cs="Times New Roman"/>
          <w:color w:val="000000"/>
          <w:szCs w:val="24"/>
        </w:rPr>
        <w:t xml:space="preserve">thuê </w:t>
      </w:r>
      <w:r w:rsidRPr="000E4F68">
        <w:rPr>
          <w:rFonts w:eastAsia="Times New Roman" w:cs="Times New Roman"/>
          <w:color w:val="000000"/>
          <w:szCs w:val="24"/>
        </w:rPr>
        <w:t>của nhà nước/tư nhân sẽ bị ảnh hưởng (vĩnh viễn hoặc tạm thời) bởi Dự án;</w:t>
      </w:r>
    </w:p>
    <w:p w14:paraId="600195B2" w14:textId="60A42786" w:rsidR="00745DE6" w:rsidRPr="000E4F68" w:rsidRDefault="00745DE6" w:rsidP="00433B51">
      <w:pPr>
        <w:numPr>
          <w:ilvl w:val="0"/>
          <w:numId w:val="73"/>
        </w:numPr>
        <w:spacing w:before="0" w:line="320" w:lineRule="atLeast"/>
        <w:rPr>
          <w:rFonts w:eastAsia="Times New Roman" w:cs="Times New Roman"/>
          <w:color w:val="000000"/>
          <w:szCs w:val="24"/>
        </w:rPr>
      </w:pPr>
      <w:r w:rsidRPr="000E4F68">
        <w:rPr>
          <w:rFonts w:eastAsia="Times New Roman" w:cs="Times New Roman"/>
          <w:color w:val="000000"/>
          <w:szCs w:val="24"/>
        </w:rPr>
        <w:t>Những người có doanh nghiệp, nghề nghi</w:t>
      </w:r>
      <w:r w:rsidR="006F7B00" w:rsidRPr="000E4F68">
        <w:rPr>
          <w:rFonts w:eastAsia="Times New Roman" w:cs="Times New Roman"/>
          <w:color w:val="000000"/>
          <w:szCs w:val="24"/>
        </w:rPr>
        <w:t>ệp,</w:t>
      </w:r>
      <w:r w:rsidRPr="000E4F68">
        <w:rPr>
          <w:rFonts w:eastAsia="Times New Roman" w:cs="Times New Roman"/>
          <w:color w:val="000000"/>
          <w:szCs w:val="24"/>
        </w:rPr>
        <w:t> hoặc địa điểm làm việc bị ảnh hưởng (vĩnh viễn hoặc tạm thời) bởi Dự án;</w:t>
      </w:r>
    </w:p>
    <w:p w14:paraId="37D8C5B3" w14:textId="148D2EBA" w:rsidR="00745DE6" w:rsidRPr="000E4F68" w:rsidRDefault="00745DE6" w:rsidP="00433B51">
      <w:pPr>
        <w:numPr>
          <w:ilvl w:val="0"/>
          <w:numId w:val="73"/>
        </w:numPr>
        <w:spacing w:before="0" w:line="320" w:lineRule="atLeast"/>
        <w:rPr>
          <w:rFonts w:eastAsia="Times New Roman" w:cs="Times New Roman"/>
          <w:color w:val="000000"/>
          <w:szCs w:val="24"/>
        </w:rPr>
      </w:pPr>
      <w:r w:rsidRPr="000E4F68">
        <w:rPr>
          <w:rFonts w:eastAsia="Times New Roman" w:cs="Times New Roman"/>
          <w:color w:val="000000"/>
          <w:szCs w:val="24"/>
        </w:rPr>
        <w:t>Những người có cây cối và vật nuôi bị ảnh hưởng một phần hoặc toàn bộ bởi Dự án;</w:t>
      </w:r>
    </w:p>
    <w:p w14:paraId="12253D6B" w14:textId="07465065" w:rsidR="00745DE6" w:rsidRPr="000E4F68" w:rsidRDefault="00745DE6" w:rsidP="00433B51">
      <w:pPr>
        <w:numPr>
          <w:ilvl w:val="0"/>
          <w:numId w:val="73"/>
        </w:numPr>
        <w:spacing w:before="0" w:line="320" w:lineRule="atLeast"/>
        <w:rPr>
          <w:rFonts w:eastAsia="Times New Roman" w:cs="Times New Roman"/>
          <w:color w:val="000000"/>
          <w:szCs w:val="24"/>
        </w:rPr>
      </w:pPr>
      <w:r w:rsidRPr="000E4F68">
        <w:rPr>
          <w:rFonts w:eastAsia="Times New Roman" w:cs="Times New Roman"/>
          <w:color w:val="000000"/>
          <w:szCs w:val="24"/>
        </w:rPr>
        <w:t>Những người có tài sản khác hoặc quyền tiếp cận các tài sản đó bị ảnh hưởng một phần hoặc toàn bộ bởi Dự án; và</w:t>
      </w:r>
    </w:p>
    <w:p w14:paraId="58F30421" w14:textId="292C37A8" w:rsidR="00750F6F" w:rsidRPr="000E4F68" w:rsidRDefault="00745DE6" w:rsidP="00433B51">
      <w:pPr>
        <w:pStyle w:val="ListParagraph"/>
        <w:numPr>
          <w:ilvl w:val="0"/>
          <w:numId w:val="73"/>
        </w:numPr>
        <w:spacing w:before="80" w:after="80" w:line="320" w:lineRule="exact"/>
        <w:rPr>
          <w:rFonts w:cs="Times New Roman"/>
          <w:szCs w:val="24"/>
        </w:rPr>
      </w:pPr>
      <w:r w:rsidRPr="000E4F68">
        <w:rPr>
          <w:rFonts w:eastAsia="Times New Roman" w:cs="Times New Roman"/>
          <w:color w:val="000000"/>
          <w:szCs w:val="24"/>
        </w:rPr>
        <w:t xml:space="preserve">Những người có sinh kế sẽ bị ảnh hưởng (vĩnh viễn hoặc tạm thời) do hạn chế tiếp cận các khu </w:t>
      </w:r>
      <w:r w:rsidR="006F7B00" w:rsidRPr="000E4F68">
        <w:rPr>
          <w:rFonts w:eastAsia="Times New Roman" w:cs="Times New Roman"/>
          <w:color w:val="000000"/>
          <w:szCs w:val="24"/>
        </w:rPr>
        <w:t>vực thuộc Dự án</w:t>
      </w:r>
      <w:r w:rsidRPr="000E4F68">
        <w:rPr>
          <w:rFonts w:eastAsia="Times New Roman" w:cs="Times New Roman"/>
          <w:color w:val="000000"/>
          <w:szCs w:val="24"/>
        </w:rPr>
        <w:t>.</w:t>
      </w:r>
    </w:p>
    <w:p w14:paraId="64F9C438" w14:textId="5C0AD551" w:rsidR="00862D43" w:rsidRPr="000E4F68" w:rsidRDefault="006F7B00" w:rsidP="006E6705">
      <w:pPr>
        <w:spacing w:before="80" w:after="80" w:line="320" w:lineRule="exact"/>
        <w:rPr>
          <w:rFonts w:cs="Times New Roman"/>
          <w:b/>
          <w:bCs/>
          <w:i/>
          <w:iCs/>
          <w:szCs w:val="24"/>
          <w:u w:val="single"/>
        </w:rPr>
      </w:pPr>
      <w:r w:rsidRPr="000E4F68">
        <w:rPr>
          <w:rFonts w:eastAsia="Times New Roman" w:cs="Times New Roman"/>
          <w:b/>
          <w:bCs/>
          <w:i/>
          <w:iCs/>
          <w:color w:val="000000"/>
          <w:szCs w:val="24"/>
          <w:u w:val="single"/>
        </w:rPr>
        <w:t>Tài sản</w:t>
      </w:r>
      <w:r w:rsidR="00745DE6" w:rsidRPr="000E4F68">
        <w:rPr>
          <w:rFonts w:eastAsia="Times New Roman" w:cs="Times New Roman"/>
          <w:b/>
          <w:bCs/>
          <w:i/>
          <w:iCs/>
          <w:color w:val="000000"/>
          <w:szCs w:val="24"/>
          <w:u w:val="single"/>
        </w:rPr>
        <w:t>, cơ sở vật chất</w:t>
      </w:r>
      <w:r w:rsidRPr="000E4F68">
        <w:rPr>
          <w:rFonts w:eastAsia="Times New Roman" w:cs="Times New Roman"/>
          <w:b/>
          <w:bCs/>
          <w:i/>
          <w:iCs/>
          <w:color w:val="000000"/>
          <w:szCs w:val="24"/>
          <w:u w:val="single"/>
        </w:rPr>
        <w:t xml:space="preserve"> </w:t>
      </w:r>
      <w:r w:rsidR="004201E1">
        <w:rPr>
          <w:rFonts w:eastAsia="Times New Roman" w:cs="Times New Roman"/>
          <w:b/>
          <w:bCs/>
          <w:i/>
          <w:iCs/>
          <w:color w:val="000000"/>
          <w:szCs w:val="24"/>
          <w:u w:val="single"/>
        </w:rPr>
        <w:t xml:space="preserve">của </w:t>
      </w:r>
      <w:r w:rsidRPr="000E4F68">
        <w:rPr>
          <w:rFonts w:eastAsia="Times New Roman" w:cs="Times New Roman"/>
          <w:b/>
          <w:bCs/>
          <w:i/>
          <w:iCs/>
          <w:color w:val="000000"/>
          <w:szCs w:val="24"/>
          <w:u w:val="single"/>
        </w:rPr>
        <w:t>cộng đồng/nhà nước</w:t>
      </w:r>
    </w:p>
    <w:p w14:paraId="2068CF2A" w14:textId="2A7C7BC1" w:rsidR="00745DE6" w:rsidRPr="000E4F68" w:rsidRDefault="00745DE6" w:rsidP="00E02914">
      <w:pPr>
        <w:numPr>
          <w:ilvl w:val="0"/>
          <w:numId w:val="5"/>
        </w:numPr>
        <w:spacing w:before="80" w:line="320" w:lineRule="atLeast"/>
        <w:rPr>
          <w:rFonts w:eastAsia="Times New Roman" w:cs="Times New Roman"/>
          <w:color w:val="000000"/>
          <w:szCs w:val="24"/>
        </w:rPr>
      </w:pPr>
      <w:r w:rsidRPr="000E4F68">
        <w:rPr>
          <w:rFonts w:eastAsia="Times New Roman" w:cs="Times New Roman"/>
          <w:color w:val="000000"/>
          <w:szCs w:val="24"/>
        </w:rPr>
        <w:t>Các tài sản và cơ sở của cộng đồng bị ảnh hưởng tạm thời/vĩnh viễn bởi dự án;</w:t>
      </w:r>
    </w:p>
    <w:p w14:paraId="2A960060" w14:textId="348F01A8" w:rsidR="00081FA9" w:rsidRPr="000E4F68" w:rsidRDefault="00745DE6" w:rsidP="00E02914">
      <w:pPr>
        <w:pStyle w:val="ListParagraph"/>
        <w:numPr>
          <w:ilvl w:val="0"/>
          <w:numId w:val="5"/>
        </w:numPr>
        <w:spacing w:before="80" w:after="80" w:line="320" w:lineRule="exact"/>
        <w:rPr>
          <w:rFonts w:cs="Times New Roman"/>
          <w:szCs w:val="24"/>
        </w:rPr>
      </w:pPr>
      <w:r w:rsidRPr="000E4F68">
        <w:rPr>
          <w:rFonts w:eastAsia="Times New Roman" w:cs="Times New Roman"/>
          <w:color w:val="000000"/>
          <w:szCs w:val="24"/>
        </w:rPr>
        <w:t xml:space="preserve">Đất, nhà, công trình </w:t>
      </w:r>
      <w:r w:rsidR="006F7B00" w:rsidRPr="000E4F68">
        <w:rPr>
          <w:rFonts w:eastAsia="Times New Roman" w:cs="Times New Roman"/>
          <w:color w:val="000000"/>
          <w:szCs w:val="24"/>
        </w:rPr>
        <w:t xml:space="preserve">của nhà nước </w:t>
      </w:r>
      <w:r w:rsidRPr="000E4F68">
        <w:rPr>
          <w:rFonts w:eastAsia="Times New Roman" w:cs="Times New Roman"/>
          <w:color w:val="000000"/>
          <w:szCs w:val="24"/>
        </w:rPr>
        <w:t>bị ảnh hưởng tạm thời/</w:t>
      </w:r>
      <w:r w:rsidR="006F7B00" w:rsidRPr="000E4F68">
        <w:rPr>
          <w:rFonts w:eastAsia="Times New Roman" w:cs="Times New Roman"/>
          <w:color w:val="000000"/>
          <w:szCs w:val="24"/>
        </w:rPr>
        <w:t>vĩnh viễn bởi dự án.</w:t>
      </w:r>
    </w:p>
    <w:p w14:paraId="3A033C6C" w14:textId="0FB8D388" w:rsidR="00A046E7" w:rsidRPr="000E4F68" w:rsidRDefault="006F7B00" w:rsidP="00E02914">
      <w:pPr>
        <w:pStyle w:val="Heading2"/>
        <w:numPr>
          <w:ilvl w:val="1"/>
          <w:numId w:val="1"/>
        </w:numPr>
        <w:spacing w:before="80" w:after="80" w:line="320" w:lineRule="exact"/>
        <w:ind w:left="720"/>
        <w:rPr>
          <w:rFonts w:cs="Times New Roman"/>
          <w:szCs w:val="24"/>
        </w:rPr>
      </w:pPr>
      <w:bookmarkStart w:id="95" w:name="_Toc56682243"/>
      <w:r w:rsidRPr="000E4F68">
        <w:rPr>
          <w:rFonts w:eastAsia="Times New Roman" w:cs="Times New Roman"/>
          <w:bCs/>
          <w:color w:val="000000"/>
          <w:szCs w:val="24"/>
        </w:rPr>
        <w:t>Xác định n</w:t>
      </w:r>
      <w:r w:rsidR="00745DE6" w:rsidRPr="000E4F68">
        <w:rPr>
          <w:rFonts w:eastAsia="Times New Roman" w:cs="Times New Roman"/>
          <w:bCs/>
          <w:color w:val="000000"/>
          <w:szCs w:val="24"/>
        </w:rPr>
        <w:t>hóm dễ bị tổn thương</w:t>
      </w:r>
      <w:bookmarkEnd w:id="95"/>
      <w:r w:rsidR="00745DE6" w:rsidRPr="000E4F68">
        <w:rPr>
          <w:rFonts w:eastAsia="Times New Roman" w:cs="Times New Roman"/>
          <w:bCs/>
          <w:color w:val="000000"/>
          <w:sz w:val="14"/>
          <w:szCs w:val="14"/>
        </w:rPr>
        <w:t>            </w:t>
      </w:r>
    </w:p>
    <w:p w14:paraId="7107D665" w14:textId="3AD9B156" w:rsidR="000B3972" w:rsidRPr="000E4F68" w:rsidRDefault="00745DE6"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Nhóm dễ bị tổn thương là những người có khả năng bị ảnh hưởng bất lợi bởi các tác động của dự án và/hoặc hạn chế hơn những người khác về khả năng tận dụng các lợi ích của dự án. Dựa trên các </w:t>
      </w:r>
      <w:r w:rsidR="006F7B00" w:rsidRPr="000E4F68">
        <w:rPr>
          <w:rFonts w:eastAsia="Times New Roman" w:cs="Times New Roman"/>
          <w:color w:val="000000"/>
          <w:szCs w:val="24"/>
        </w:rPr>
        <w:t xml:space="preserve">khảo sát </w:t>
      </w:r>
      <w:r w:rsidRPr="000E4F68">
        <w:rPr>
          <w:rFonts w:eastAsia="Times New Roman" w:cs="Times New Roman"/>
          <w:color w:val="000000"/>
          <w:szCs w:val="24"/>
        </w:rPr>
        <w:t>kinh tế xã hội nhanh ban đầu, các nhóm dễ bị tổn thương nói chung sẽ bao gồm:</w:t>
      </w:r>
    </w:p>
    <w:p w14:paraId="4B898C41" w14:textId="3680F093" w:rsidR="00745DE6" w:rsidRPr="000E4F68" w:rsidRDefault="00745DE6" w:rsidP="00433B51">
      <w:pPr>
        <w:pStyle w:val="ListParagraph"/>
        <w:numPr>
          <w:ilvl w:val="0"/>
          <w:numId w:val="47"/>
        </w:numPr>
        <w:spacing w:line="320" w:lineRule="atLeast"/>
        <w:ind w:left="709" w:hanging="567"/>
        <w:rPr>
          <w:rFonts w:eastAsia="Times New Roman" w:cs="Times New Roman"/>
          <w:color w:val="000000"/>
          <w:sz w:val="27"/>
          <w:szCs w:val="27"/>
        </w:rPr>
      </w:pPr>
      <w:r w:rsidRPr="000E4F68">
        <w:rPr>
          <w:rFonts w:eastAsia="Times New Roman" w:cs="Times New Roman"/>
          <w:color w:val="000000"/>
          <w:szCs w:val="24"/>
        </w:rPr>
        <w:t>Các hộ nghèo được xác định bởi Sở LĐTBXH của </w:t>
      </w:r>
      <w:r w:rsidR="006F7B00" w:rsidRPr="000E4F68">
        <w:rPr>
          <w:rFonts w:eastAsia="Times New Roman" w:cs="Times New Roman"/>
          <w:color w:val="000000"/>
          <w:szCs w:val="24"/>
        </w:rPr>
        <w:t xml:space="preserve">huyện </w:t>
      </w:r>
      <w:r w:rsidRPr="000E4F68">
        <w:rPr>
          <w:rFonts w:eastAsia="Times New Roman" w:cs="Times New Roman"/>
          <w:color w:val="000000"/>
          <w:szCs w:val="24"/>
        </w:rPr>
        <w:t xml:space="preserve">và </w:t>
      </w:r>
      <w:r w:rsidR="006F7B00" w:rsidRPr="000E4F68">
        <w:rPr>
          <w:rFonts w:eastAsia="Times New Roman" w:cs="Times New Roman"/>
          <w:color w:val="000000"/>
          <w:szCs w:val="24"/>
        </w:rPr>
        <w:t xml:space="preserve">được </w:t>
      </w:r>
      <w:r w:rsidRPr="000E4F68">
        <w:rPr>
          <w:rFonts w:eastAsia="Times New Roman" w:cs="Times New Roman"/>
          <w:color w:val="000000"/>
          <w:szCs w:val="24"/>
        </w:rPr>
        <w:t xml:space="preserve">đăng ký </w:t>
      </w:r>
      <w:r w:rsidR="006F7B00" w:rsidRPr="000E4F68">
        <w:rPr>
          <w:rFonts w:eastAsia="Times New Roman" w:cs="Times New Roman"/>
          <w:color w:val="000000"/>
          <w:szCs w:val="24"/>
        </w:rPr>
        <w:t>ở</w:t>
      </w:r>
      <w:r w:rsidRPr="000E4F68">
        <w:rPr>
          <w:rFonts w:eastAsia="Times New Roman" w:cs="Times New Roman"/>
          <w:color w:val="000000"/>
          <w:szCs w:val="24"/>
        </w:rPr>
        <w:t xml:space="preserve"> cấp xã/phường;</w:t>
      </w:r>
      <w:r w:rsidRPr="000E4F68">
        <w:rPr>
          <w:rFonts w:eastAsia="Times New Roman" w:cs="Times New Roman"/>
          <w:color w:val="000000"/>
          <w:sz w:val="14"/>
          <w:szCs w:val="14"/>
        </w:rPr>
        <w:t>          </w:t>
      </w:r>
    </w:p>
    <w:p w14:paraId="76D66D28" w14:textId="12E5A788" w:rsidR="00745DE6" w:rsidRPr="000E4F68" w:rsidRDefault="00745DE6" w:rsidP="00433B51">
      <w:pPr>
        <w:pStyle w:val="ListParagraph"/>
        <w:numPr>
          <w:ilvl w:val="0"/>
          <w:numId w:val="47"/>
        </w:numPr>
        <w:spacing w:line="320" w:lineRule="atLeast"/>
        <w:ind w:left="709" w:hanging="567"/>
        <w:rPr>
          <w:rFonts w:eastAsia="Times New Roman" w:cs="Times New Roman"/>
          <w:color w:val="000000"/>
          <w:sz w:val="27"/>
          <w:szCs w:val="27"/>
        </w:rPr>
      </w:pPr>
      <w:r w:rsidRPr="000E4F68">
        <w:rPr>
          <w:rFonts w:eastAsia="Times New Roman" w:cs="Times New Roman"/>
          <w:color w:val="000000"/>
          <w:szCs w:val="24"/>
        </w:rPr>
        <w:t xml:space="preserve">Người khuyết tật hoặc người có thể trạng kém; trẻ sơ sinh, trẻ em và phụ nữ không được </w:t>
      </w:r>
      <w:r w:rsidR="006F7B00" w:rsidRPr="000E4F68">
        <w:rPr>
          <w:rFonts w:eastAsia="Times New Roman" w:cs="Times New Roman"/>
          <w:color w:val="000000"/>
          <w:szCs w:val="24"/>
        </w:rPr>
        <w:t>hỗ trợ</w:t>
      </w:r>
      <w:r w:rsidRPr="000E4F68">
        <w:rPr>
          <w:rFonts w:eastAsia="Times New Roman" w:cs="Times New Roman"/>
          <w:color w:val="000000"/>
          <w:szCs w:val="24"/>
        </w:rPr>
        <w:t>;</w:t>
      </w:r>
      <w:r w:rsidRPr="000E4F68">
        <w:rPr>
          <w:rFonts w:eastAsia="Times New Roman" w:cs="Times New Roman"/>
          <w:color w:val="000000"/>
          <w:sz w:val="14"/>
          <w:szCs w:val="14"/>
        </w:rPr>
        <w:t>        </w:t>
      </w:r>
    </w:p>
    <w:p w14:paraId="1B2685AE" w14:textId="12B3DD27" w:rsidR="00745DE6" w:rsidRPr="000E4F68" w:rsidRDefault="00745DE6" w:rsidP="00433B51">
      <w:pPr>
        <w:pStyle w:val="ListParagraph"/>
        <w:numPr>
          <w:ilvl w:val="0"/>
          <w:numId w:val="47"/>
        </w:numPr>
        <w:spacing w:line="320" w:lineRule="atLeast"/>
        <w:ind w:left="709" w:hanging="567"/>
        <w:rPr>
          <w:rFonts w:eastAsia="Times New Roman" w:cs="Times New Roman"/>
          <w:color w:val="000000"/>
          <w:sz w:val="27"/>
          <w:szCs w:val="27"/>
        </w:rPr>
      </w:pPr>
      <w:r w:rsidRPr="000E4F68">
        <w:rPr>
          <w:rFonts w:eastAsia="Times New Roman" w:cs="Times New Roman"/>
          <w:color w:val="000000"/>
          <w:szCs w:val="24"/>
        </w:rPr>
        <w:t xml:space="preserve">Hộ nghèo do nữ làm chủ hộ hoặc nữ làm chủ hộ có người phụ thuộc và không có </w:t>
      </w:r>
      <w:r w:rsidR="006F7B00" w:rsidRPr="000E4F68">
        <w:rPr>
          <w:rFonts w:eastAsia="Times New Roman" w:cs="Times New Roman"/>
          <w:color w:val="000000"/>
          <w:szCs w:val="24"/>
        </w:rPr>
        <w:t xml:space="preserve">sự </w:t>
      </w:r>
      <w:r w:rsidRPr="000E4F68">
        <w:rPr>
          <w:rFonts w:eastAsia="Times New Roman" w:cs="Times New Roman"/>
          <w:color w:val="000000"/>
          <w:szCs w:val="24"/>
        </w:rPr>
        <w:t>hỗ trợ nào khác;</w:t>
      </w:r>
      <w:r w:rsidRPr="000E4F68">
        <w:rPr>
          <w:rFonts w:eastAsia="Times New Roman" w:cs="Times New Roman"/>
          <w:color w:val="000000"/>
          <w:sz w:val="14"/>
          <w:szCs w:val="14"/>
        </w:rPr>
        <w:t>      </w:t>
      </w:r>
    </w:p>
    <w:p w14:paraId="2FE3184A" w14:textId="44F40976" w:rsidR="00745DE6" w:rsidRPr="000E4F68" w:rsidRDefault="00745DE6" w:rsidP="00433B51">
      <w:pPr>
        <w:pStyle w:val="ListParagraph"/>
        <w:numPr>
          <w:ilvl w:val="0"/>
          <w:numId w:val="47"/>
        </w:numPr>
        <w:spacing w:line="320" w:lineRule="atLeast"/>
        <w:ind w:left="709" w:hanging="567"/>
        <w:rPr>
          <w:rFonts w:eastAsia="Times New Roman" w:cs="Times New Roman"/>
          <w:color w:val="000000"/>
          <w:sz w:val="27"/>
          <w:szCs w:val="27"/>
        </w:rPr>
      </w:pPr>
      <w:r w:rsidRPr="000E4F68">
        <w:rPr>
          <w:rFonts w:eastAsia="Times New Roman" w:cs="Times New Roman"/>
          <w:color w:val="000000"/>
          <w:szCs w:val="24"/>
        </w:rPr>
        <w:t>Các hộ gia đình chính sách xã hội theo chính sách của UBND tỉnh;</w:t>
      </w:r>
      <w:r w:rsidRPr="000E4F68">
        <w:rPr>
          <w:rFonts w:eastAsia="Times New Roman" w:cs="Times New Roman"/>
          <w:color w:val="000000"/>
          <w:sz w:val="14"/>
          <w:szCs w:val="14"/>
        </w:rPr>
        <w:t>      </w:t>
      </w:r>
    </w:p>
    <w:p w14:paraId="36278B93" w14:textId="55776ACA" w:rsidR="00745DE6" w:rsidRPr="000E4F68" w:rsidRDefault="00745DE6" w:rsidP="00433B51">
      <w:pPr>
        <w:pStyle w:val="ListParagraph"/>
        <w:numPr>
          <w:ilvl w:val="0"/>
          <w:numId w:val="47"/>
        </w:numPr>
        <w:spacing w:line="320" w:lineRule="atLeast"/>
        <w:ind w:left="709" w:hanging="567"/>
        <w:rPr>
          <w:rFonts w:eastAsia="Times New Roman" w:cs="Times New Roman"/>
          <w:color w:val="000000"/>
          <w:sz w:val="27"/>
          <w:szCs w:val="27"/>
        </w:rPr>
      </w:pPr>
      <w:r w:rsidRPr="000E4F68">
        <w:rPr>
          <w:rFonts w:eastAsia="Times New Roman" w:cs="Times New Roman"/>
          <w:color w:val="000000"/>
          <w:szCs w:val="24"/>
        </w:rPr>
        <w:t xml:space="preserve">Những người bị thiệt hại khác do ban quản lý dự án xác định và những người có thể không được </w:t>
      </w:r>
      <w:r w:rsidR="001C35E3" w:rsidRPr="000E4F68">
        <w:rPr>
          <w:rFonts w:eastAsia="Times New Roman" w:cs="Times New Roman"/>
          <w:color w:val="000000"/>
          <w:szCs w:val="24"/>
        </w:rPr>
        <w:t xml:space="preserve">áp dụng bồi thường </w:t>
      </w:r>
      <w:r w:rsidRPr="000E4F68">
        <w:rPr>
          <w:rFonts w:eastAsia="Times New Roman" w:cs="Times New Roman"/>
          <w:color w:val="000000"/>
          <w:szCs w:val="24"/>
        </w:rPr>
        <w:t>đất</w:t>
      </w:r>
      <w:r w:rsidR="001C35E3" w:rsidRPr="000E4F68">
        <w:rPr>
          <w:rFonts w:eastAsia="Times New Roman" w:cs="Times New Roman"/>
          <w:color w:val="000000"/>
          <w:szCs w:val="24"/>
        </w:rPr>
        <w:t xml:space="preserve"> theo quy định </w:t>
      </w:r>
      <w:r w:rsidRPr="000E4F68">
        <w:rPr>
          <w:rFonts w:eastAsia="Times New Roman" w:cs="Times New Roman"/>
          <w:color w:val="000000"/>
          <w:szCs w:val="24"/>
        </w:rPr>
        <w:t>quốc gia hoặc</w:t>
      </w:r>
      <w:r w:rsidR="001C35E3" w:rsidRPr="000E4F68">
        <w:rPr>
          <w:rFonts w:eastAsia="Times New Roman" w:cs="Times New Roman"/>
          <w:color w:val="000000"/>
          <w:szCs w:val="24"/>
        </w:rPr>
        <w:t xml:space="preserve"> không có quyền sử dụng đất</w:t>
      </w:r>
      <w:r w:rsidRPr="000E4F68">
        <w:rPr>
          <w:rFonts w:eastAsia="Times New Roman" w:cs="Times New Roman"/>
          <w:color w:val="000000"/>
          <w:szCs w:val="24"/>
        </w:rPr>
        <w:t>; hoặc là</w:t>
      </w:r>
      <w:r w:rsidRPr="000E4F68">
        <w:rPr>
          <w:rFonts w:eastAsia="Times New Roman" w:cs="Times New Roman"/>
          <w:color w:val="000000"/>
          <w:sz w:val="14"/>
          <w:szCs w:val="14"/>
        </w:rPr>
        <w:t>        </w:t>
      </w:r>
    </w:p>
    <w:p w14:paraId="6A026B48" w14:textId="155DF497" w:rsidR="0061378C" w:rsidRPr="000E4F68" w:rsidRDefault="00745DE6" w:rsidP="00433B51">
      <w:pPr>
        <w:pStyle w:val="ListParagraph"/>
        <w:numPr>
          <w:ilvl w:val="0"/>
          <w:numId w:val="47"/>
        </w:numPr>
        <w:spacing w:before="80" w:after="80" w:line="320" w:lineRule="exact"/>
        <w:ind w:left="709" w:hanging="567"/>
        <w:rPr>
          <w:rFonts w:cs="Times New Roman"/>
          <w:szCs w:val="24"/>
        </w:rPr>
      </w:pPr>
      <w:r w:rsidRPr="000E4F68">
        <w:rPr>
          <w:rFonts w:eastAsia="Times New Roman" w:cs="Times New Roman"/>
          <w:color w:val="000000"/>
          <w:szCs w:val="24"/>
        </w:rPr>
        <w:t>Bất kỳ nhóm bổ sung nào được xác định là dễ bị tổn thương như được định nghĩa trong RPF này </w:t>
      </w:r>
      <w:r w:rsidR="001C35E3" w:rsidRPr="000E4F68">
        <w:rPr>
          <w:rFonts w:eastAsia="Times New Roman" w:cs="Times New Roman"/>
          <w:color w:val="000000"/>
          <w:szCs w:val="24"/>
        </w:rPr>
        <w:t xml:space="preserve">thông qua khảo sát </w:t>
      </w:r>
      <w:r w:rsidRPr="000E4F68">
        <w:rPr>
          <w:rFonts w:eastAsia="Times New Roman" w:cs="Times New Roman"/>
          <w:color w:val="000000"/>
          <w:szCs w:val="24"/>
        </w:rPr>
        <w:t xml:space="preserve">kinh tế xã hội và </w:t>
      </w:r>
      <w:r w:rsidR="001C35E3" w:rsidRPr="000E4F68">
        <w:rPr>
          <w:rFonts w:eastAsia="Times New Roman" w:cs="Times New Roman"/>
          <w:color w:val="000000"/>
          <w:szCs w:val="24"/>
        </w:rPr>
        <w:t xml:space="preserve">qua </w:t>
      </w:r>
      <w:r w:rsidRPr="000E4F68">
        <w:rPr>
          <w:rFonts w:eastAsia="Times New Roman" w:cs="Times New Roman"/>
          <w:color w:val="000000"/>
          <w:szCs w:val="24"/>
        </w:rPr>
        <w:t>tham vấn cộng đồng có ý nghĩa.</w:t>
      </w:r>
      <w:r w:rsidRPr="000E4F68">
        <w:rPr>
          <w:rFonts w:eastAsia="Times New Roman" w:cs="Times New Roman"/>
          <w:color w:val="000000"/>
          <w:sz w:val="14"/>
          <w:szCs w:val="14"/>
        </w:rPr>
        <w:t>  </w:t>
      </w:r>
    </w:p>
    <w:p w14:paraId="01C35E39" w14:textId="435559AB" w:rsidR="009E49BE" w:rsidRPr="000E4F68" w:rsidRDefault="00745DE6" w:rsidP="00E02914">
      <w:pPr>
        <w:pStyle w:val="Heading2"/>
        <w:numPr>
          <w:ilvl w:val="1"/>
          <w:numId w:val="1"/>
        </w:numPr>
        <w:spacing w:before="80" w:after="80" w:line="320" w:lineRule="exact"/>
        <w:ind w:left="720"/>
        <w:rPr>
          <w:rFonts w:cs="Times New Roman"/>
          <w:szCs w:val="24"/>
        </w:rPr>
      </w:pPr>
      <w:bookmarkStart w:id="96" w:name="_Toc56682244"/>
      <w:r w:rsidRPr="000E4F68">
        <w:rPr>
          <w:rFonts w:eastAsia="Times New Roman" w:cs="Times New Roman"/>
          <w:bCs/>
          <w:color w:val="000000"/>
          <w:szCs w:val="24"/>
        </w:rPr>
        <w:t>Quyền lợi</w:t>
      </w:r>
      <w:bookmarkEnd w:id="96"/>
      <w:r w:rsidRPr="000E4F68">
        <w:rPr>
          <w:rFonts w:eastAsia="Times New Roman" w:cs="Times New Roman"/>
          <w:bCs/>
          <w:color w:val="000000"/>
          <w:sz w:val="14"/>
          <w:szCs w:val="14"/>
        </w:rPr>
        <w:t>           </w:t>
      </w:r>
    </w:p>
    <w:p w14:paraId="1B23BD7E" w14:textId="34102B6D" w:rsidR="00425E21" w:rsidRPr="000E4F68" w:rsidRDefault="001C35E3"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Về phân nhóm quyền lợi cụ thể, các quyền lợi là tổng hợp các khoản bồi thường và các hình thức hỗ trợ được cung cấp cho PAP.</w:t>
      </w:r>
      <w:r w:rsidR="00745DE6" w:rsidRPr="000E4F68">
        <w:rPr>
          <w:rFonts w:eastAsia="Times New Roman" w:cs="Times New Roman"/>
          <w:color w:val="000000"/>
          <w:szCs w:val="24"/>
        </w:rPr>
        <w:t> </w:t>
      </w:r>
      <w:r w:rsidRPr="000E4F68">
        <w:rPr>
          <w:rFonts w:eastAsia="Times New Roman" w:cs="Times New Roman"/>
          <w:color w:val="000000"/>
          <w:szCs w:val="24"/>
        </w:rPr>
        <w:t>T</w:t>
      </w:r>
      <w:r w:rsidR="00745DE6" w:rsidRPr="000E4F68">
        <w:rPr>
          <w:rFonts w:eastAsia="Times New Roman" w:cs="Times New Roman"/>
          <w:color w:val="000000"/>
          <w:szCs w:val="24"/>
        </w:rPr>
        <w:t>ham khảo </w:t>
      </w:r>
      <w:r w:rsidR="00745DE6" w:rsidRPr="000E4F68">
        <w:rPr>
          <w:rFonts w:eastAsia="Times New Roman" w:cs="Times New Roman"/>
          <w:b/>
          <w:bCs/>
          <w:color w:val="000000"/>
          <w:szCs w:val="24"/>
        </w:rPr>
        <w:t>Ma trận quyền lợi </w:t>
      </w:r>
      <w:r w:rsidR="00745DE6" w:rsidRPr="000E4F68">
        <w:rPr>
          <w:rFonts w:eastAsia="Times New Roman" w:cs="Times New Roman"/>
          <w:color w:val="000000"/>
          <w:szCs w:val="24"/>
        </w:rPr>
        <w:t>trong </w:t>
      </w:r>
      <w:r w:rsidRPr="000E4F68">
        <w:rPr>
          <w:rFonts w:eastAsia="Times New Roman" w:cs="Times New Roman"/>
          <w:b/>
          <w:bCs/>
          <w:color w:val="000000"/>
          <w:szCs w:val="24"/>
        </w:rPr>
        <w:t>Bảng 4</w:t>
      </w:r>
      <w:r w:rsidR="00745DE6" w:rsidRPr="000E4F68">
        <w:rPr>
          <w:rFonts w:eastAsia="Times New Roman" w:cs="Times New Roman"/>
          <w:color w:val="000000"/>
          <w:szCs w:val="24"/>
        </w:rPr>
        <w:t>.</w:t>
      </w:r>
    </w:p>
    <w:p w14:paraId="40376B79" w14:textId="755FA82E" w:rsidR="00AE66CE" w:rsidRPr="000E4F68" w:rsidRDefault="004201E1" w:rsidP="00E02914">
      <w:pPr>
        <w:pStyle w:val="Heading2"/>
        <w:numPr>
          <w:ilvl w:val="1"/>
          <w:numId w:val="1"/>
        </w:numPr>
        <w:spacing w:before="80" w:after="80" w:line="320" w:lineRule="exact"/>
        <w:ind w:left="720"/>
        <w:rPr>
          <w:rFonts w:cs="Times New Roman"/>
          <w:szCs w:val="24"/>
        </w:rPr>
      </w:pPr>
      <w:bookmarkStart w:id="97" w:name="_Toc56682245"/>
      <w:r>
        <w:rPr>
          <w:rFonts w:eastAsia="Times New Roman" w:cs="Times New Roman"/>
          <w:bCs/>
          <w:color w:val="000000"/>
          <w:szCs w:val="24"/>
        </w:rPr>
        <w:lastRenderedPageBreak/>
        <w:t>Điều kiện hợp lệ</w:t>
      </w:r>
      <w:bookmarkEnd w:id="97"/>
    </w:p>
    <w:p w14:paraId="4514D3C8" w14:textId="3BC0A7B3" w:rsidR="00A240B9" w:rsidRPr="000E4F68" w:rsidRDefault="001C35E3" w:rsidP="00433B51">
      <w:pPr>
        <w:pStyle w:val="ListParagraph"/>
        <w:numPr>
          <w:ilvl w:val="0"/>
          <w:numId w:val="36"/>
        </w:numPr>
        <w:spacing w:before="80" w:after="80" w:line="320" w:lineRule="exact"/>
        <w:ind w:left="0" w:firstLine="0"/>
        <w:rPr>
          <w:rFonts w:cs="Times New Roman"/>
          <w:szCs w:val="24"/>
        </w:rPr>
      </w:pPr>
      <w:r w:rsidRPr="0043527A">
        <w:rPr>
          <w:rFonts w:eastAsia="Times New Roman" w:cs="Times New Roman"/>
          <w:color w:val="000000"/>
          <w:spacing w:val="-6"/>
          <w:szCs w:val="24"/>
        </w:rPr>
        <w:t xml:space="preserve">Việc </w:t>
      </w:r>
      <w:r w:rsidR="006F7B00" w:rsidRPr="0043527A">
        <w:rPr>
          <w:rFonts w:eastAsia="Times New Roman" w:cs="Times New Roman"/>
          <w:color w:val="000000"/>
          <w:spacing w:val="-6"/>
          <w:szCs w:val="24"/>
        </w:rPr>
        <w:t>đủ điều kiện để</w:t>
      </w:r>
      <w:r w:rsidRPr="0043527A">
        <w:rPr>
          <w:rFonts w:eastAsia="Times New Roman" w:cs="Times New Roman"/>
          <w:color w:val="000000"/>
          <w:spacing w:val="-6"/>
          <w:szCs w:val="24"/>
        </w:rPr>
        <w:t xml:space="preserve"> </w:t>
      </w:r>
      <w:r w:rsidR="006F7B00" w:rsidRPr="0043527A">
        <w:rPr>
          <w:rFonts w:eastAsia="Times New Roman" w:cs="Times New Roman"/>
          <w:color w:val="000000"/>
          <w:spacing w:val="-6"/>
          <w:szCs w:val="24"/>
        </w:rPr>
        <w:t>bồi thường được xác định theo các tiêu chí về quyền sở hữu tài sản</w:t>
      </w:r>
      <w:r w:rsidR="006F7B00" w:rsidRPr="000E4F68">
        <w:rPr>
          <w:rFonts w:eastAsia="Times New Roman" w:cs="Times New Roman"/>
          <w:color w:val="000000"/>
          <w:szCs w:val="24"/>
        </w:rPr>
        <w:t>:</w:t>
      </w:r>
    </w:p>
    <w:p w14:paraId="6B45D217" w14:textId="0B6E6736" w:rsidR="006F7B00" w:rsidRPr="000E4F68" w:rsidRDefault="006F7B00" w:rsidP="00433B51">
      <w:pPr>
        <w:pStyle w:val="ListParagraph"/>
        <w:numPr>
          <w:ilvl w:val="0"/>
          <w:numId w:val="48"/>
        </w:numPr>
        <w:spacing w:before="0" w:line="320" w:lineRule="exact"/>
        <w:ind w:left="709" w:hanging="567"/>
        <w:contextualSpacing w:val="0"/>
        <w:rPr>
          <w:rFonts w:eastAsia="Times New Roman" w:cs="Times New Roman"/>
          <w:color w:val="000000"/>
          <w:sz w:val="27"/>
          <w:szCs w:val="27"/>
        </w:rPr>
      </w:pPr>
      <w:r w:rsidRPr="000E4F68">
        <w:rPr>
          <w:rFonts w:eastAsia="Times New Roman" w:cs="Times New Roman"/>
          <w:color w:val="000000"/>
          <w:szCs w:val="24"/>
        </w:rPr>
        <w:t>Những người có quyền hợp pháp chính thức đối với đất đai hoặc tài sản;</w:t>
      </w:r>
      <w:r w:rsidRPr="000E4F68">
        <w:rPr>
          <w:rFonts w:eastAsia="Times New Roman" w:cs="Times New Roman"/>
          <w:color w:val="000000"/>
          <w:sz w:val="14"/>
          <w:szCs w:val="14"/>
        </w:rPr>
        <w:t>         </w:t>
      </w:r>
    </w:p>
    <w:p w14:paraId="7099BFDA" w14:textId="52B3EFDC" w:rsidR="006F7B00" w:rsidRPr="000E4F68" w:rsidRDefault="006F7B00" w:rsidP="00433B51">
      <w:pPr>
        <w:pStyle w:val="ListParagraph"/>
        <w:numPr>
          <w:ilvl w:val="0"/>
          <w:numId w:val="48"/>
        </w:numPr>
        <w:spacing w:before="0" w:line="320" w:lineRule="exact"/>
        <w:ind w:left="709" w:hanging="567"/>
        <w:contextualSpacing w:val="0"/>
        <w:rPr>
          <w:rFonts w:eastAsia="Times New Roman" w:cs="Times New Roman"/>
          <w:color w:val="000000"/>
          <w:sz w:val="27"/>
          <w:szCs w:val="27"/>
        </w:rPr>
      </w:pPr>
      <w:r w:rsidRPr="000E4F68">
        <w:rPr>
          <w:rFonts w:eastAsia="Times New Roman" w:cs="Times New Roman"/>
          <w:color w:val="000000"/>
          <w:szCs w:val="24"/>
        </w:rPr>
        <w:t xml:space="preserve">Những người không có quyền hợp pháp chính thức đối với đất đai hoặc tài sản, nhưng có yêu cầu </w:t>
      </w:r>
      <w:r w:rsidR="0074522B" w:rsidRPr="000E4F68">
        <w:rPr>
          <w:rFonts w:eastAsia="Times New Roman" w:cs="Times New Roman"/>
          <w:color w:val="000000"/>
          <w:szCs w:val="24"/>
        </w:rPr>
        <w:t>hợp pháp hóa</w:t>
      </w:r>
      <w:r w:rsidRPr="000E4F68">
        <w:rPr>
          <w:rFonts w:eastAsia="Times New Roman" w:cs="Times New Roman"/>
          <w:color w:val="000000"/>
          <w:szCs w:val="24"/>
        </w:rPr>
        <w:t xml:space="preserve"> đất đai hoặc tài sản theo luật quốc gia;</w:t>
      </w:r>
      <w:r w:rsidRPr="000E4F68">
        <w:rPr>
          <w:rFonts w:eastAsia="Times New Roman" w:cs="Times New Roman"/>
          <w:color w:val="000000"/>
          <w:sz w:val="14"/>
          <w:szCs w:val="14"/>
        </w:rPr>
        <w:t>        </w:t>
      </w:r>
    </w:p>
    <w:p w14:paraId="087654C7" w14:textId="33D5B863" w:rsidR="00D238E5" w:rsidRPr="000E4F68" w:rsidRDefault="006F7B00" w:rsidP="00433B51">
      <w:pPr>
        <w:pStyle w:val="ListParagraph"/>
        <w:numPr>
          <w:ilvl w:val="0"/>
          <w:numId w:val="48"/>
        </w:numPr>
        <w:spacing w:before="0" w:line="320" w:lineRule="exact"/>
        <w:ind w:left="709" w:hanging="567"/>
        <w:contextualSpacing w:val="0"/>
        <w:rPr>
          <w:rFonts w:cs="Times New Roman"/>
          <w:szCs w:val="24"/>
          <w:lang w:eastAsia="en-AU"/>
        </w:rPr>
      </w:pPr>
      <w:r w:rsidRPr="000E4F68">
        <w:rPr>
          <w:rFonts w:eastAsia="Times New Roman" w:cs="Times New Roman"/>
          <w:color w:val="000000"/>
          <w:szCs w:val="24"/>
        </w:rPr>
        <w:t xml:space="preserve">Những người không có quyền </w:t>
      </w:r>
      <w:r w:rsidR="0074522B" w:rsidRPr="000E4F68">
        <w:rPr>
          <w:rFonts w:eastAsia="Times New Roman" w:cs="Times New Roman"/>
          <w:color w:val="000000"/>
          <w:szCs w:val="24"/>
        </w:rPr>
        <w:t xml:space="preserve">hoặc yêu cầu </w:t>
      </w:r>
      <w:r w:rsidRPr="000E4F68">
        <w:rPr>
          <w:rFonts w:eastAsia="Times New Roman" w:cs="Times New Roman"/>
          <w:color w:val="000000"/>
          <w:szCs w:val="24"/>
        </w:rPr>
        <w:t>hợp pháp được công nhận đối với đất đai hoặc tài sản mà họ chiếm giữ hoặc sử dụng.</w:t>
      </w:r>
    </w:p>
    <w:p w14:paraId="3504993A" w14:textId="5DF0F17A" w:rsidR="00757D2D" w:rsidRPr="000E4F68" w:rsidRDefault="006F7B00"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Những người thuộc (i) và (ii) được bồi thường</w:t>
      </w:r>
      <w:r w:rsidR="0074522B" w:rsidRPr="000E4F68">
        <w:rPr>
          <w:rFonts w:eastAsia="Times New Roman" w:cs="Times New Roman"/>
          <w:color w:val="000000"/>
          <w:szCs w:val="24"/>
        </w:rPr>
        <w:t xml:space="preserve"> và các hỗ trợ khác </w:t>
      </w:r>
      <w:r w:rsidRPr="000E4F68">
        <w:rPr>
          <w:rFonts w:eastAsia="Times New Roman" w:cs="Times New Roman"/>
          <w:color w:val="000000"/>
          <w:szCs w:val="24"/>
        </w:rPr>
        <w:t xml:space="preserve">cho đất </w:t>
      </w:r>
      <w:r w:rsidR="0074522B" w:rsidRPr="000E4F68">
        <w:rPr>
          <w:rFonts w:eastAsia="Times New Roman" w:cs="Times New Roman"/>
          <w:color w:val="000000"/>
          <w:szCs w:val="24"/>
        </w:rPr>
        <w:t>bị thu hồi</w:t>
      </w:r>
      <w:r w:rsidRPr="000E4F68">
        <w:rPr>
          <w:rFonts w:eastAsia="Times New Roman" w:cs="Times New Roman"/>
          <w:color w:val="000000"/>
          <w:szCs w:val="24"/>
        </w:rPr>
        <w:t xml:space="preserve">. Những người thuộc diện (iii) được hỗ trợ tái định cư thay cho việc bồi thường đất mà họ chiếm dụng, và các hỗ trợ khác, nếu cần, để đạt được các mục tiêu đề ra trong chính sách này, nếu họ </w:t>
      </w:r>
      <w:r w:rsidR="0074522B" w:rsidRPr="000E4F68">
        <w:rPr>
          <w:rFonts w:eastAsia="Times New Roman" w:cs="Times New Roman"/>
          <w:color w:val="000000"/>
          <w:szCs w:val="24"/>
        </w:rPr>
        <w:t xml:space="preserve">ở trên phần đất thu hồi </w:t>
      </w:r>
      <w:r w:rsidRPr="000E4F68">
        <w:rPr>
          <w:rFonts w:eastAsia="Times New Roman" w:cs="Times New Roman"/>
          <w:color w:val="000000"/>
          <w:szCs w:val="24"/>
        </w:rPr>
        <w:t>trước ngày khóa</w:t>
      </w:r>
      <w:r w:rsidR="0074522B" w:rsidRPr="000E4F68">
        <w:rPr>
          <w:rFonts w:eastAsia="Times New Roman" w:cs="Times New Roman"/>
          <w:color w:val="000000"/>
          <w:szCs w:val="24"/>
        </w:rPr>
        <w:t xml:space="preserve"> sổ</w:t>
      </w:r>
      <w:r w:rsidRPr="000E4F68">
        <w:rPr>
          <w:rFonts w:eastAsia="Times New Roman" w:cs="Times New Roman"/>
          <w:color w:val="000000"/>
          <w:szCs w:val="24"/>
        </w:rPr>
        <w:t xml:space="preserve"> </w:t>
      </w:r>
      <w:r w:rsidR="0074522B" w:rsidRPr="000E4F68">
        <w:rPr>
          <w:rFonts w:eastAsia="Times New Roman" w:cs="Times New Roman"/>
          <w:color w:val="000000"/>
          <w:szCs w:val="24"/>
        </w:rPr>
        <w:t xml:space="preserve">do </w:t>
      </w:r>
      <w:r w:rsidRPr="000E4F68">
        <w:rPr>
          <w:rFonts w:eastAsia="Times New Roman" w:cs="Times New Roman"/>
          <w:color w:val="000000"/>
          <w:szCs w:val="24"/>
        </w:rPr>
        <w:t>Chính phủ</w:t>
      </w:r>
      <w:r w:rsidR="0074522B" w:rsidRPr="000E4F68">
        <w:rPr>
          <w:rFonts w:eastAsia="Times New Roman" w:cs="Times New Roman"/>
          <w:color w:val="000000"/>
          <w:szCs w:val="24"/>
        </w:rPr>
        <w:t xml:space="preserve"> đề ra</w:t>
      </w:r>
      <w:r w:rsidRPr="000E4F68">
        <w:rPr>
          <w:rFonts w:eastAsia="Times New Roman" w:cs="Times New Roman"/>
          <w:color w:val="000000"/>
          <w:szCs w:val="24"/>
        </w:rPr>
        <w:t xml:space="preserve"> và được Ngân hàng chấp nhận. Những người </w:t>
      </w:r>
      <w:r w:rsidR="0074522B" w:rsidRPr="000E4F68">
        <w:rPr>
          <w:rFonts w:eastAsia="Times New Roman" w:cs="Times New Roman"/>
          <w:color w:val="000000"/>
          <w:szCs w:val="24"/>
        </w:rPr>
        <w:t xml:space="preserve">ở </w:t>
      </w:r>
      <w:r w:rsidRPr="000E4F68">
        <w:rPr>
          <w:rFonts w:eastAsia="Times New Roman" w:cs="Times New Roman"/>
          <w:color w:val="000000"/>
          <w:szCs w:val="24"/>
        </w:rPr>
        <w:t xml:space="preserve">khu vực này sau ngày khóa sổ </w:t>
      </w:r>
      <w:r w:rsidR="0074522B" w:rsidRPr="000E4F68">
        <w:rPr>
          <w:rFonts w:eastAsia="Times New Roman" w:cs="Times New Roman"/>
          <w:color w:val="000000"/>
          <w:szCs w:val="24"/>
        </w:rPr>
        <w:t xml:space="preserve">sẽ </w:t>
      </w:r>
      <w:r w:rsidRPr="000E4F68">
        <w:rPr>
          <w:rFonts w:eastAsia="Times New Roman" w:cs="Times New Roman"/>
          <w:color w:val="000000"/>
          <w:szCs w:val="24"/>
        </w:rPr>
        <w:t xml:space="preserve">không được bồi thường </w:t>
      </w:r>
      <w:r w:rsidR="0074522B" w:rsidRPr="000E4F68">
        <w:rPr>
          <w:rFonts w:eastAsia="Times New Roman" w:cs="Times New Roman"/>
          <w:color w:val="000000"/>
          <w:szCs w:val="24"/>
        </w:rPr>
        <w:t>hay được hưởng</w:t>
      </w:r>
      <w:r w:rsidRPr="000E4F68">
        <w:rPr>
          <w:rFonts w:eastAsia="Times New Roman" w:cs="Times New Roman"/>
          <w:color w:val="000000"/>
          <w:szCs w:val="24"/>
        </w:rPr>
        <w:t xml:space="preserve"> bất kỳ hình thức hỗ trợ tái định cư nào. Tất cả những người có trong (i), (ii), hoặc (iii) được bồi thường </w:t>
      </w:r>
      <w:r w:rsidR="0074522B" w:rsidRPr="000E4F68">
        <w:rPr>
          <w:rFonts w:eastAsia="Times New Roman" w:cs="Times New Roman"/>
          <w:color w:val="000000"/>
          <w:szCs w:val="24"/>
        </w:rPr>
        <w:t xml:space="preserve">cho </w:t>
      </w:r>
      <w:r w:rsidR="003C17F1" w:rsidRPr="000E4F68">
        <w:rPr>
          <w:rFonts w:eastAsia="Times New Roman" w:cs="Times New Roman"/>
          <w:color w:val="000000"/>
          <w:szCs w:val="24"/>
        </w:rPr>
        <w:t>các thiệt hại</w:t>
      </w:r>
      <w:r w:rsidR="0074522B" w:rsidRPr="000E4F68">
        <w:rPr>
          <w:rFonts w:eastAsia="Times New Roman" w:cs="Times New Roman"/>
          <w:color w:val="000000"/>
          <w:szCs w:val="24"/>
        </w:rPr>
        <w:t xml:space="preserve"> về </w:t>
      </w:r>
      <w:r w:rsidRPr="000E4F68">
        <w:rPr>
          <w:rFonts w:eastAsia="Times New Roman" w:cs="Times New Roman"/>
          <w:color w:val="000000"/>
          <w:szCs w:val="24"/>
        </w:rPr>
        <w:t>tài sản thuộc sở hữu hoặc tài sản sử dụng không phải là đất.</w:t>
      </w:r>
    </w:p>
    <w:p w14:paraId="2D2E37A9" w14:textId="6D2EAA70" w:rsidR="00362704" w:rsidRPr="000E4F68" w:rsidRDefault="0074522B" w:rsidP="00E02914">
      <w:pPr>
        <w:pStyle w:val="Heading2"/>
        <w:numPr>
          <w:ilvl w:val="1"/>
          <w:numId w:val="1"/>
        </w:numPr>
        <w:spacing w:before="80" w:after="80" w:line="320" w:lineRule="exact"/>
        <w:ind w:left="720"/>
        <w:rPr>
          <w:rFonts w:cs="Times New Roman"/>
          <w:szCs w:val="24"/>
        </w:rPr>
      </w:pPr>
      <w:bookmarkStart w:id="98" w:name="_Toc56682246"/>
      <w:r w:rsidRPr="000E4F68">
        <w:rPr>
          <w:rFonts w:cs="Times New Roman"/>
          <w:szCs w:val="24"/>
        </w:rPr>
        <w:t>Các hộ bị ảnh hưởng mới</w:t>
      </w:r>
      <w:bookmarkEnd w:id="98"/>
    </w:p>
    <w:p w14:paraId="0ABF24FB" w14:textId="04050121" w:rsidR="003860E6" w:rsidRPr="000E4F68" w:rsidRDefault="006F7B00"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Những hộ bị ảnh hưởng tách </w:t>
      </w:r>
      <w:r w:rsidR="0074522B" w:rsidRPr="000E4F68">
        <w:rPr>
          <w:rFonts w:eastAsia="Times New Roman" w:cs="Times New Roman"/>
          <w:color w:val="000000"/>
          <w:szCs w:val="24"/>
        </w:rPr>
        <w:t>từ các hộ mở rộng</w:t>
      </w:r>
      <w:r w:rsidR="003C17F1" w:rsidRPr="000E4F68">
        <w:rPr>
          <w:rFonts w:eastAsia="Times New Roman" w:cs="Times New Roman"/>
          <w:color w:val="000000"/>
          <w:szCs w:val="24"/>
        </w:rPr>
        <w:t xml:space="preserve"> </w:t>
      </w:r>
      <w:r w:rsidRPr="000E4F68">
        <w:rPr>
          <w:rFonts w:eastAsia="Times New Roman" w:cs="Times New Roman"/>
          <w:color w:val="000000"/>
          <w:szCs w:val="24"/>
        </w:rPr>
        <w:t xml:space="preserve">sau ngày </w:t>
      </w:r>
      <w:r w:rsidR="003C17F1" w:rsidRPr="000E4F68">
        <w:rPr>
          <w:rFonts w:eastAsia="Times New Roman" w:cs="Times New Roman"/>
          <w:color w:val="000000"/>
          <w:szCs w:val="24"/>
        </w:rPr>
        <w:t>khóa sổ</w:t>
      </w:r>
      <w:r w:rsidRPr="000E4F68">
        <w:rPr>
          <w:rFonts w:eastAsia="Times New Roman" w:cs="Times New Roman"/>
          <w:color w:val="000000"/>
          <w:szCs w:val="24"/>
        </w:rPr>
        <w:t xml:space="preserve">, </w:t>
      </w:r>
      <w:r w:rsidR="003C17F1" w:rsidRPr="000E4F68">
        <w:rPr>
          <w:rFonts w:eastAsia="Times New Roman" w:cs="Times New Roman"/>
          <w:color w:val="000000"/>
          <w:szCs w:val="24"/>
        </w:rPr>
        <w:t xml:space="preserve">mà </w:t>
      </w:r>
      <w:r w:rsidRPr="000E4F68">
        <w:rPr>
          <w:rFonts w:eastAsia="Times New Roman" w:cs="Times New Roman"/>
          <w:color w:val="000000"/>
          <w:szCs w:val="24"/>
        </w:rPr>
        <w:t>đáp ứng các điều kiện sau đây sẽ đủ điều kiện nhận các quyền lợi tái định cư như các hộ độc lập</w:t>
      </w:r>
      <w:r w:rsidR="003C17F1" w:rsidRPr="000E4F68">
        <w:rPr>
          <w:rFonts w:eastAsia="Times New Roman" w:cs="Times New Roman"/>
          <w:color w:val="000000"/>
          <w:szCs w:val="24"/>
        </w:rPr>
        <w:t>,</w:t>
      </w:r>
      <w:r w:rsidRPr="000E4F68">
        <w:rPr>
          <w:rFonts w:eastAsia="Times New Roman" w:cs="Times New Roman"/>
          <w:color w:val="000000"/>
          <w:szCs w:val="24"/>
        </w:rPr>
        <w:t xml:space="preserve"> và được công nhận là </w:t>
      </w:r>
      <w:r w:rsidR="003C17F1" w:rsidRPr="000E4F68">
        <w:rPr>
          <w:rFonts w:eastAsia="Times New Roman" w:cs="Times New Roman"/>
          <w:color w:val="000000"/>
          <w:szCs w:val="24"/>
        </w:rPr>
        <w:t>hộ bị ảnh hưởng của dự án</w:t>
      </w:r>
      <w:r w:rsidR="003860E6" w:rsidRPr="000E4F68">
        <w:rPr>
          <w:rFonts w:cs="Times New Roman"/>
          <w:szCs w:val="24"/>
        </w:rPr>
        <w:t>:</w:t>
      </w:r>
    </w:p>
    <w:p w14:paraId="1AC5BA5A" w14:textId="77777777" w:rsidR="006F7B00" w:rsidRPr="000E4F68" w:rsidRDefault="006F7B00" w:rsidP="00433B51">
      <w:pPr>
        <w:pStyle w:val="ListParagraph"/>
        <w:numPr>
          <w:ilvl w:val="0"/>
          <w:numId w:val="49"/>
        </w:numPr>
        <w:spacing w:before="0" w:line="320" w:lineRule="exact"/>
        <w:ind w:left="709" w:hanging="567"/>
        <w:contextualSpacing w:val="0"/>
        <w:rPr>
          <w:rFonts w:eastAsia="Times New Roman" w:cs="Times New Roman"/>
          <w:color w:val="000000"/>
          <w:sz w:val="27"/>
          <w:szCs w:val="27"/>
        </w:rPr>
      </w:pPr>
      <w:r w:rsidRPr="000E4F68">
        <w:rPr>
          <w:rFonts w:eastAsia="Times New Roman" w:cs="Times New Roman"/>
          <w:color w:val="000000"/>
          <w:szCs w:val="24"/>
        </w:rPr>
        <w:t>Hộ tách từ gia đình có tối thiểu hai cặp vợ chồng và có tối thiểu sáu người; và</w:t>
      </w:r>
      <w:r w:rsidRPr="000E4F68">
        <w:rPr>
          <w:rFonts w:eastAsia="Times New Roman" w:cs="Times New Roman"/>
          <w:color w:val="000000"/>
          <w:sz w:val="14"/>
          <w:szCs w:val="14"/>
        </w:rPr>
        <w:t>         </w:t>
      </w:r>
    </w:p>
    <w:p w14:paraId="1F0F6562" w14:textId="7E22E5DE" w:rsidR="008002AC" w:rsidRPr="000E4F68" w:rsidRDefault="003C17F1" w:rsidP="00433B51">
      <w:pPr>
        <w:pStyle w:val="ListParagraph"/>
        <w:numPr>
          <w:ilvl w:val="0"/>
          <w:numId w:val="49"/>
        </w:numPr>
        <w:spacing w:before="0" w:line="320" w:lineRule="exact"/>
        <w:ind w:left="709" w:hanging="567"/>
        <w:contextualSpacing w:val="0"/>
        <w:rPr>
          <w:rFonts w:cs="Times New Roman"/>
          <w:szCs w:val="24"/>
          <w:lang w:eastAsia="en-AU"/>
        </w:rPr>
      </w:pPr>
      <w:r w:rsidRPr="000E4F68">
        <w:rPr>
          <w:rFonts w:eastAsia="Times New Roman" w:cs="Times New Roman"/>
          <w:color w:val="000000"/>
          <w:szCs w:val="24"/>
        </w:rPr>
        <w:t>Được chứng thực bởi của chính quyền cấp huyện</w:t>
      </w:r>
      <w:r w:rsidR="006F7B00" w:rsidRPr="000E4F68">
        <w:rPr>
          <w:rFonts w:eastAsia="Times New Roman" w:cs="Times New Roman"/>
          <w:color w:val="000000"/>
          <w:szCs w:val="24"/>
        </w:rPr>
        <w:t xml:space="preserve">, </w:t>
      </w:r>
      <w:r w:rsidRPr="000E4F68">
        <w:rPr>
          <w:rFonts w:eastAsia="Times New Roman" w:cs="Times New Roman"/>
          <w:color w:val="000000"/>
          <w:szCs w:val="24"/>
        </w:rPr>
        <w:t xml:space="preserve">với xác nhận </w:t>
      </w:r>
      <w:r w:rsidR="006F7B00" w:rsidRPr="000E4F68">
        <w:rPr>
          <w:rFonts w:eastAsia="Times New Roman" w:cs="Times New Roman"/>
          <w:color w:val="000000"/>
          <w:szCs w:val="24"/>
        </w:rPr>
        <w:t>của Ủy ban nhân dân cấp xã về việc tách hộ.</w:t>
      </w:r>
      <w:r w:rsidR="006F7B00" w:rsidRPr="000E4F68">
        <w:rPr>
          <w:rFonts w:eastAsia="Times New Roman" w:cs="Times New Roman"/>
          <w:color w:val="000000"/>
          <w:sz w:val="14"/>
          <w:szCs w:val="14"/>
        </w:rPr>
        <w:t>        </w:t>
      </w:r>
    </w:p>
    <w:p w14:paraId="2EC761DE" w14:textId="46A7D77E" w:rsidR="00B76D82" w:rsidRPr="000E4F68" w:rsidRDefault="006F7B00"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Con mới </w:t>
      </w:r>
      <w:r w:rsidR="003C17F1" w:rsidRPr="000E4F68">
        <w:rPr>
          <w:rFonts w:eastAsia="Times New Roman" w:cs="Times New Roman"/>
          <w:color w:val="000000"/>
          <w:szCs w:val="24"/>
        </w:rPr>
        <w:t>sinh</w:t>
      </w:r>
      <w:r w:rsidRPr="000E4F68">
        <w:rPr>
          <w:rFonts w:eastAsia="Times New Roman" w:cs="Times New Roman"/>
          <w:color w:val="000000"/>
          <w:szCs w:val="24"/>
        </w:rPr>
        <w:t xml:space="preserve">, vợ hoặc chồng của người có tên trong sổ hộ khẩu, người đã hoàn thành nghĩa vụ quân sự, người mới đi học về ở cùng hộ bị ảnh hưởng trước ngày khóa sổ </w:t>
      </w:r>
      <w:r w:rsidR="003C17F1" w:rsidRPr="000E4F68">
        <w:rPr>
          <w:rFonts w:eastAsia="Times New Roman" w:cs="Times New Roman"/>
          <w:color w:val="000000"/>
          <w:szCs w:val="24"/>
        </w:rPr>
        <w:t xml:space="preserve">có quyền hưởng các biện pháp </w:t>
      </w:r>
      <w:r w:rsidRPr="000E4F68">
        <w:rPr>
          <w:rFonts w:eastAsia="Times New Roman" w:cs="Times New Roman"/>
          <w:color w:val="000000"/>
          <w:szCs w:val="24"/>
        </w:rPr>
        <w:t>bồi thường, hỗ trợ</w:t>
      </w:r>
      <w:r w:rsidR="003C17F1" w:rsidRPr="000E4F68">
        <w:rPr>
          <w:rFonts w:eastAsia="Times New Roman" w:cs="Times New Roman"/>
          <w:color w:val="000000"/>
          <w:szCs w:val="24"/>
        </w:rPr>
        <w:t xml:space="preserve"> </w:t>
      </w:r>
      <w:r w:rsidRPr="000E4F68">
        <w:rPr>
          <w:rFonts w:eastAsia="Times New Roman" w:cs="Times New Roman"/>
          <w:color w:val="000000"/>
          <w:szCs w:val="24"/>
        </w:rPr>
        <w:t>được nêu trong tài liệu này</w:t>
      </w:r>
      <w:r w:rsidR="000A1367" w:rsidRPr="000E4F68">
        <w:rPr>
          <w:rFonts w:cs="Times New Roman"/>
          <w:szCs w:val="24"/>
        </w:rPr>
        <w:t>.</w:t>
      </w:r>
    </w:p>
    <w:p w14:paraId="4CC635D1" w14:textId="77777777" w:rsidR="00D27EE1" w:rsidRPr="000E4F68" w:rsidRDefault="00D27EE1" w:rsidP="006E6705">
      <w:pPr>
        <w:spacing w:before="80" w:after="80" w:line="320" w:lineRule="exact"/>
        <w:jc w:val="center"/>
        <w:rPr>
          <w:rFonts w:cs="Times New Roman"/>
          <w:szCs w:val="24"/>
        </w:rPr>
        <w:sectPr w:rsidR="00D27EE1" w:rsidRPr="000E4F68" w:rsidSect="00221475">
          <w:footerReference w:type="default" r:id="rId18"/>
          <w:pgSz w:w="11907" w:h="16840" w:code="9"/>
          <w:pgMar w:top="1134" w:right="1134" w:bottom="1134" w:left="1701" w:header="720" w:footer="720" w:gutter="0"/>
          <w:cols w:space="720"/>
          <w:docGrid w:linePitch="360"/>
        </w:sectPr>
      </w:pPr>
    </w:p>
    <w:p w14:paraId="218E02B9" w14:textId="6C5B0FD9" w:rsidR="00DC6FB2" w:rsidRPr="003D0940" w:rsidRDefault="003C17F1" w:rsidP="006E6705">
      <w:pPr>
        <w:spacing w:before="80" w:after="80" w:line="320" w:lineRule="exact"/>
        <w:jc w:val="center"/>
        <w:rPr>
          <w:rFonts w:cs="Times New Roman"/>
          <w:szCs w:val="24"/>
        </w:rPr>
      </w:pPr>
      <w:bookmarkStart w:id="99" w:name="_Toc56681710"/>
      <w:r w:rsidRPr="003D0940">
        <w:rPr>
          <w:rFonts w:cs="Times New Roman"/>
          <w:szCs w:val="24"/>
        </w:rPr>
        <w:lastRenderedPageBreak/>
        <w:t xml:space="preserve">Bảng </w:t>
      </w:r>
      <w:r w:rsidR="00B53FA7" w:rsidRPr="003D0940">
        <w:rPr>
          <w:rFonts w:cs="Times New Roman"/>
          <w:szCs w:val="24"/>
        </w:rPr>
        <w:fldChar w:fldCharType="begin"/>
      </w:r>
      <w:r w:rsidR="00B53FA7" w:rsidRPr="003D0940">
        <w:rPr>
          <w:rFonts w:cs="Times New Roman"/>
          <w:szCs w:val="24"/>
        </w:rPr>
        <w:instrText xml:space="preserve"> SEQ Table \* ARABIC </w:instrText>
      </w:r>
      <w:r w:rsidR="00B53FA7" w:rsidRPr="003D0940">
        <w:rPr>
          <w:rFonts w:cs="Times New Roman"/>
          <w:szCs w:val="24"/>
        </w:rPr>
        <w:fldChar w:fldCharType="separate"/>
      </w:r>
      <w:r w:rsidR="00747538" w:rsidRPr="003D0940">
        <w:rPr>
          <w:rFonts w:cs="Times New Roman"/>
          <w:noProof/>
          <w:szCs w:val="24"/>
        </w:rPr>
        <w:t>4</w:t>
      </w:r>
      <w:r w:rsidR="00B53FA7" w:rsidRPr="003D0940">
        <w:rPr>
          <w:rFonts w:cs="Times New Roman"/>
          <w:noProof/>
          <w:szCs w:val="24"/>
        </w:rPr>
        <w:fldChar w:fldCharType="end"/>
      </w:r>
      <w:r w:rsidR="00747538" w:rsidRPr="003D0940">
        <w:rPr>
          <w:rFonts w:cs="Times New Roman"/>
          <w:szCs w:val="24"/>
        </w:rPr>
        <w:t xml:space="preserve"> </w:t>
      </w:r>
      <w:r w:rsidRPr="003D0940">
        <w:rPr>
          <w:rFonts w:cs="Times New Roman"/>
          <w:szCs w:val="24"/>
        </w:rPr>
        <w:t>–</w:t>
      </w:r>
      <w:r w:rsidR="00747538" w:rsidRPr="003D0940">
        <w:rPr>
          <w:rFonts w:cs="Times New Roman"/>
          <w:szCs w:val="24"/>
        </w:rPr>
        <w:t xml:space="preserve"> </w:t>
      </w:r>
      <w:r w:rsidR="00BC0C47">
        <w:rPr>
          <w:rFonts w:cs="Times New Roman"/>
          <w:szCs w:val="24"/>
        </w:rPr>
        <w:t>Bảng chính sách</w:t>
      </w:r>
      <w:r w:rsidRPr="003D0940">
        <w:rPr>
          <w:rFonts w:cs="Times New Roman"/>
          <w:szCs w:val="24"/>
        </w:rPr>
        <w:t xml:space="preserve"> quyền lợi</w:t>
      </w:r>
      <w:r w:rsidR="00BC0C47">
        <w:rPr>
          <w:rFonts w:cs="Times New Roman"/>
          <w:szCs w:val="24"/>
        </w:rPr>
        <w:t xml:space="preserve"> về bồi thường, hỗ trợ và tái định cư của dự án</w:t>
      </w:r>
      <w:bookmarkEnd w:id="99"/>
    </w:p>
    <w:tbl>
      <w:tblPr>
        <w:tblW w:w="14026" w:type="dxa"/>
        <w:tblCellMar>
          <w:left w:w="0" w:type="dxa"/>
          <w:right w:w="0" w:type="dxa"/>
        </w:tblCellMar>
        <w:tblLook w:val="04A0" w:firstRow="1" w:lastRow="0" w:firstColumn="1" w:lastColumn="0" w:noHBand="0" w:noVBand="1"/>
      </w:tblPr>
      <w:tblGrid>
        <w:gridCol w:w="537"/>
        <w:gridCol w:w="2007"/>
        <w:gridCol w:w="1800"/>
        <w:gridCol w:w="2189"/>
        <w:gridCol w:w="4401"/>
        <w:gridCol w:w="3092"/>
      </w:tblGrid>
      <w:tr w:rsidR="007F1714" w:rsidRPr="000E4F68" w14:paraId="64EC97E1" w14:textId="77777777" w:rsidTr="003D0940">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740EFE6B" w14:textId="528A6B4C" w:rsidR="006F7B00" w:rsidRPr="000E4F68" w:rsidRDefault="003C17F1" w:rsidP="0074522B">
            <w:pPr>
              <w:spacing w:before="80" w:after="80" w:line="320" w:lineRule="atLeast"/>
              <w:jc w:val="center"/>
              <w:rPr>
                <w:rFonts w:eastAsia="Times New Roman" w:cs="Times New Roman"/>
                <w:szCs w:val="24"/>
              </w:rPr>
            </w:pPr>
            <w:r w:rsidRPr="000E4F68">
              <w:rPr>
                <w:rFonts w:eastAsia="Times New Roman" w:cs="Times New Roman"/>
                <w:b/>
                <w:bCs/>
                <w:szCs w:val="24"/>
              </w:rPr>
              <w:t>TT</w:t>
            </w:r>
          </w:p>
        </w:tc>
        <w:tc>
          <w:tcPr>
            <w:tcW w:w="2007"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7E434B66" w14:textId="163996FB" w:rsidR="006F7B00" w:rsidRPr="000E4F68" w:rsidRDefault="006F7B00" w:rsidP="003C17F1">
            <w:pPr>
              <w:spacing w:before="80" w:after="80" w:line="320" w:lineRule="atLeast"/>
              <w:jc w:val="center"/>
              <w:rPr>
                <w:rFonts w:eastAsia="Times New Roman" w:cs="Times New Roman"/>
                <w:szCs w:val="24"/>
              </w:rPr>
            </w:pPr>
            <w:r w:rsidRPr="000E4F68">
              <w:rPr>
                <w:rFonts w:eastAsia="Times New Roman" w:cs="Times New Roman"/>
                <w:b/>
                <w:bCs/>
                <w:szCs w:val="24"/>
              </w:rPr>
              <w:t xml:space="preserve">Loại </w:t>
            </w:r>
            <w:r w:rsidR="003C17F1" w:rsidRPr="000E4F68">
              <w:rPr>
                <w:rFonts w:eastAsia="Times New Roman" w:cs="Times New Roman"/>
                <w:b/>
                <w:bCs/>
                <w:szCs w:val="24"/>
              </w:rPr>
              <w:t>thiệt hại</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76B0840F" w14:textId="3244C148" w:rsidR="006F7B00" w:rsidRPr="000E4F68" w:rsidRDefault="003C17F1" w:rsidP="0074522B">
            <w:pPr>
              <w:spacing w:before="80" w:after="80" w:line="320" w:lineRule="atLeast"/>
              <w:jc w:val="center"/>
              <w:rPr>
                <w:rFonts w:eastAsia="Times New Roman" w:cs="Times New Roman"/>
                <w:szCs w:val="24"/>
              </w:rPr>
            </w:pPr>
            <w:r w:rsidRPr="000E4F68">
              <w:rPr>
                <w:rFonts w:eastAsia="Times New Roman" w:cs="Times New Roman"/>
                <w:b/>
                <w:bCs/>
                <w:szCs w:val="24"/>
              </w:rPr>
              <w:t>Áp dụng</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6CC724F7" w14:textId="77777777" w:rsidR="006F7B00" w:rsidRPr="000E4F68" w:rsidRDefault="006F7B00" w:rsidP="0074522B">
            <w:pPr>
              <w:spacing w:before="80" w:after="80" w:line="320" w:lineRule="atLeast"/>
              <w:jc w:val="center"/>
              <w:rPr>
                <w:rFonts w:eastAsia="Times New Roman" w:cs="Times New Roman"/>
                <w:szCs w:val="24"/>
              </w:rPr>
            </w:pPr>
            <w:r w:rsidRPr="000E4F68">
              <w:rPr>
                <w:rFonts w:eastAsia="Times New Roman" w:cs="Times New Roman"/>
                <w:b/>
                <w:bCs/>
                <w:szCs w:val="24"/>
              </w:rPr>
              <w:t>Loại PAP</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2EE1F8C4" w14:textId="13208C80" w:rsidR="006F7B00" w:rsidRPr="000E4F68" w:rsidRDefault="003C17F1" w:rsidP="003C17F1">
            <w:pPr>
              <w:spacing w:before="80" w:after="80" w:line="320" w:lineRule="atLeast"/>
              <w:jc w:val="center"/>
              <w:rPr>
                <w:rFonts w:eastAsia="Times New Roman" w:cs="Times New Roman"/>
                <w:szCs w:val="24"/>
              </w:rPr>
            </w:pPr>
            <w:r w:rsidRPr="000E4F68">
              <w:rPr>
                <w:rFonts w:eastAsia="Times New Roman" w:cs="Times New Roman"/>
                <w:b/>
                <w:bCs/>
                <w:szCs w:val="24"/>
              </w:rPr>
              <w:t>Chính sách bồi thường/trợ cấp</w:t>
            </w:r>
          </w:p>
        </w:tc>
        <w:tc>
          <w:tcPr>
            <w:tcW w:w="3092"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2E11335F" w14:textId="16AC4499" w:rsidR="006F7B00" w:rsidRPr="000E4F68" w:rsidRDefault="003C17F1" w:rsidP="0074522B">
            <w:pPr>
              <w:spacing w:before="80" w:after="80" w:line="320" w:lineRule="atLeast"/>
              <w:jc w:val="center"/>
              <w:rPr>
                <w:rFonts w:eastAsia="Times New Roman" w:cs="Times New Roman"/>
                <w:szCs w:val="24"/>
              </w:rPr>
            </w:pPr>
            <w:r w:rsidRPr="000E4F68">
              <w:rPr>
                <w:rFonts w:eastAsia="Times New Roman" w:cs="Times New Roman"/>
                <w:b/>
                <w:bCs/>
                <w:szCs w:val="24"/>
              </w:rPr>
              <w:t>Thực hiện</w:t>
            </w:r>
          </w:p>
        </w:tc>
      </w:tr>
      <w:tr w:rsidR="006F7B00" w:rsidRPr="000E4F68" w14:paraId="79D95884" w14:textId="77777777" w:rsidTr="003D0940">
        <w:tc>
          <w:tcPr>
            <w:tcW w:w="14026" w:type="dxa"/>
            <w:gridSpan w:val="6"/>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14:paraId="638B80CE" w14:textId="40AEB06D" w:rsidR="006F7B00" w:rsidRPr="000E4F68" w:rsidRDefault="006F7B00" w:rsidP="00433B51">
            <w:pPr>
              <w:numPr>
                <w:ilvl w:val="2"/>
                <w:numId w:val="43"/>
              </w:numPr>
              <w:tabs>
                <w:tab w:val="clear" w:pos="2160"/>
              </w:tabs>
              <w:spacing w:before="80" w:after="80" w:line="320" w:lineRule="atLeast"/>
              <w:ind w:left="451" w:hanging="224"/>
              <w:rPr>
                <w:rFonts w:eastAsia="Times New Roman" w:cs="Times New Roman"/>
                <w:b/>
                <w:bCs/>
                <w:szCs w:val="24"/>
              </w:rPr>
            </w:pPr>
            <w:r w:rsidRPr="000E4F68">
              <w:rPr>
                <w:rFonts w:eastAsia="Times New Roman" w:cs="Times New Roman"/>
                <w:b/>
                <w:bCs/>
                <w:szCs w:val="24"/>
              </w:rPr>
              <w:t xml:space="preserve">Đất </w:t>
            </w:r>
            <w:r w:rsidR="00C613BA">
              <w:rPr>
                <w:rFonts w:eastAsia="Times New Roman" w:cs="Times New Roman"/>
                <w:b/>
                <w:bCs/>
                <w:szCs w:val="24"/>
              </w:rPr>
              <w:t>bị ảnh hưởng</w:t>
            </w:r>
          </w:p>
        </w:tc>
      </w:tr>
      <w:tr w:rsidR="007F1714" w:rsidRPr="000E4F68" w14:paraId="1898D40C" w14:textId="77777777" w:rsidTr="003D0940">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25BF8F" w14:textId="77777777" w:rsidR="006F7B00" w:rsidRPr="000E4F68" w:rsidRDefault="006F7B00" w:rsidP="003C17F1">
            <w:pPr>
              <w:spacing w:before="80" w:after="80" w:line="320" w:lineRule="atLeast"/>
              <w:jc w:val="left"/>
              <w:rPr>
                <w:rFonts w:eastAsia="Times New Roman" w:cs="Times New Roman"/>
                <w:szCs w:val="24"/>
              </w:rPr>
            </w:pPr>
            <w:r w:rsidRPr="000E4F68">
              <w:rPr>
                <w:rFonts w:eastAsia="Times New Roman" w:cs="Times New Roman"/>
                <w:szCs w:val="24"/>
              </w:rPr>
              <w:t>1</w:t>
            </w:r>
          </w:p>
        </w:tc>
        <w:tc>
          <w:tcPr>
            <w:tcW w:w="200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329151" w14:textId="77777777" w:rsidR="006F7B00" w:rsidRPr="000E4F68" w:rsidRDefault="006F7B00" w:rsidP="003C17F1">
            <w:pPr>
              <w:spacing w:before="80" w:after="80" w:line="320" w:lineRule="atLeast"/>
              <w:jc w:val="left"/>
              <w:rPr>
                <w:rFonts w:eastAsia="Times New Roman" w:cs="Times New Roman"/>
                <w:szCs w:val="24"/>
              </w:rPr>
            </w:pPr>
            <w:r w:rsidRPr="000E4F68">
              <w:rPr>
                <w:rFonts w:eastAsia="Times New Roman" w:cs="Times New Roman"/>
                <w:szCs w:val="24"/>
              </w:rPr>
              <w:t>Đất ở bị thu hồi vĩnh viễn</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FD8507" w14:textId="77777777" w:rsidR="006F7B00" w:rsidRPr="000E4F68" w:rsidRDefault="006F7B00" w:rsidP="003C17F1">
            <w:pPr>
              <w:spacing w:before="80" w:after="80" w:line="320" w:lineRule="atLeast"/>
              <w:jc w:val="left"/>
              <w:rPr>
                <w:rFonts w:eastAsia="Times New Roman" w:cs="Times New Roman"/>
                <w:szCs w:val="24"/>
              </w:rPr>
            </w:pPr>
            <w:r w:rsidRPr="000E4F68">
              <w:rPr>
                <w:rFonts w:eastAsia="Times New Roman" w:cs="Times New Roman"/>
                <w:szCs w:val="24"/>
              </w:rPr>
              <w:t>Đất ở bị thu hồi và người bị ảnh hưởng đủ điều kiện để được bồi thường đất.</w:t>
            </w:r>
          </w:p>
          <w:p w14:paraId="13E524A7" w14:textId="77777777" w:rsidR="006F7B00" w:rsidRPr="000E4F68" w:rsidRDefault="006F7B00" w:rsidP="003C17F1">
            <w:pPr>
              <w:spacing w:before="80" w:after="80" w:line="320" w:lineRule="atLeast"/>
              <w:jc w:val="left"/>
              <w:rPr>
                <w:rFonts w:eastAsia="Times New Roman" w:cs="Times New Roman"/>
                <w:szCs w:val="24"/>
              </w:rPr>
            </w:pPr>
            <w:r w:rsidRPr="000E4F68">
              <w:rPr>
                <w:rFonts w:eastAsia="Times New Roman" w:cs="Times New Roman"/>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BBDC9B" w14:textId="77777777" w:rsidR="006F7B00" w:rsidRPr="000E4F68" w:rsidRDefault="006F7B00" w:rsidP="003C17F1">
            <w:pPr>
              <w:spacing w:before="80" w:after="80" w:line="320" w:lineRule="atLeast"/>
              <w:jc w:val="left"/>
              <w:rPr>
                <w:rFonts w:eastAsia="Times New Roman" w:cs="Times New Roman"/>
                <w:szCs w:val="24"/>
              </w:rPr>
            </w:pPr>
            <w:r w:rsidRPr="000E4F68">
              <w:rPr>
                <w:rFonts w:eastAsia="Times New Roman" w:cs="Times New Roman"/>
                <w:szCs w:val="24"/>
              </w:rPr>
              <w:t>Tất cả các hộ bị thu hồi đất ở</w:t>
            </w:r>
          </w:p>
          <w:p w14:paraId="3A0AFA27" w14:textId="5D2C8164" w:rsidR="003C17F1" w:rsidRPr="000E4F68" w:rsidRDefault="006F7B00" w:rsidP="003C17F1">
            <w:pPr>
              <w:spacing w:before="80" w:after="80" w:line="320" w:lineRule="atLeast"/>
              <w:jc w:val="left"/>
              <w:rPr>
                <w:rFonts w:eastAsia="Times New Roman" w:cs="Times New Roman"/>
                <w:szCs w:val="24"/>
              </w:rPr>
            </w:pPr>
            <w:r w:rsidRPr="000E4F68">
              <w:rPr>
                <w:rFonts w:eastAsia="Times New Roman" w:cs="Times New Roman"/>
                <w:szCs w:val="24"/>
              </w:rPr>
              <w:t> </w:t>
            </w:r>
          </w:p>
          <w:p w14:paraId="2C49BF79" w14:textId="6BD6BBD5" w:rsidR="006F7B00" w:rsidRPr="000E4F68" w:rsidRDefault="006F7B00" w:rsidP="003C17F1">
            <w:pPr>
              <w:spacing w:before="80" w:after="80" w:line="320" w:lineRule="atLeast"/>
              <w:jc w:val="left"/>
              <w:rPr>
                <w:rFonts w:eastAsia="Times New Roman" w:cs="Times New Roman"/>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4434A91" w14:textId="5BC3EBCF" w:rsidR="006F7B00" w:rsidRPr="000E4F68" w:rsidRDefault="006F7B00" w:rsidP="0074522B">
            <w:pPr>
              <w:spacing w:before="80" w:line="320" w:lineRule="atLeast"/>
              <w:rPr>
                <w:rFonts w:eastAsia="Times New Roman" w:cs="Times New Roman"/>
                <w:szCs w:val="24"/>
              </w:rPr>
            </w:pPr>
            <w:r w:rsidRPr="000E4F68">
              <w:rPr>
                <w:rFonts w:eastAsia="Times New Roman" w:cs="Times New Roman"/>
                <w:b/>
                <w:bCs/>
                <w:szCs w:val="24"/>
                <w:u w:val="single"/>
              </w:rPr>
              <w:t xml:space="preserve">Bồi thường </w:t>
            </w:r>
            <w:r w:rsidR="003C17F1" w:rsidRPr="000E4F68">
              <w:rPr>
                <w:rFonts w:eastAsia="Times New Roman" w:cs="Times New Roman"/>
                <w:b/>
                <w:bCs/>
                <w:szCs w:val="24"/>
                <w:u w:val="single"/>
              </w:rPr>
              <w:t xml:space="preserve">cho </w:t>
            </w:r>
            <w:r w:rsidRPr="000E4F68">
              <w:rPr>
                <w:rFonts w:eastAsia="Times New Roman" w:cs="Times New Roman"/>
                <w:b/>
                <w:bCs/>
                <w:szCs w:val="24"/>
                <w:u w:val="single"/>
              </w:rPr>
              <w:t>đất</w:t>
            </w:r>
            <w:r w:rsidR="003C17F1" w:rsidRPr="000E4F68">
              <w:rPr>
                <w:rFonts w:eastAsia="Times New Roman" w:cs="Times New Roman"/>
                <w:b/>
                <w:bCs/>
                <w:szCs w:val="24"/>
                <w:u w:val="single"/>
              </w:rPr>
              <w:t xml:space="preserve"> bị thu hồi</w:t>
            </w:r>
          </w:p>
          <w:p w14:paraId="44906CB3" w14:textId="65802615" w:rsidR="006F7B00" w:rsidRPr="000E4F68" w:rsidRDefault="00241109" w:rsidP="00433B51">
            <w:pPr>
              <w:numPr>
                <w:ilvl w:val="0"/>
                <w:numId w:val="74"/>
              </w:numPr>
              <w:tabs>
                <w:tab w:val="clear" w:pos="720"/>
              </w:tabs>
              <w:spacing w:before="80" w:after="80" w:line="320" w:lineRule="atLeast"/>
              <w:ind w:left="204" w:hanging="218"/>
              <w:rPr>
                <w:rFonts w:eastAsia="Times New Roman" w:cs="Times New Roman"/>
                <w:szCs w:val="24"/>
              </w:rPr>
            </w:pPr>
            <w:r w:rsidRPr="000E4F68">
              <w:rPr>
                <w:rFonts w:eastAsia="Times New Roman" w:cs="Times New Roman"/>
                <w:szCs w:val="24"/>
              </w:rPr>
              <w:t xml:space="preserve">Các PAP </w:t>
            </w:r>
            <w:r w:rsidR="006F7B00" w:rsidRPr="000E4F68">
              <w:rPr>
                <w:rFonts w:eastAsia="Times New Roman" w:cs="Times New Roman"/>
                <w:szCs w:val="24"/>
              </w:rPr>
              <w:t xml:space="preserve">sẽ được </w:t>
            </w:r>
            <w:r w:rsidRPr="000E4F68">
              <w:rPr>
                <w:rFonts w:eastAsia="Times New Roman" w:cs="Times New Roman"/>
                <w:szCs w:val="24"/>
              </w:rPr>
              <w:t xml:space="preserve">bồi thường </w:t>
            </w:r>
            <w:r w:rsidR="006F7B00" w:rsidRPr="000E4F68">
              <w:rPr>
                <w:rFonts w:eastAsia="Times New Roman" w:cs="Times New Roman"/>
                <w:szCs w:val="24"/>
              </w:rPr>
              <w:t xml:space="preserve">cho </w:t>
            </w:r>
            <w:r w:rsidRPr="000E4F68">
              <w:rPr>
                <w:rFonts w:eastAsia="Times New Roman" w:cs="Times New Roman"/>
                <w:szCs w:val="24"/>
              </w:rPr>
              <w:t xml:space="preserve">phần </w:t>
            </w:r>
            <w:r w:rsidR="006F7B00" w:rsidRPr="000E4F68">
              <w:rPr>
                <w:rFonts w:eastAsia="Times New Roman" w:cs="Times New Roman"/>
                <w:szCs w:val="24"/>
              </w:rPr>
              <w:t xml:space="preserve">diện tích bị ảnh hưởng thực sự bằng tiền với 100% </w:t>
            </w:r>
            <w:r w:rsidRPr="000E4F68">
              <w:rPr>
                <w:rFonts w:eastAsia="Times New Roman" w:cs="Times New Roman"/>
                <w:szCs w:val="24"/>
              </w:rPr>
              <w:t>giá</w:t>
            </w:r>
            <w:r w:rsidR="006F7B00" w:rsidRPr="000E4F68">
              <w:rPr>
                <w:rFonts w:eastAsia="Times New Roman" w:cs="Times New Roman"/>
                <w:szCs w:val="24"/>
              </w:rPr>
              <w:t xml:space="preserve"> thay thế;</w:t>
            </w:r>
          </w:p>
          <w:p w14:paraId="73A6E890" w14:textId="52A635CC" w:rsidR="006F7B00" w:rsidRPr="000E4F68" w:rsidRDefault="006F7B00" w:rsidP="00433B51">
            <w:pPr>
              <w:numPr>
                <w:ilvl w:val="0"/>
                <w:numId w:val="74"/>
              </w:numPr>
              <w:tabs>
                <w:tab w:val="clear" w:pos="720"/>
              </w:tabs>
              <w:spacing w:before="80" w:after="80" w:line="320" w:lineRule="atLeast"/>
              <w:ind w:left="204" w:hanging="218"/>
              <w:rPr>
                <w:rFonts w:eastAsia="Times New Roman" w:cs="Times New Roman"/>
                <w:szCs w:val="24"/>
              </w:rPr>
            </w:pPr>
            <w:r w:rsidRPr="000E4F68">
              <w:rPr>
                <w:rFonts w:eastAsia="Times New Roman" w:cs="Times New Roman"/>
                <w:szCs w:val="24"/>
              </w:rPr>
              <w:t>Trong trường hợp người bị ảnh hưởng mất đất ở mà phần đất còn lại không đủ để ở (không đủ điều kiện xây nhà mới theo quy định), nếu người bị ảnh hưởng đồng ý thì nhà nước</w:t>
            </w:r>
            <w:r w:rsidR="00241109" w:rsidRPr="000E4F68">
              <w:rPr>
                <w:rFonts w:eastAsia="Times New Roman" w:cs="Times New Roman"/>
                <w:szCs w:val="24"/>
              </w:rPr>
              <w:t xml:space="preserve"> sẽ</w:t>
            </w:r>
            <w:r w:rsidRPr="000E4F68">
              <w:rPr>
                <w:rFonts w:eastAsia="Times New Roman" w:cs="Times New Roman"/>
                <w:szCs w:val="24"/>
              </w:rPr>
              <w:t xml:space="preserve"> thu hồi phần đất còn lại và bồi thường </w:t>
            </w:r>
            <w:r w:rsidR="00241109" w:rsidRPr="000E4F68">
              <w:rPr>
                <w:rFonts w:eastAsia="Times New Roman" w:cs="Times New Roman"/>
                <w:szCs w:val="24"/>
              </w:rPr>
              <w:t xml:space="preserve">cho toàn bộ đất bị thu hồi </w:t>
            </w:r>
            <w:r w:rsidRPr="000E4F68">
              <w:rPr>
                <w:rFonts w:eastAsia="Times New Roman" w:cs="Times New Roman"/>
                <w:szCs w:val="24"/>
              </w:rPr>
              <w:t xml:space="preserve">bằng tiền mặt </w:t>
            </w:r>
            <w:r w:rsidR="00241109" w:rsidRPr="000E4F68">
              <w:rPr>
                <w:rFonts w:eastAsia="Times New Roman" w:cs="Times New Roman"/>
                <w:szCs w:val="24"/>
              </w:rPr>
              <w:t>bằng</w:t>
            </w:r>
            <w:r w:rsidRPr="000E4F68">
              <w:rPr>
                <w:rFonts w:eastAsia="Times New Roman" w:cs="Times New Roman"/>
                <w:szCs w:val="24"/>
              </w:rPr>
              <w:t xml:space="preserve"> 100% </w:t>
            </w:r>
            <w:r w:rsidR="00241109" w:rsidRPr="000E4F68">
              <w:rPr>
                <w:rFonts w:eastAsia="Times New Roman" w:cs="Times New Roman"/>
                <w:szCs w:val="24"/>
              </w:rPr>
              <w:t>giá</w:t>
            </w:r>
            <w:r w:rsidRPr="000E4F68">
              <w:rPr>
                <w:rFonts w:eastAsia="Times New Roman" w:cs="Times New Roman"/>
                <w:szCs w:val="24"/>
              </w:rPr>
              <w:t xml:space="preserve"> thay thế. </w:t>
            </w:r>
            <w:r w:rsidR="00241109" w:rsidRPr="000E4F68">
              <w:rPr>
                <w:rFonts w:eastAsia="Times New Roman" w:cs="Times New Roman"/>
                <w:szCs w:val="24"/>
              </w:rPr>
              <w:t xml:space="preserve">Các </w:t>
            </w:r>
            <w:r w:rsidRPr="000E4F68">
              <w:rPr>
                <w:rFonts w:eastAsia="Times New Roman" w:cs="Times New Roman"/>
                <w:szCs w:val="24"/>
              </w:rPr>
              <w:t xml:space="preserve">PAP có thể chọn một trong các </w:t>
            </w:r>
            <w:r w:rsidR="00241109" w:rsidRPr="000E4F68">
              <w:rPr>
                <w:rFonts w:eastAsia="Times New Roman" w:cs="Times New Roman"/>
                <w:szCs w:val="24"/>
              </w:rPr>
              <w:t xml:space="preserve">phương án </w:t>
            </w:r>
            <w:r w:rsidRPr="000E4F68">
              <w:rPr>
                <w:rFonts w:eastAsia="Times New Roman" w:cs="Times New Roman"/>
                <w:szCs w:val="24"/>
              </w:rPr>
              <w:t>sau:</w:t>
            </w:r>
          </w:p>
          <w:p w14:paraId="6534DED6" w14:textId="0A330AB8" w:rsidR="006F7B00" w:rsidRPr="000E4F68" w:rsidRDefault="006F7B00" w:rsidP="00433B51">
            <w:pPr>
              <w:numPr>
                <w:ilvl w:val="0"/>
                <w:numId w:val="75"/>
              </w:numPr>
              <w:tabs>
                <w:tab w:val="clear" w:pos="720"/>
              </w:tabs>
              <w:spacing w:before="0" w:line="320" w:lineRule="atLeast"/>
              <w:ind w:left="523"/>
              <w:rPr>
                <w:rFonts w:eastAsia="Times New Roman" w:cs="Times New Roman"/>
                <w:szCs w:val="24"/>
              </w:rPr>
            </w:pPr>
            <w:r w:rsidRPr="000E4F68">
              <w:rPr>
                <w:rFonts w:eastAsia="Times New Roman" w:cs="Times New Roman"/>
                <w:szCs w:val="24"/>
              </w:rPr>
              <w:t xml:space="preserve">Nếu </w:t>
            </w:r>
            <w:r w:rsidR="00241109" w:rsidRPr="000E4F68">
              <w:rPr>
                <w:rFonts w:eastAsia="Times New Roman" w:cs="Times New Roman"/>
                <w:szCs w:val="24"/>
              </w:rPr>
              <w:t>PAP chọn hình thức “</w:t>
            </w:r>
            <w:r w:rsidRPr="000E4F68">
              <w:rPr>
                <w:rFonts w:eastAsia="Times New Roman" w:cs="Times New Roman"/>
                <w:szCs w:val="24"/>
              </w:rPr>
              <w:t>đất đổi đất”</w:t>
            </w:r>
            <w:r w:rsidR="00241109" w:rsidRPr="000E4F68">
              <w:rPr>
                <w:rFonts w:eastAsia="Times New Roman" w:cs="Times New Roman"/>
                <w:szCs w:val="24"/>
              </w:rPr>
              <w:t>: PAP sẽ được</w:t>
            </w:r>
            <w:r w:rsidRPr="000E4F68">
              <w:rPr>
                <w:rFonts w:eastAsia="Times New Roman" w:cs="Times New Roman"/>
                <w:szCs w:val="24"/>
              </w:rPr>
              <w:t xml:space="preserve"> bồi thường </w:t>
            </w:r>
            <w:r w:rsidR="00241109" w:rsidRPr="000E4F68">
              <w:rPr>
                <w:rFonts w:eastAsia="Times New Roman" w:cs="Times New Roman"/>
                <w:szCs w:val="24"/>
              </w:rPr>
              <w:t xml:space="preserve">bằng 1 lô đất/căn hộ </w:t>
            </w:r>
            <w:r w:rsidRPr="000E4F68">
              <w:rPr>
                <w:rFonts w:eastAsia="Times New Roman" w:cs="Times New Roman"/>
                <w:szCs w:val="24"/>
              </w:rPr>
              <w:t xml:space="preserve">tối thiểu khu đất/căn hộ </w:t>
            </w:r>
            <w:r w:rsidR="00241109" w:rsidRPr="000E4F68">
              <w:rPr>
                <w:rFonts w:eastAsia="Times New Roman" w:cs="Times New Roman"/>
                <w:szCs w:val="24"/>
              </w:rPr>
              <w:t>được chỉ định của tỉnh nếu có. PAP sẽ được cấp GCNQSDĐ</w:t>
            </w:r>
            <w:r w:rsidRPr="000E4F68">
              <w:rPr>
                <w:rFonts w:eastAsia="Times New Roman" w:cs="Times New Roman"/>
                <w:szCs w:val="24"/>
              </w:rPr>
              <w:t> </w:t>
            </w:r>
            <w:r w:rsidR="00241109" w:rsidRPr="000E4F68">
              <w:rPr>
                <w:rFonts w:eastAsia="Times New Roman" w:cs="Times New Roman"/>
                <w:szCs w:val="24"/>
              </w:rPr>
              <w:t>cho đất/căn hộ được cấp nà không phải trả thêm chi phí nào. Nếu</w:t>
            </w:r>
            <w:r w:rsidRPr="000E4F68">
              <w:rPr>
                <w:rFonts w:eastAsia="Times New Roman" w:cs="Times New Roman"/>
                <w:szCs w:val="24"/>
              </w:rPr>
              <w:t xml:space="preserve"> số tiền bồi thường cao hơn giá đất của lô đấ</w:t>
            </w:r>
            <w:r w:rsidR="00241109" w:rsidRPr="000E4F68">
              <w:rPr>
                <w:rFonts w:eastAsia="Times New Roman" w:cs="Times New Roman"/>
                <w:szCs w:val="24"/>
              </w:rPr>
              <w:t>t</w:t>
            </w:r>
            <w:r w:rsidRPr="000E4F68">
              <w:rPr>
                <w:rFonts w:eastAsia="Times New Roman" w:cs="Times New Roman"/>
                <w:szCs w:val="24"/>
              </w:rPr>
              <w:t xml:space="preserve">/căn hộ tại khu tái định cư, </w:t>
            </w:r>
            <w:r w:rsidR="00241109" w:rsidRPr="000E4F68">
              <w:rPr>
                <w:rFonts w:eastAsia="Times New Roman" w:cs="Times New Roman"/>
                <w:szCs w:val="24"/>
              </w:rPr>
              <w:t xml:space="preserve">PAP sẽ được hưởng </w:t>
            </w:r>
            <w:r w:rsidRPr="000E4F68">
              <w:rPr>
                <w:rFonts w:eastAsia="Times New Roman" w:cs="Times New Roman"/>
                <w:szCs w:val="24"/>
              </w:rPr>
              <w:t>phần chênh lệch. </w:t>
            </w:r>
            <w:r w:rsidR="00241109" w:rsidRPr="000E4F68">
              <w:rPr>
                <w:rFonts w:eastAsia="Times New Roman" w:cs="Times New Roman"/>
                <w:szCs w:val="24"/>
              </w:rPr>
              <w:t xml:space="preserve">Nếu </w:t>
            </w:r>
            <w:r w:rsidRPr="000E4F68">
              <w:rPr>
                <w:rFonts w:eastAsia="Times New Roman" w:cs="Times New Roman"/>
                <w:szCs w:val="24"/>
              </w:rPr>
              <w:t xml:space="preserve">mức bồi thường thấp hơn giá </w:t>
            </w:r>
            <w:r w:rsidR="00241109" w:rsidRPr="000E4F68">
              <w:rPr>
                <w:rFonts w:eastAsia="Times New Roman" w:cs="Times New Roman"/>
                <w:szCs w:val="24"/>
              </w:rPr>
              <w:t>của</w:t>
            </w:r>
            <w:r w:rsidRPr="000E4F68">
              <w:rPr>
                <w:rFonts w:eastAsia="Times New Roman" w:cs="Times New Roman"/>
                <w:szCs w:val="24"/>
              </w:rPr>
              <w:t xml:space="preserve"> lô đất/căn hộ tối </w:t>
            </w:r>
            <w:r w:rsidRPr="000E4F68">
              <w:rPr>
                <w:rFonts w:eastAsia="Times New Roman" w:cs="Times New Roman"/>
                <w:szCs w:val="24"/>
              </w:rPr>
              <w:lastRenderedPageBreak/>
              <w:t>thiểu tại khu tái định cư thì dự án sẽ thanh toán phần chênh lệch.</w:t>
            </w:r>
          </w:p>
          <w:p w14:paraId="3855A1C4" w14:textId="43F0D4CD" w:rsidR="006F7B00" w:rsidRPr="000E4F68" w:rsidRDefault="00241109" w:rsidP="00433B51">
            <w:pPr>
              <w:numPr>
                <w:ilvl w:val="0"/>
                <w:numId w:val="75"/>
              </w:numPr>
              <w:tabs>
                <w:tab w:val="clear" w:pos="720"/>
              </w:tabs>
              <w:spacing w:before="0" w:line="320" w:lineRule="atLeast"/>
              <w:ind w:left="523"/>
              <w:rPr>
                <w:rFonts w:eastAsia="Times New Roman" w:cs="Times New Roman"/>
                <w:szCs w:val="24"/>
              </w:rPr>
            </w:pPr>
            <w:r w:rsidRPr="000E4F68">
              <w:rPr>
                <w:rFonts w:eastAsia="Times New Roman" w:cs="Times New Roman"/>
                <w:color w:val="000000"/>
                <w:szCs w:val="24"/>
              </w:rPr>
              <w:t>Nếu PAP chọn bồi thường bằng “tiền mặt” và/hoặc tự tái định cư, bồi thường cho phần đất ở bị thu hồi sẽ được chi trả bằng bằng tiền mặt bằng 100% giá thay thế, cộng với phần hỗ trợ di dời để PAP tự di dời. Các PAP tự tái định cư đủ đủ điều kiện xét tái định cư sẽ được cung cấp một khoản tiền hỗ trợ bằng khoản đầu tư cơ sở hạ tầng cho một lô đất/căn hộ tối thiểu trong khu tái định cư. Mức hỗ trợ sẽ được xác định bởi các UBND tỉnh</w:t>
            </w:r>
            <w:r w:rsidR="006F7B00" w:rsidRPr="000E4F68">
              <w:rPr>
                <w:rFonts w:eastAsia="Times New Roman" w:cs="Times New Roman"/>
                <w:szCs w:val="24"/>
              </w:rPr>
              <w:t>.</w:t>
            </w:r>
          </w:p>
          <w:p w14:paraId="482BB6DE" w14:textId="17A22D2D" w:rsidR="006F7B00" w:rsidRPr="000E4F68" w:rsidRDefault="00241109" w:rsidP="00433B51">
            <w:pPr>
              <w:numPr>
                <w:ilvl w:val="0"/>
                <w:numId w:val="76"/>
              </w:numPr>
              <w:tabs>
                <w:tab w:val="clear" w:pos="720"/>
              </w:tabs>
              <w:spacing w:before="80" w:after="80" w:line="320" w:lineRule="atLeast"/>
              <w:ind w:left="204" w:hanging="218"/>
              <w:rPr>
                <w:rFonts w:eastAsia="Times New Roman" w:cs="Times New Roman"/>
                <w:szCs w:val="24"/>
              </w:rPr>
            </w:pPr>
            <w:r w:rsidRPr="000E4F68">
              <w:rPr>
                <w:rFonts w:eastAsia="Times New Roman" w:cs="Times New Roman"/>
                <w:color w:val="000000"/>
                <w:szCs w:val="24"/>
              </w:rPr>
              <w:t>Trong trường hợp phần đất ở còn lại không đủ lớn để xây dựng lại nhà ở, nhưng vẫn trong lô đất đó, lại có đất ao/vườn/nông nghiệp, người BAH có thể đề xuất chuyển đổi một phần đất ao/vườn/nông nghiệp thành đất ở theo quy định của UBND tỉnh để có thể xây dựng lại nhà tại chỗ</w:t>
            </w:r>
            <w:r w:rsidR="006F7B00" w:rsidRPr="000E4F68">
              <w:rPr>
                <w:rFonts w:eastAsia="Times New Roman" w:cs="Times New Roman"/>
                <w:szCs w:val="24"/>
              </w:rPr>
              <w:t>.</w:t>
            </w:r>
          </w:p>
          <w:p w14:paraId="5013343F" w14:textId="683BC6D9" w:rsidR="006F7B00" w:rsidRPr="000E4F68" w:rsidRDefault="00241109" w:rsidP="00433B51">
            <w:pPr>
              <w:numPr>
                <w:ilvl w:val="0"/>
                <w:numId w:val="76"/>
              </w:numPr>
              <w:tabs>
                <w:tab w:val="clear" w:pos="720"/>
              </w:tabs>
              <w:spacing w:before="80" w:after="80" w:line="320" w:lineRule="atLeast"/>
              <w:ind w:left="204" w:hanging="218"/>
              <w:rPr>
                <w:rFonts w:eastAsia="Times New Roman" w:cs="Times New Roman"/>
                <w:szCs w:val="24"/>
              </w:rPr>
            </w:pPr>
            <w:r w:rsidRPr="000E4F68">
              <w:rPr>
                <w:rFonts w:eastAsia="Times New Roman" w:cs="Times New Roman"/>
                <w:color w:val="000000"/>
                <w:szCs w:val="24"/>
              </w:rPr>
              <w:t xml:space="preserve">Người sử dụng đất có đủ điều kiện được bồi thường cho đất bị thu hồi (đất hợp pháp, có thể hợp pháp hóa) nhưng phần đất đó đang có tranh chấp, thì vẫn sẽ được bồi thường bằng 100% giá thay thế, </w:t>
            </w:r>
            <w:r w:rsidRPr="000E4F68">
              <w:rPr>
                <w:rFonts w:eastAsia="Times New Roman" w:cs="Times New Roman"/>
                <w:color w:val="000000"/>
                <w:szCs w:val="24"/>
              </w:rPr>
              <w:lastRenderedPageBreak/>
              <w:t>nhưng chỉ được nhận số tiền bồi thường sau khi tranh chấp được giải quyết</w:t>
            </w:r>
            <w:r w:rsidR="006F7B00"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BC82750"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lastRenderedPageBreak/>
              <w:t> </w:t>
            </w:r>
          </w:p>
        </w:tc>
      </w:tr>
      <w:tr w:rsidR="007F1714" w:rsidRPr="000E4F68" w14:paraId="3B9A8FD3" w14:textId="77777777" w:rsidTr="003D0940">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0B9BBD" w14:textId="77777777" w:rsidR="006F7B00" w:rsidRPr="000E4F68" w:rsidRDefault="006F7B00" w:rsidP="0074522B">
            <w:pPr>
              <w:rPr>
                <w:rFonts w:eastAsia="Times New Roman" w:cs="Times New Roman"/>
                <w:szCs w:val="24"/>
              </w:rPr>
            </w:pPr>
          </w:p>
        </w:tc>
        <w:tc>
          <w:tcPr>
            <w:tcW w:w="2007" w:type="dxa"/>
            <w:vMerge/>
            <w:tcBorders>
              <w:top w:val="single" w:sz="6" w:space="0" w:color="000000"/>
              <w:left w:val="single" w:sz="6" w:space="0" w:color="000000"/>
              <w:bottom w:val="single" w:sz="6" w:space="0" w:color="000000"/>
              <w:right w:val="single" w:sz="6" w:space="0" w:color="000000"/>
            </w:tcBorders>
            <w:vAlign w:val="center"/>
            <w:hideMark/>
          </w:tcPr>
          <w:p w14:paraId="6A627128" w14:textId="77777777" w:rsidR="006F7B00" w:rsidRPr="000E4F68" w:rsidRDefault="006F7B00" w:rsidP="0074522B">
            <w:pPr>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9C0104" w14:textId="77777777" w:rsidR="006F7B00" w:rsidRPr="000E4F68" w:rsidRDefault="006F7B00" w:rsidP="0074522B">
            <w:pPr>
              <w:rPr>
                <w:rFonts w:eastAsia="Times New Roman" w:cs="Times New Roman"/>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DFEF76" w14:textId="77777777" w:rsidR="006F7B00" w:rsidRPr="000E4F68" w:rsidRDefault="006F7B00" w:rsidP="00241109">
            <w:pPr>
              <w:spacing w:before="80" w:after="80" w:line="320" w:lineRule="atLeast"/>
              <w:jc w:val="left"/>
              <w:rPr>
                <w:rFonts w:eastAsia="Times New Roman" w:cs="Times New Roman"/>
                <w:szCs w:val="24"/>
              </w:rPr>
            </w:pPr>
            <w:r w:rsidRPr="000E4F68">
              <w:rPr>
                <w:rFonts w:eastAsia="Times New Roman" w:cs="Times New Roman"/>
                <w:szCs w:val="24"/>
              </w:rPr>
              <w:t>Các hộ gia đình phải di dời</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DF2691E" w14:textId="77777777" w:rsidR="006F7B00" w:rsidRPr="000E4F68" w:rsidRDefault="006F7B00" w:rsidP="0074522B">
            <w:pPr>
              <w:spacing w:before="80" w:line="320" w:lineRule="atLeast"/>
              <w:rPr>
                <w:rFonts w:eastAsia="Times New Roman" w:cs="Times New Roman"/>
                <w:szCs w:val="24"/>
              </w:rPr>
            </w:pPr>
            <w:r w:rsidRPr="000E4F68">
              <w:rPr>
                <w:rFonts w:eastAsia="Times New Roman" w:cs="Times New Roman"/>
                <w:b/>
                <w:bCs/>
                <w:szCs w:val="24"/>
                <w:u w:val="single"/>
              </w:rPr>
              <w:t>Tái định cư</w:t>
            </w:r>
          </w:p>
          <w:p w14:paraId="37B78947" w14:textId="77777777" w:rsidR="006F7B00" w:rsidRPr="000E4F68" w:rsidRDefault="006F7B00" w:rsidP="0074522B">
            <w:pPr>
              <w:spacing w:after="80" w:line="320" w:lineRule="atLeast"/>
              <w:rPr>
                <w:rFonts w:eastAsia="Times New Roman" w:cs="Times New Roman"/>
                <w:szCs w:val="24"/>
              </w:rPr>
            </w:pPr>
            <w:r w:rsidRPr="000E4F68">
              <w:rPr>
                <w:rFonts w:eastAsia="Times New Roman" w:cs="Times New Roman"/>
                <w:szCs w:val="24"/>
              </w:rPr>
              <w:t>Hộ gia đình, cá nhân bị thu hồi toàn bộ hoặc một phần diện tích đất ở mà phần đất còn lại nhỏ hơn hạn mức giao đất ở của địa phương (1) được bố trí tái định cư và (2) được bồi thường về đất ở thấp hơn chi phí đầu tư một lô đất tại khu tái định cư, các hộ được dự án hỗ trợ sẽ bù đắp phần chênh lệch, tuy nhiên mức hỗ trợ không vượt quá chênh lệch giữa chi phí bồi thường đất và chi phí cho một lô đất tối thiểu của khu tái định cư của dự án.</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19826E" w14:textId="6AFBC35B" w:rsidR="006F7B00" w:rsidRPr="000E4F68" w:rsidRDefault="006F7B00" w:rsidP="0043527A">
            <w:pPr>
              <w:spacing w:before="80" w:line="320" w:lineRule="atLeast"/>
              <w:rPr>
                <w:rFonts w:eastAsia="Times New Roman" w:cs="Times New Roman"/>
                <w:szCs w:val="24"/>
              </w:rPr>
            </w:pPr>
            <w:r w:rsidRPr="000E4F68">
              <w:rPr>
                <w:rFonts w:eastAsia="Times New Roman" w:cs="Times New Roman"/>
                <w:szCs w:val="24"/>
              </w:rPr>
              <w:t>Việc phân bổ các lô tái định cư sẽ tính đến nhu cầu ở chung của các gia đình lớn.</w:t>
            </w:r>
          </w:p>
          <w:p w14:paraId="41AD9785" w14:textId="77777777" w:rsidR="006F7B00" w:rsidRPr="000E4F68" w:rsidRDefault="006F7B00" w:rsidP="0043527A">
            <w:pPr>
              <w:spacing w:after="80" w:line="320" w:lineRule="atLeast"/>
              <w:rPr>
                <w:rFonts w:eastAsia="Times New Roman" w:cs="Times New Roman"/>
                <w:szCs w:val="24"/>
              </w:rPr>
            </w:pPr>
            <w:r w:rsidRPr="000E4F68">
              <w:rPr>
                <w:rFonts w:eastAsia="Times New Roman" w:cs="Times New Roman"/>
                <w:szCs w:val="24"/>
              </w:rPr>
              <w:t> </w:t>
            </w:r>
          </w:p>
        </w:tc>
      </w:tr>
      <w:tr w:rsidR="007F1714" w:rsidRPr="000E4F68" w14:paraId="2F897A54" w14:textId="77777777" w:rsidTr="003D0940">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8C6892" w14:textId="77777777" w:rsidR="006F7B00" w:rsidRPr="000E4F68" w:rsidRDefault="006F7B00" w:rsidP="00241109">
            <w:pPr>
              <w:spacing w:before="80" w:after="80" w:line="320" w:lineRule="atLeast"/>
              <w:jc w:val="left"/>
              <w:rPr>
                <w:rFonts w:eastAsia="Times New Roman" w:cs="Times New Roman"/>
                <w:szCs w:val="24"/>
              </w:rPr>
            </w:pPr>
            <w:r w:rsidRPr="000E4F68">
              <w:rPr>
                <w:rFonts w:eastAsia="Times New Roman" w:cs="Times New Roman"/>
                <w:szCs w:val="24"/>
              </w:rPr>
              <w:t> </w:t>
            </w:r>
          </w:p>
        </w:tc>
        <w:tc>
          <w:tcPr>
            <w:tcW w:w="200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94777E" w14:textId="77777777" w:rsidR="006F7B00" w:rsidRPr="000E4F68" w:rsidRDefault="006F7B00" w:rsidP="00241109">
            <w:pPr>
              <w:spacing w:before="80" w:after="80" w:line="320" w:lineRule="atLeast"/>
              <w:jc w:val="left"/>
              <w:rPr>
                <w:rFonts w:eastAsia="Times New Roman" w:cs="Times New Roman"/>
                <w:szCs w:val="24"/>
              </w:rPr>
            </w:pPr>
            <w:r w:rsidRPr="000E4F68">
              <w:rPr>
                <w:rFonts w:eastAsia="Times New Roman" w:cs="Times New Roman"/>
                <w:szCs w:val="24"/>
              </w:rPr>
              <w:t> </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B8D711" w14:textId="77777777" w:rsidR="006F7B00" w:rsidRPr="000E4F68" w:rsidRDefault="006F7B00" w:rsidP="00241109">
            <w:pPr>
              <w:spacing w:before="80" w:after="80" w:line="320" w:lineRule="atLeast"/>
              <w:jc w:val="left"/>
              <w:rPr>
                <w:rFonts w:eastAsia="Times New Roman" w:cs="Times New Roman"/>
                <w:szCs w:val="24"/>
              </w:rPr>
            </w:pPr>
            <w:r w:rsidRPr="000E4F68">
              <w:rPr>
                <w:rFonts w:eastAsia="Times New Roman" w:cs="Times New Roman"/>
                <w:szCs w:val="24"/>
              </w:rPr>
              <w:t>Người sử dụng đất bị thu hồi đất ở không được bồi thường về đất </w:t>
            </w:r>
          </w:p>
          <w:p w14:paraId="0C1F8D28" w14:textId="77777777" w:rsidR="006F7B00" w:rsidRPr="000E4F68" w:rsidRDefault="006F7B00" w:rsidP="00241109">
            <w:pPr>
              <w:spacing w:before="80" w:after="80" w:line="320" w:lineRule="atLeast"/>
              <w:jc w:val="left"/>
              <w:rPr>
                <w:rFonts w:eastAsia="Times New Roman" w:cs="Times New Roman"/>
                <w:szCs w:val="24"/>
              </w:rPr>
            </w:pPr>
            <w:r w:rsidRPr="000E4F68">
              <w:rPr>
                <w:rFonts w:eastAsia="Times New Roman" w:cs="Times New Roman"/>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76F32D" w14:textId="77777777" w:rsidR="006F7B00" w:rsidRPr="000E4F68" w:rsidRDefault="006F7B00" w:rsidP="00241109">
            <w:pPr>
              <w:spacing w:before="80" w:after="80" w:line="320" w:lineRule="atLeast"/>
              <w:jc w:val="left"/>
              <w:rPr>
                <w:rFonts w:eastAsia="Times New Roman" w:cs="Times New Roman"/>
                <w:szCs w:val="24"/>
              </w:rPr>
            </w:pPr>
            <w:r w:rsidRPr="000E4F68">
              <w:rPr>
                <w:rFonts w:eastAsia="Times New Roman" w:cs="Times New Roman"/>
                <w:szCs w:val="24"/>
              </w:rPr>
              <w:t>Tất cả các hộ bị thu hồi đất ở</w:t>
            </w:r>
          </w:p>
          <w:p w14:paraId="3B5BCF4D" w14:textId="77777777" w:rsidR="006F7B00" w:rsidRPr="000E4F68" w:rsidRDefault="006F7B00" w:rsidP="00241109">
            <w:pPr>
              <w:spacing w:before="80" w:after="80" w:line="320" w:lineRule="atLeast"/>
              <w:jc w:val="left"/>
              <w:rPr>
                <w:rFonts w:eastAsia="Times New Roman" w:cs="Times New Roman"/>
                <w:szCs w:val="24"/>
              </w:rPr>
            </w:pPr>
            <w:r w:rsidRPr="000E4F68">
              <w:rPr>
                <w:rFonts w:eastAsia="Times New Roman" w:cs="Times New Roman"/>
                <w:szCs w:val="24"/>
              </w:rPr>
              <w:t> </w:t>
            </w:r>
          </w:p>
          <w:p w14:paraId="4C2CA187" w14:textId="77777777" w:rsidR="006F7B00" w:rsidRPr="000E4F68" w:rsidRDefault="006F7B00" w:rsidP="00241109">
            <w:pPr>
              <w:spacing w:before="80" w:after="80" w:line="320" w:lineRule="atLeast"/>
              <w:jc w:val="left"/>
              <w:rPr>
                <w:rFonts w:eastAsia="Times New Roman" w:cs="Times New Roman"/>
                <w:szCs w:val="24"/>
              </w:rPr>
            </w:pPr>
            <w:r w:rsidRPr="000E4F68">
              <w:rPr>
                <w:rFonts w:eastAsia="Times New Roman" w:cs="Times New Roman"/>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73D88BD" w14:textId="5DF29A68" w:rsidR="006F7B00" w:rsidRPr="000E4F68" w:rsidRDefault="006F7B00" w:rsidP="0074522B">
            <w:pPr>
              <w:spacing w:before="80" w:line="320" w:lineRule="atLeast"/>
              <w:rPr>
                <w:rFonts w:eastAsia="Times New Roman" w:cs="Times New Roman"/>
                <w:szCs w:val="24"/>
              </w:rPr>
            </w:pPr>
            <w:r w:rsidRPr="000E4F68">
              <w:rPr>
                <w:rFonts w:eastAsia="Times New Roman" w:cs="Times New Roman"/>
                <w:b/>
                <w:bCs/>
                <w:szCs w:val="24"/>
                <w:u w:val="single"/>
              </w:rPr>
              <w:t>Bồi thường/hỗ trợ đất</w:t>
            </w:r>
          </w:p>
          <w:p w14:paraId="3EB3AC8D" w14:textId="15CB42A9" w:rsidR="006F7B00" w:rsidRPr="000E4F68" w:rsidRDefault="00D171D2" w:rsidP="00433B51">
            <w:pPr>
              <w:numPr>
                <w:ilvl w:val="0"/>
                <w:numId w:val="77"/>
              </w:numPr>
              <w:tabs>
                <w:tab w:val="clear" w:pos="720"/>
              </w:tabs>
              <w:spacing w:before="80" w:after="80" w:line="320" w:lineRule="atLeast"/>
              <w:ind w:left="204" w:hanging="184"/>
              <w:rPr>
                <w:rFonts w:eastAsia="Times New Roman" w:cs="Times New Roman"/>
                <w:szCs w:val="24"/>
              </w:rPr>
            </w:pPr>
            <w:r w:rsidRPr="000E4F68">
              <w:rPr>
                <w:rFonts w:eastAsia="Times New Roman" w:cs="Times New Roman"/>
                <w:color w:val="000000"/>
                <w:szCs w:val="24"/>
              </w:rPr>
              <w:t>Các hộ BAH bị thu hồi đất không thể hợp pháp hóa theo luật quốc gia, sẽ được cấp một khoản hỗ trợ tài chính được xác định bởi các UBND tỉnh để khôi phục những khoản đầu tư của họ trên đất bị thu hồi</w:t>
            </w:r>
            <w:r w:rsidR="006F7B00" w:rsidRPr="000E4F68">
              <w:rPr>
                <w:rFonts w:eastAsia="Times New Roman" w:cs="Times New Roman"/>
                <w:szCs w:val="24"/>
              </w:rPr>
              <w:t>.</w:t>
            </w:r>
          </w:p>
          <w:p w14:paraId="0DEF7AA9" w14:textId="55E7488D" w:rsidR="006F7B00" w:rsidRPr="000E4F68" w:rsidRDefault="00017833" w:rsidP="00433B51">
            <w:pPr>
              <w:numPr>
                <w:ilvl w:val="0"/>
                <w:numId w:val="77"/>
              </w:numPr>
              <w:tabs>
                <w:tab w:val="clear" w:pos="720"/>
              </w:tabs>
              <w:spacing w:before="80" w:after="80" w:line="320" w:lineRule="atLeast"/>
              <w:ind w:left="204" w:hanging="184"/>
              <w:rPr>
                <w:rFonts w:eastAsia="Times New Roman" w:cs="Times New Roman"/>
                <w:szCs w:val="24"/>
              </w:rPr>
            </w:pPr>
            <w:r w:rsidRPr="000E4F68">
              <w:rPr>
                <w:rFonts w:eastAsia="Times New Roman" w:cs="Times New Roman"/>
                <w:color w:val="000000"/>
                <w:szCs w:val="24"/>
              </w:rPr>
              <w:t xml:space="preserve">Trong trường hợp các PAP có nhà và đất BAH toàn bộ, hoặc một phần nhưng phần còn lại không có giá trị sử dụng, và họ không còn nơi nào khác di dời đến, những người này sẽ được bồi thường bằng 60% trở lên giá đất theo giá thay thế </w:t>
            </w:r>
            <w:r w:rsidRPr="000E4F68">
              <w:rPr>
                <w:rFonts w:eastAsia="Times New Roman" w:cs="Times New Roman"/>
                <w:color w:val="000000"/>
                <w:szCs w:val="24"/>
              </w:rPr>
              <w:lastRenderedPageBreak/>
              <w:t>cho đất ở khu đã xây dựng, cộng với phần bồi thường cho các khoản đầu tư vào đất và các khoản phụ cấp khác được xác định bởi UBND tỉnh. Tông diện tích đất BAH sẽ được tính toán dựa trên diện tích mặt sàn lớn nhất của nhà chính nhưng không vượt quá hạn mức giao đất quy định bởi UBND tỉnh. Nếu khoản bồi thường không đủ để PAP mua một mảnh đất phù hợp tại khu vực thay thế, thì sẽ được cung cấp một khoản hỗ trợ bổ sung để có thể mua một mảnh đất đạt tiêu chuẩn. Ngoài ra, họ cũng đủ điều kiện để mua hoặc thuê một lô đất/căn hộ tối thiểu tại khu tái định cư. Nếu mua, họ sẽ được cấp GCNQSDĐ/căn hộ mà không phải trả bất kỳ khoản phí nào</w:t>
            </w:r>
            <w:r w:rsidR="006F7B00" w:rsidRPr="000E4F68">
              <w:rPr>
                <w:rFonts w:eastAsia="Times New Roman" w:cs="Times New Roman"/>
                <w:szCs w:val="24"/>
              </w:rPr>
              <w:t>.</w:t>
            </w:r>
          </w:p>
          <w:p w14:paraId="37416C47" w14:textId="381811E2" w:rsidR="006F7B00" w:rsidRPr="000E4F68" w:rsidRDefault="00017833" w:rsidP="00433B51">
            <w:pPr>
              <w:numPr>
                <w:ilvl w:val="0"/>
                <w:numId w:val="77"/>
              </w:numPr>
              <w:tabs>
                <w:tab w:val="clear" w:pos="720"/>
              </w:tabs>
              <w:spacing w:before="80" w:after="80" w:line="320" w:lineRule="atLeast"/>
              <w:ind w:left="204" w:hanging="184"/>
              <w:rPr>
                <w:rFonts w:eastAsia="Times New Roman" w:cs="Times New Roman"/>
                <w:szCs w:val="24"/>
              </w:rPr>
            </w:pPr>
            <w:r w:rsidRPr="000E4F68">
              <w:rPr>
                <w:rFonts w:eastAsia="Times New Roman" w:cs="Times New Roman"/>
                <w:color w:val="000000"/>
                <w:szCs w:val="24"/>
              </w:rPr>
              <w:t>Trong trường hợp người BAH phải di dời thuộc nhóm nghèo hoặc dễ bị tổn thương, họ sẽ được nhận thêm một khoản hỗ trợ (bằng tiền và/hoặc hiện vật) theo quy định của UBND tỉnh để đảm bảo rằng họ có thể tái định cư tại nơi ở mới</w:t>
            </w:r>
            <w:r w:rsidR="006F7B00" w:rsidRPr="000E4F68">
              <w:rPr>
                <w:rFonts w:eastAsia="Times New Roman" w:cs="Times New Roman"/>
                <w:szCs w:val="24"/>
              </w:rPr>
              <w:t>.</w:t>
            </w:r>
          </w:p>
          <w:p w14:paraId="63E3B330" w14:textId="6FA80131" w:rsidR="006F7B00" w:rsidRPr="000E4F68" w:rsidRDefault="00017833" w:rsidP="00433B51">
            <w:pPr>
              <w:numPr>
                <w:ilvl w:val="0"/>
                <w:numId w:val="77"/>
              </w:numPr>
              <w:tabs>
                <w:tab w:val="clear" w:pos="720"/>
              </w:tabs>
              <w:spacing w:before="80" w:after="80" w:line="320" w:lineRule="atLeast"/>
              <w:ind w:left="204" w:hanging="184"/>
              <w:rPr>
                <w:rFonts w:eastAsia="Times New Roman" w:cs="Times New Roman"/>
                <w:szCs w:val="24"/>
              </w:rPr>
            </w:pPr>
            <w:r w:rsidRPr="000E4F68">
              <w:rPr>
                <w:rFonts w:eastAsia="Times New Roman" w:cs="Times New Roman"/>
                <w:color w:val="000000"/>
                <w:szCs w:val="24"/>
              </w:rPr>
              <w:t xml:space="preserve">Đối với người BAH có nhà lấn kênh/sông và hoặc đất công, và nhà chính không bị ảnh hưởng (PAP bị ảnh hưởng một phần diện tích đất, đất vẫn có giá trị sử dụng và </w:t>
            </w:r>
            <w:r w:rsidRPr="000E4F68">
              <w:rPr>
                <w:rFonts w:eastAsia="Times New Roman" w:cs="Times New Roman"/>
                <w:color w:val="000000"/>
                <w:szCs w:val="24"/>
              </w:rPr>
              <w:lastRenderedPageBreak/>
              <w:t>người BAH có thể ở tại vị trí cũ), sẽ chỉ được bồi thường cho các khoản đầu tư của họ (</w:t>
            </w:r>
            <w:r w:rsidR="00C548B6" w:rsidRPr="000E4F68">
              <w:rPr>
                <w:rFonts w:eastAsia="Times New Roman" w:cs="Times New Roman"/>
                <w:color w:val="000000"/>
                <w:szCs w:val="24"/>
              </w:rPr>
              <w:t>công trình kiến trúc</w:t>
            </w:r>
            <w:r w:rsidRPr="000E4F68">
              <w:rPr>
                <w:rFonts w:eastAsia="Times New Roman" w:cs="Times New Roman"/>
                <w:color w:val="000000"/>
                <w:szCs w:val="24"/>
              </w:rPr>
              <w:t> và tài sản trên đất lấn chiếm) và phần thu nhập bị mất</w:t>
            </w:r>
            <w:r w:rsidR="006F7B00" w:rsidRPr="000E4F68">
              <w:rPr>
                <w:rFonts w:eastAsia="Times New Roman" w:cs="Times New Roman"/>
                <w:szCs w:val="24"/>
              </w:rPr>
              <w:t>.</w:t>
            </w:r>
          </w:p>
          <w:p w14:paraId="315E18A6" w14:textId="67A86A62" w:rsidR="006F7B00" w:rsidRPr="000E4F68" w:rsidRDefault="00017833" w:rsidP="00433B51">
            <w:pPr>
              <w:numPr>
                <w:ilvl w:val="0"/>
                <w:numId w:val="77"/>
              </w:numPr>
              <w:tabs>
                <w:tab w:val="clear" w:pos="720"/>
              </w:tabs>
              <w:spacing w:before="80" w:after="80" w:line="320" w:lineRule="atLeast"/>
              <w:ind w:left="204" w:hanging="184"/>
              <w:rPr>
                <w:rFonts w:eastAsia="Times New Roman" w:cs="Times New Roman"/>
                <w:szCs w:val="24"/>
              </w:rPr>
            </w:pPr>
            <w:r w:rsidRPr="000E4F68">
              <w:rPr>
                <w:rFonts w:eastAsia="Times New Roman" w:cs="Times New Roman"/>
                <w:color w:val="000000"/>
                <w:szCs w:val="24"/>
              </w:rPr>
              <w:t xml:space="preserve">Đối với người BAH có đất lấn kênh/sông hợp pháp và/hoặc đất công khác, họ sẽ chỉ được bồi thường cho các khoản đầu tư của họ (ví dụ: </w:t>
            </w:r>
            <w:r w:rsidR="00C548B6" w:rsidRPr="000E4F68">
              <w:rPr>
                <w:rFonts w:eastAsia="Times New Roman" w:cs="Times New Roman"/>
                <w:color w:val="000000"/>
                <w:szCs w:val="24"/>
              </w:rPr>
              <w:t>công trình kiến trúc</w:t>
            </w:r>
            <w:r w:rsidRPr="000E4F68">
              <w:rPr>
                <w:rFonts w:eastAsia="Times New Roman" w:cs="Times New Roman"/>
                <w:color w:val="000000"/>
                <w:szCs w:val="24"/>
              </w:rPr>
              <w:t>, cây trồng/hoa màu) trên đất lấn chiếm và phần thu nhập bị mất</w:t>
            </w:r>
            <w:r w:rsidR="006F7B00"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1E4547A"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lastRenderedPageBreak/>
              <w:t> </w:t>
            </w:r>
          </w:p>
        </w:tc>
      </w:tr>
      <w:tr w:rsidR="007F1714" w:rsidRPr="000E4F68" w14:paraId="20A92BE6" w14:textId="77777777" w:rsidTr="003D0940">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26B039" w14:textId="77777777" w:rsidR="006F7B00" w:rsidRPr="000E4F68" w:rsidRDefault="006F7B00" w:rsidP="0074522B">
            <w:pPr>
              <w:rPr>
                <w:rFonts w:eastAsia="Times New Roman" w:cs="Times New Roman"/>
                <w:szCs w:val="24"/>
              </w:rPr>
            </w:pPr>
          </w:p>
        </w:tc>
        <w:tc>
          <w:tcPr>
            <w:tcW w:w="2007" w:type="dxa"/>
            <w:vMerge/>
            <w:tcBorders>
              <w:top w:val="single" w:sz="6" w:space="0" w:color="000000"/>
              <w:left w:val="single" w:sz="6" w:space="0" w:color="000000"/>
              <w:bottom w:val="single" w:sz="6" w:space="0" w:color="000000"/>
              <w:right w:val="single" w:sz="6" w:space="0" w:color="000000"/>
            </w:tcBorders>
            <w:vAlign w:val="center"/>
            <w:hideMark/>
          </w:tcPr>
          <w:p w14:paraId="0F436509" w14:textId="77777777" w:rsidR="006F7B00" w:rsidRPr="000E4F68" w:rsidRDefault="006F7B00" w:rsidP="0074522B">
            <w:pPr>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87B415" w14:textId="77777777" w:rsidR="006F7B00" w:rsidRPr="000E4F68" w:rsidRDefault="006F7B00" w:rsidP="0074522B">
            <w:pPr>
              <w:rPr>
                <w:rFonts w:eastAsia="Times New Roman" w:cs="Times New Roman"/>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144ABE" w14:textId="4B4829CE" w:rsidR="006F7B00" w:rsidRPr="000E4F68" w:rsidRDefault="006F7B00" w:rsidP="0043527A">
            <w:pPr>
              <w:spacing w:before="80" w:after="80" w:line="320" w:lineRule="atLeast"/>
              <w:jc w:val="left"/>
              <w:rPr>
                <w:rFonts w:eastAsia="Times New Roman" w:cs="Times New Roman"/>
                <w:szCs w:val="24"/>
              </w:rPr>
            </w:pPr>
            <w:r w:rsidRPr="000E4F68">
              <w:rPr>
                <w:rFonts w:eastAsia="Times New Roman" w:cs="Times New Roman"/>
                <w:szCs w:val="24"/>
              </w:rPr>
              <w:t>Các hộ phải di dời</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1842EF1"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b/>
                <w:bCs/>
                <w:szCs w:val="24"/>
                <w:u w:val="single"/>
              </w:rPr>
              <w:t>Tái định cư</w:t>
            </w:r>
          </w:p>
          <w:p w14:paraId="5709BE2C" w14:textId="6F241D34" w:rsidR="006F7B00" w:rsidRPr="000E4F68" w:rsidRDefault="006F7B00" w:rsidP="00017833">
            <w:pPr>
              <w:spacing w:before="80" w:after="80" w:line="320" w:lineRule="atLeast"/>
              <w:rPr>
                <w:rFonts w:eastAsia="Times New Roman" w:cs="Times New Roman"/>
                <w:szCs w:val="24"/>
              </w:rPr>
            </w:pPr>
            <w:r w:rsidRPr="000E4F68">
              <w:rPr>
                <w:rFonts w:eastAsia="Times New Roman" w:cs="Times New Roman"/>
                <w:szCs w:val="24"/>
              </w:rPr>
              <w:t xml:space="preserve">Những người tái định cư không có nơi ở </w:t>
            </w:r>
            <w:r w:rsidR="00017833" w:rsidRPr="000E4F68">
              <w:rPr>
                <w:rFonts w:eastAsia="Times New Roman" w:cs="Times New Roman"/>
                <w:szCs w:val="24"/>
              </w:rPr>
              <w:t>khác trên địa bàn huyện có xác nhận của</w:t>
            </w:r>
            <w:r w:rsidRPr="000E4F68">
              <w:rPr>
                <w:rFonts w:eastAsia="Times New Roman" w:cs="Times New Roman"/>
                <w:szCs w:val="24"/>
              </w:rPr>
              <w:t xml:space="preserve"> chính quyền địa phương (i) sẽ được bố trí </w:t>
            </w:r>
            <w:r w:rsidR="00017833" w:rsidRPr="000E4F68">
              <w:rPr>
                <w:rFonts w:eastAsia="Times New Roman" w:cs="Times New Roman"/>
                <w:szCs w:val="24"/>
              </w:rPr>
              <w:t>một</w:t>
            </w:r>
            <w:r w:rsidRPr="000E4F68">
              <w:rPr>
                <w:rFonts w:eastAsia="Times New Roman" w:cs="Times New Roman"/>
                <w:szCs w:val="24"/>
              </w:rPr>
              <w:t xml:space="preserve"> lô đất tối thiểu tại khu tái định cư của dự án để xây dựng nhà ở và (ii) </w:t>
            </w:r>
            <w:r w:rsidR="00017833" w:rsidRPr="000E4F68">
              <w:rPr>
                <w:rFonts w:eastAsia="Times New Roman" w:cs="Times New Roman"/>
                <w:szCs w:val="24"/>
              </w:rPr>
              <w:t>phải nộp tiền sử dụng đất</w:t>
            </w:r>
            <w:r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BD18A08"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t> </w:t>
            </w:r>
          </w:p>
        </w:tc>
      </w:tr>
      <w:tr w:rsidR="007F1714" w:rsidRPr="000E4F68" w14:paraId="0F6A4900" w14:textId="77777777" w:rsidTr="003D0940">
        <w:trPr>
          <w:trHeight w:val="602"/>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5EBFA" w14:textId="77777777" w:rsidR="006F7B00" w:rsidRPr="000E4F68" w:rsidRDefault="006F7B00" w:rsidP="00017833">
            <w:pPr>
              <w:spacing w:before="80" w:after="80" w:line="320" w:lineRule="atLeast"/>
              <w:jc w:val="left"/>
              <w:rPr>
                <w:rFonts w:eastAsia="Times New Roman" w:cs="Times New Roman"/>
                <w:szCs w:val="24"/>
              </w:rPr>
            </w:pPr>
            <w:r w:rsidRPr="000E4F68">
              <w:rPr>
                <w:rFonts w:eastAsia="Times New Roman" w:cs="Times New Roman"/>
                <w:szCs w:val="24"/>
              </w:rPr>
              <w:t>2</w:t>
            </w:r>
          </w:p>
        </w:tc>
        <w:tc>
          <w:tcPr>
            <w:tcW w:w="20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3A8BFF" w14:textId="77777777" w:rsidR="006F7B00" w:rsidRPr="000E4F68" w:rsidRDefault="006F7B00" w:rsidP="00017833">
            <w:pPr>
              <w:spacing w:before="80" w:after="80" w:line="320" w:lineRule="atLeast"/>
              <w:jc w:val="left"/>
              <w:rPr>
                <w:rFonts w:eastAsia="Times New Roman" w:cs="Times New Roman"/>
                <w:szCs w:val="24"/>
              </w:rPr>
            </w:pPr>
            <w:r w:rsidRPr="000E4F68">
              <w:rPr>
                <w:rFonts w:eastAsia="Times New Roman" w:cs="Times New Roman"/>
                <w:szCs w:val="24"/>
              </w:rPr>
              <w:t>Đất ở bị thu hồi vĩnh viễn</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1975A1" w14:textId="6A3EE112" w:rsidR="006F7B00" w:rsidRPr="000E4F68" w:rsidRDefault="00017833" w:rsidP="00017833">
            <w:pPr>
              <w:spacing w:before="80" w:after="80" w:line="320" w:lineRule="atLeast"/>
              <w:jc w:val="left"/>
              <w:rPr>
                <w:rFonts w:eastAsia="Times New Roman" w:cs="Times New Roman"/>
                <w:szCs w:val="24"/>
              </w:rPr>
            </w:pPr>
            <w:r w:rsidRPr="000E4F68">
              <w:rPr>
                <w:rFonts w:eastAsia="Times New Roman" w:cs="Times New Roman"/>
                <w:szCs w:val="24"/>
              </w:rPr>
              <w:t>Hộ có đ</w:t>
            </w:r>
            <w:r w:rsidR="006F7B00" w:rsidRPr="000E4F68">
              <w:rPr>
                <w:rFonts w:eastAsia="Times New Roman" w:cs="Times New Roman"/>
                <w:szCs w:val="24"/>
              </w:rPr>
              <w:t xml:space="preserve">ất ở </w:t>
            </w:r>
            <w:r w:rsidRPr="000E4F68">
              <w:rPr>
                <w:rFonts w:eastAsia="Times New Roman" w:cs="Times New Roman"/>
                <w:szCs w:val="24"/>
              </w:rPr>
              <w:t xml:space="preserve">thuê của Nhà nước bị </w:t>
            </w:r>
            <w:r w:rsidR="006F7B00" w:rsidRPr="000E4F68">
              <w:rPr>
                <w:rFonts w:eastAsia="Times New Roman" w:cs="Times New Roman"/>
                <w:szCs w:val="24"/>
              </w:rPr>
              <w:t>thu hồi</w:t>
            </w:r>
            <w:r w:rsidRPr="000E4F68">
              <w:rPr>
                <w:rFonts w:eastAsia="Times New Roman" w:cs="Times New Roman"/>
                <w:szCs w:val="24"/>
              </w:rPr>
              <w:t xml:space="preserve"> phải di dời</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C2599B" w14:textId="77777777" w:rsidR="006F7B00" w:rsidRPr="000E4F68" w:rsidRDefault="006F7B00" w:rsidP="00017833">
            <w:pPr>
              <w:spacing w:before="80" w:after="80" w:line="320" w:lineRule="atLeast"/>
              <w:jc w:val="left"/>
              <w:rPr>
                <w:rFonts w:eastAsia="Times New Roman" w:cs="Times New Roman"/>
                <w:szCs w:val="24"/>
              </w:rPr>
            </w:pPr>
            <w:r w:rsidRPr="000E4F68">
              <w:rPr>
                <w:rFonts w:eastAsia="Times New Roman" w:cs="Times New Roman"/>
                <w:szCs w:val="24"/>
              </w:rPr>
              <w:t>Hộ tái định cư đang sử dụng đất thuộc sở hữu nhà nước</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DF49162" w14:textId="4C0F0037" w:rsidR="006F7B00" w:rsidRPr="000E4F68" w:rsidRDefault="006F7B00" w:rsidP="00017833">
            <w:pPr>
              <w:spacing w:before="80" w:after="80" w:line="320" w:lineRule="atLeast"/>
              <w:rPr>
                <w:rFonts w:eastAsia="Times New Roman" w:cs="Times New Roman"/>
                <w:szCs w:val="24"/>
              </w:rPr>
            </w:pPr>
            <w:r w:rsidRPr="000E4F68">
              <w:rPr>
                <w:rFonts w:eastAsia="Times New Roman" w:cs="Times New Roman"/>
                <w:szCs w:val="24"/>
              </w:rPr>
              <w:t>Ngoài việc được bồi thường tài sản trên đất bị ảnh hưởng theo giá thay th</w:t>
            </w:r>
            <w:r w:rsidR="00017833" w:rsidRPr="000E4F68">
              <w:rPr>
                <w:rFonts w:eastAsia="Times New Roman" w:cs="Times New Roman"/>
                <w:szCs w:val="24"/>
              </w:rPr>
              <w:t>ế, người bị di dời sẽ được thuê/</w:t>
            </w:r>
            <w:r w:rsidRPr="000E4F68">
              <w:rPr>
                <w:rFonts w:eastAsia="Times New Roman" w:cs="Times New Roman"/>
                <w:szCs w:val="24"/>
              </w:rPr>
              <w:t xml:space="preserve">mua căn hộ tại khu tái định cư của dự án để ở. Nếu dự án không có căn hộ trong khu tái định cư </w:t>
            </w:r>
            <w:r w:rsidR="00017833" w:rsidRPr="000E4F68">
              <w:rPr>
                <w:rFonts w:eastAsia="Times New Roman" w:cs="Times New Roman"/>
                <w:szCs w:val="24"/>
              </w:rPr>
              <w:t xml:space="preserve">của </w:t>
            </w:r>
            <w:r w:rsidRPr="000E4F68">
              <w:rPr>
                <w:rFonts w:eastAsia="Times New Roman" w:cs="Times New Roman"/>
                <w:szCs w:val="24"/>
              </w:rPr>
              <w:t xml:space="preserve">dự án thì </w:t>
            </w:r>
            <w:r w:rsidR="00017833" w:rsidRPr="000E4F68">
              <w:rPr>
                <w:rFonts w:eastAsia="Times New Roman" w:cs="Times New Roman"/>
                <w:szCs w:val="24"/>
              </w:rPr>
              <w:t xml:space="preserve">các </w:t>
            </w:r>
            <w:r w:rsidRPr="000E4F68">
              <w:rPr>
                <w:rFonts w:eastAsia="Times New Roman" w:cs="Times New Roman"/>
                <w:szCs w:val="24"/>
              </w:rPr>
              <w:t xml:space="preserve">căn hộ </w:t>
            </w:r>
            <w:r w:rsidR="00017833" w:rsidRPr="000E4F68">
              <w:rPr>
                <w:rFonts w:eastAsia="Times New Roman" w:cs="Times New Roman"/>
                <w:szCs w:val="24"/>
              </w:rPr>
              <w:t xml:space="preserve">trong khu nhà ở xã hội sẽ </w:t>
            </w:r>
            <w:r w:rsidRPr="000E4F68">
              <w:rPr>
                <w:rFonts w:eastAsia="Times New Roman" w:cs="Times New Roman"/>
                <w:szCs w:val="24"/>
              </w:rPr>
              <w:t>được giới thiệu</w:t>
            </w:r>
            <w:r w:rsidR="00017833" w:rsidRPr="000E4F68">
              <w:rPr>
                <w:rFonts w:eastAsia="Times New Roman" w:cs="Times New Roman"/>
                <w:szCs w:val="24"/>
              </w:rPr>
              <w:t xml:space="preserve"> cho người bị ảnh hưởng để thuê/</w:t>
            </w:r>
            <w:r w:rsidRPr="000E4F68">
              <w:rPr>
                <w:rFonts w:eastAsia="Times New Roman" w:cs="Times New Roman"/>
                <w:szCs w:val="24"/>
              </w:rPr>
              <w:t xml:space="preserve">mua với giá do UBND tỉnh quy định. Người tái </w:t>
            </w:r>
            <w:r w:rsidRPr="000E4F68">
              <w:rPr>
                <w:rFonts w:eastAsia="Times New Roman" w:cs="Times New Roman"/>
                <w:szCs w:val="24"/>
              </w:rPr>
              <w:lastRenderedPageBreak/>
              <w:t>định cư cũng được hỗ trợ di chuyển tài sản và đồ đạc của họ đến nơi ở mới.</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A7A4308"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lastRenderedPageBreak/>
              <w:t> </w:t>
            </w:r>
          </w:p>
        </w:tc>
      </w:tr>
      <w:tr w:rsidR="007F1714" w:rsidRPr="000E4F68" w14:paraId="4E03325C" w14:textId="77777777" w:rsidTr="003D0940">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7F3639" w14:textId="77777777" w:rsidR="006F7B00" w:rsidRPr="000E4F68" w:rsidRDefault="006F7B00" w:rsidP="00017833">
            <w:pPr>
              <w:spacing w:before="80" w:after="80" w:line="320" w:lineRule="atLeast"/>
              <w:jc w:val="left"/>
              <w:rPr>
                <w:rFonts w:eastAsia="Times New Roman" w:cs="Times New Roman"/>
                <w:szCs w:val="24"/>
              </w:rPr>
            </w:pPr>
            <w:r w:rsidRPr="000E4F68">
              <w:rPr>
                <w:rFonts w:eastAsia="Times New Roman" w:cs="Times New Roman"/>
                <w:szCs w:val="24"/>
              </w:rPr>
              <w:t>3</w:t>
            </w:r>
          </w:p>
        </w:tc>
        <w:tc>
          <w:tcPr>
            <w:tcW w:w="20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5035DF" w14:textId="77777777" w:rsidR="006F7B00" w:rsidRPr="000E4F68" w:rsidRDefault="006F7B00" w:rsidP="00017833">
            <w:pPr>
              <w:spacing w:before="80" w:after="80" w:line="320" w:lineRule="atLeast"/>
              <w:jc w:val="left"/>
              <w:rPr>
                <w:rFonts w:eastAsia="Times New Roman" w:cs="Times New Roman"/>
                <w:szCs w:val="24"/>
              </w:rPr>
            </w:pPr>
            <w:r w:rsidRPr="000E4F68">
              <w:rPr>
                <w:rFonts w:eastAsia="Times New Roman" w:cs="Times New Roman"/>
                <w:szCs w:val="24"/>
              </w:rPr>
              <w:t>Đất phi nông nghiệp</w:t>
            </w:r>
          </w:p>
          <w:p w14:paraId="522F8DF1" w14:textId="77777777" w:rsidR="006F7B00" w:rsidRPr="000E4F68" w:rsidRDefault="006F7B00" w:rsidP="00017833">
            <w:pPr>
              <w:spacing w:before="80" w:after="80" w:line="320" w:lineRule="atLeast"/>
              <w:jc w:val="left"/>
              <w:rPr>
                <w:rFonts w:eastAsia="Times New Roman" w:cs="Times New Roman"/>
                <w:szCs w:val="24"/>
              </w:rPr>
            </w:pPr>
            <w:r w:rsidRPr="000E4F68">
              <w:rPr>
                <w:rFonts w:eastAsia="Times New Roman" w:cs="Times New Roman"/>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653FE7" w14:textId="77777777" w:rsidR="006F7B00" w:rsidRPr="000E4F68" w:rsidRDefault="006F7B00" w:rsidP="00017833">
            <w:pPr>
              <w:spacing w:before="80" w:after="80" w:line="320" w:lineRule="atLeast"/>
              <w:jc w:val="left"/>
              <w:rPr>
                <w:rFonts w:eastAsia="Times New Roman" w:cs="Times New Roman"/>
                <w:szCs w:val="24"/>
              </w:rPr>
            </w:pPr>
            <w:r w:rsidRPr="000E4F68">
              <w:rPr>
                <w:rFonts w:eastAsia="Times New Roman" w:cs="Times New Roman"/>
                <w:szCs w:val="24"/>
              </w:rPr>
              <w:t>Đất phi nông nghiệp bị thu hồi</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51433B" w14:textId="77777777" w:rsidR="006F7B00" w:rsidRPr="000E4F68" w:rsidRDefault="006F7B00" w:rsidP="00017833">
            <w:pPr>
              <w:spacing w:before="80" w:after="80" w:line="320" w:lineRule="atLeast"/>
              <w:jc w:val="left"/>
              <w:rPr>
                <w:rFonts w:eastAsia="Times New Roman" w:cs="Times New Roman"/>
                <w:szCs w:val="24"/>
              </w:rPr>
            </w:pPr>
            <w:r w:rsidRPr="000E4F68">
              <w:rPr>
                <w:rFonts w:eastAsia="Times New Roman" w:cs="Times New Roman"/>
                <w:szCs w:val="24"/>
              </w:rPr>
              <w:t>Tất cả các hộ bị thu hồi đất phi nông nghiệp</w:t>
            </w:r>
          </w:p>
          <w:p w14:paraId="008CFEC3" w14:textId="77777777" w:rsidR="006F7B00" w:rsidRPr="000E4F68" w:rsidRDefault="006F7B00" w:rsidP="00017833">
            <w:pPr>
              <w:spacing w:before="80" w:after="80" w:line="320" w:lineRule="atLeast"/>
              <w:jc w:val="left"/>
              <w:rPr>
                <w:rFonts w:eastAsia="Times New Roman" w:cs="Times New Roman"/>
                <w:szCs w:val="24"/>
              </w:rPr>
            </w:pPr>
            <w:r w:rsidRPr="000E4F68">
              <w:rPr>
                <w:rFonts w:eastAsia="Times New Roman" w:cs="Times New Roman"/>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C162787" w14:textId="18741C59" w:rsidR="006F7B00" w:rsidRPr="000E4F68" w:rsidRDefault="006F7B00" w:rsidP="0074522B">
            <w:pPr>
              <w:spacing w:before="80" w:line="320" w:lineRule="atLeast"/>
              <w:rPr>
                <w:rFonts w:eastAsia="Times New Roman" w:cs="Times New Roman"/>
                <w:szCs w:val="24"/>
              </w:rPr>
            </w:pPr>
            <w:r w:rsidRPr="000E4F68">
              <w:rPr>
                <w:rFonts w:eastAsia="Times New Roman" w:cs="Times New Roman"/>
                <w:b/>
                <w:bCs/>
                <w:szCs w:val="24"/>
                <w:u w:val="single"/>
              </w:rPr>
              <w:t xml:space="preserve">Bồi thường/hỗ trợ </w:t>
            </w:r>
            <w:r w:rsidR="00017833" w:rsidRPr="000E4F68">
              <w:rPr>
                <w:rFonts w:eastAsia="Times New Roman" w:cs="Times New Roman"/>
                <w:b/>
                <w:bCs/>
                <w:szCs w:val="24"/>
                <w:u w:val="single"/>
              </w:rPr>
              <w:t xml:space="preserve">cho </w:t>
            </w:r>
            <w:r w:rsidRPr="000E4F68">
              <w:rPr>
                <w:rFonts w:eastAsia="Times New Roman" w:cs="Times New Roman"/>
                <w:b/>
                <w:bCs/>
                <w:szCs w:val="24"/>
                <w:u w:val="single"/>
              </w:rPr>
              <w:t>đất</w:t>
            </w:r>
          </w:p>
          <w:p w14:paraId="38F731B9" w14:textId="45ECFCD5" w:rsidR="006F7B00" w:rsidRPr="000E4F68" w:rsidRDefault="006F7B00" w:rsidP="00433B51">
            <w:pPr>
              <w:numPr>
                <w:ilvl w:val="0"/>
                <w:numId w:val="78"/>
              </w:numPr>
              <w:tabs>
                <w:tab w:val="clear" w:pos="720"/>
              </w:tabs>
              <w:spacing w:before="80" w:after="80" w:line="320" w:lineRule="atLeast"/>
              <w:ind w:left="204" w:hanging="218"/>
              <w:rPr>
                <w:rFonts w:eastAsia="Times New Roman" w:cs="Times New Roman"/>
                <w:szCs w:val="24"/>
              </w:rPr>
            </w:pPr>
            <w:r w:rsidRPr="000E4F68">
              <w:rPr>
                <w:rFonts w:eastAsia="Times New Roman" w:cs="Times New Roman"/>
                <w:szCs w:val="24"/>
              </w:rPr>
              <w:t>Tất cả các hộ BAH </w:t>
            </w:r>
            <w:r w:rsidR="00017833" w:rsidRPr="000E4F68">
              <w:rPr>
                <w:rFonts w:eastAsia="Times New Roman" w:cs="Times New Roman"/>
                <w:szCs w:val="24"/>
              </w:rPr>
              <w:t xml:space="preserve">có </w:t>
            </w:r>
            <w:r w:rsidR="00017833" w:rsidRPr="000E4F68">
              <w:rPr>
                <w:rFonts w:eastAsia="Times New Roman" w:cs="Times New Roman"/>
                <w:color w:val="000000"/>
                <w:szCs w:val="24"/>
              </w:rPr>
              <w:t>GCNQSDĐ hợp pháp hoặc có thể hợp pháp hóa: i) nếu có đất phù hợp theo nguyện vọng của PAP tại địa phương, ưu tiên bồi thường theo hình thức “đất đổi đất”; ii) nếu không có đất phù hợp theo nguyện vọng của PAP, họ sẽ nhận bồi thường bằng tiền mặt cho thiệt hại về đất và tài sản trên đất theo 100% giá thay thế</w:t>
            </w:r>
            <w:r w:rsidRPr="000E4F68">
              <w:rPr>
                <w:rFonts w:eastAsia="Times New Roman" w:cs="Times New Roman"/>
                <w:szCs w:val="24"/>
              </w:rPr>
              <w:t>.</w:t>
            </w:r>
          </w:p>
          <w:p w14:paraId="7E3B56AD" w14:textId="07B0032C" w:rsidR="006F7B00" w:rsidRPr="000E4F68" w:rsidRDefault="00017833" w:rsidP="00433B51">
            <w:pPr>
              <w:numPr>
                <w:ilvl w:val="0"/>
                <w:numId w:val="78"/>
              </w:numPr>
              <w:tabs>
                <w:tab w:val="clear" w:pos="720"/>
              </w:tabs>
              <w:spacing w:before="80" w:after="80" w:line="320" w:lineRule="atLeast"/>
              <w:ind w:left="204" w:hanging="218"/>
              <w:rPr>
                <w:rFonts w:eastAsia="Times New Roman" w:cs="Times New Roman"/>
                <w:szCs w:val="24"/>
              </w:rPr>
            </w:pPr>
            <w:r w:rsidRPr="000E4F68">
              <w:rPr>
                <w:rFonts w:eastAsia="Times New Roman" w:cs="Times New Roman"/>
                <w:color w:val="000000"/>
                <w:szCs w:val="24"/>
              </w:rPr>
              <w:t>Nếu phần đất BAH không đủ điều kiện để được bồi thường, người BAH sẽ được hỗ trợ bằng tiền mặt với một khoản tiền xác định bởi các UBND tỉnh để thu hồi các khoản đầu tư trên đất của họ. Nếu khoản bồi thường không đủ để mua một mảnh đất khả thi, hợp pháp tại khu vực thay thế, họ sẽ được nhận một khoản hỗ trợ bổ sung để đảm bảo mua được một mảnh đất đáp ứng tiêu chuẩn. Những người BAH nặng và các hộ gia đình dễ bị tổn thương sẽ được trợ cấp để đảm bảo khôi phục sinh kế của họ</w:t>
            </w:r>
            <w:r w:rsidR="006F7B00" w:rsidRPr="000E4F68">
              <w:rPr>
                <w:rFonts w:eastAsia="Times New Roman" w:cs="Times New Roman"/>
                <w:szCs w:val="24"/>
              </w:rPr>
              <w:t>.</w:t>
            </w:r>
          </w:p>
          <w:p w14:paraId="45792E32" w14:textId="6E5B53E7" w:rsidR="006F7B00" w:rsidRPr="000E4F68" w:rsidRDefault="00017833" w:rsidP="00433B51">
            <w:pPr>
              <w:numPr>
                <w:ilvl w:val="0"/>
                <w:numId w:val="78"/>
              </w:numPr>
              <w:tabs>
                <w:tab w:val="clear" w:pos="720"/>
              </w:tabs>
              <w:spacing w:before="80" w:after="80" w:line="320" w:lineRule="atLeast"/>
              <w:ind w:left="204" w:hanging="218"/>
              <w:rPr>
                <w:rFonts w:eastAsia="Times New Roman" w:cs="Times New Roman"/>
                <w:szCs w:val="24"/>
              </w:rPr>
            </w:pPr>
            <w:r w:rsidRPr="000E4F68">
              <w:rPr>
                <w:rFonts w:eastAsia="Times New Roman" w:cs="Times New Roman"/>
                <w:color w:val="000000"/>
                <w:szCs w:val="24"/>
              </w:rPr>
              <w:t xml:space="preserve">Người BAH thuê đất có trả tiền thuê hàng năm hoặc trọn gói nhưng được miễn giảm </w:t>
            </w:r>
            <w:r w:rsidRPr="000E4F68">
              <w:rPr>
                <w:rFonts w:eastAsia="Times New Roman" w:cs="Times New Roman"/>
                <w:color w:val="000000"/>
                <w:szCs w:val="24"/>
              </w:rPr>
              <w:lastRenderedPageBreak/>
              <w:t>sẽ không được bồi thường cho đất nhưng được bồi thường cho các khoản đầu tư của họ tương đương với các giá trị còn lại của khoản đầu tư vào đất và tài sản trên đất với 100% giá thay thế</w:t>
            </w:r>
            <w:r w:rsidR="006F7B00"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4EE1E09"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lastRenderedPageBreak/>
              <w:t> </w:t>
            </w:r>
          </w:p>
        </w:tc>
      </w:tr>
      <w:tr w:rsidR="007F1714" w:rsidRPr="000E4F68" w14:paraId="6C3FE3DE" w14:textId="77777777" w:rsidTr="003D0940">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AFCD42" w14:textId="77777777" w:rsidR="006F7B00" w:rsidRPr="000E4F68" w:rsidRDefault="006F7B00" w:rsidP="00017833">
            <w:pPr>
              <w:spacing w:before="80" w:after="80" w:line="320" w:lineRule="atLeast"/>
              <w:jc w:val="left"/>
              <w:rPr>
                <w:rFonts w:eastAsia="Times New Roman" w:cs="Times New Roman"/>
                <w:szCs w:val="24"/>
              </w:rPr>
            </w:pPr>
            <w:r w:rsidRPr="000E4F68">
              <w:rPr>
                <w:rFonts w:eastAsia="Times New Roman" w:cs="Times New Roman"/>
                <w:szCs w:val="24"/>
              </w:rPr>
              <w:t>4</w:t>
            </w:r>
          </w:p>
        </w:tc>
        <w:tc>
          <w:tcPr>
            <w:tcW w:w="20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625503" w14:textId="77777777" w:rsidR="006F7B00" w:rsidRPr="000E4F68" w:rsidRDefault="006F7B00" w:rsidP="00017833">
            <w:pPr>
              <w:spacing w:before="80" w:after="80" w:line="320" w:lineRule="atLeast"/>
              <w:jc w:val="left"/>
              <w:rPr>
                <w:rFonts w:eastAsia="Times New Roman" w:cs="Times New Roman"/>
                <w:szCs w:val="24"/>
              </w:rPr>
            </w:pPr>
            <w:r w:rsidRPr="000E4F68">
              <w:rPr>
                <w:rFonts w:eastAsia="Times New Roman" w:cs="Times New Roman"/>
                <w:szCs w:val="24"/>
              </w:rPr>
              <w:t>Mất đất canh tác vĩnh viễn</w:t>
            </w:r>
          </w:p>
          <w:p w14:paraId="21642DA2" w14:textId="77777777" w:rsidR="006F7B00" w:rsidRPr="000E4F68" w:rsidRDefault="006F7B00" w:rsidP="00017833">
            <w:pPr>
              <w:spacing w:before="80" w:after="80" w:line="320" w:lineRule="atLeast"/>
              <w:jc w:val="left"/>
              <w:rPr>
                <w:rFonts w:eastAsia="Times New Roman" w:cs="Times New Roman"/>
                <w:szCs w:val="24"/>
              </w:rPr>
            </w:pPr>
            <w:r w:rsidRPr="000E4F68">
              <w:rPr>
                <w:rFonts w:eastAsia="Times New Roman" w:cs="Times New Roman"/>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3755A7" w14:textId="285B02E5" w:rsidR="006F7B00" w:rsidRPr="000E4F68" w:rsidRDefault="006F7B00" w:rsidP="00D61C45">
            <w:pPr>
              <w:spacing w:before="80" w:after="80" w:line="320" w:lineRule="atLeast"/>
              <w:jc w:val="left"/>
              <w:rPr>
                <w:rFonts w:eastAsia="Times New Roman" w:cs="Times New Roman"/>
                <w:szCs w:val="24"/>
              </w:rPr>
            </w:pPr>
            <w:r w:rsidRPr="000E4F68">
              <w:rPr>
                <w:rFonts w:eastAsia="Times New Roman" w:cs="Times New Roman"/>
                <w:szCs w:val="24"/>
              </w:rPr>
              <w:t xml:space="preserve">Hộ gia đình bị thu hồi đất nông nghiệp </w:t>
            </w:r>
            <w:r w:rsidR="00D61C45" w:rsidRPr="000E4F68">
              <w:rPr>
                <w:rFonts w:eastAsia="Times New Roman" w:cs="Times New Roman"/>
                <w:szCs w:val="24"/>
              </w:rPr>
              <w:t>vĩnh viễn</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DDAB2E" w14:textId="15DC847E" w:rsidR="006F7B00" w:rsidRPr="000E4F68" w:rsidRDefault="00D61C45" w:rsidP="00D61C45">
            <w:pPr>
              <w:spacing w:before="80" w:after="80" w:line="320" w:lineRule="atLeast"/>
              <w:jc w:val="left"/>
              <w:rPr>
                <w:rFonts w:eastAsia="Times New Roman" w:cs="Times New Roman"/>
                <w:szCs w:val="24"/>
              </w:rPr>
            </w:pPr>
            <w:r w:rsidRPr="000E4F68">
              <w:rPr>
                <w:rFonts w:eastAsia="Times New Roman" w:cs="Times New Roman"/>
                <w:szCs w:val="24"/>
              </w:rPr>
              <w:t xml:space="preserve">Các hộ BAH </w:t>
            </w:r>
            <w:r w:rsidR="006F7B00" w:rsidRPr="000E4F68">
              <w:rPr>
                <w:rFonts w:eastAsia="Times New Roman" w:cs="Times New Roman"/>
                <w:szCs w:val="24"/>
              </w:rPr>
              <w:t>đủ điều kiện bồi thường</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6FCD070" w14:textId="0E744BCE" w:rsidR="006F7B00" w:rsidRPr="000E4F68" w:rsidRDefault="00D61C45" w:rsidP="00433B51">
            <w:pPr>
              <w:numPr>
                <w:ilvl w:val="0"/>
                <w:numId w:val="79"/>
              </w:numPr>
              <w:tabs>
                <w:tab w:val="clear" w:pos="720"/>
              </w:tabs>
              <w:spacing w:before="80" w:after="80" w:line="320" w:lineRule="atLeast"/>
              <w:ind w:left="204" w:hanging="218"/>
              <w:rPr>
                <w:rFonts w:eastAsia="Times New Roman" w:cs="Times New Roman"/>
                <w:szCs w:val="24"/>
              </w:rPr>
            </w:pPr>
            <w:r w:rsidRPr="000E4F68">
              <w:rPr>
                <w:rFonts w:eastAsia="Times New Roman" w:cs="Times New Roman"/>
                <w:color w:val="000000"/>
                <w:szCs w:val="24"/>
              </w:rPr>
              <w:t>Nếu diện tích đất bị thu hồi từ các hộ BAH ít hơn 20% (10% cho dễ bị tổn thương) tổng diện tích đất sản xuất của họ và diện tích còn lại còn giá trị kinh tế theo ngưỡng được xác định trong chính sách tái định cư của các tỉnh, người BAH sẽ được bồi thường bằng tiền mặt với 100% giá thay thế cho diện tích bị thu hồi</w:t>
            </w:r>
            <w:r w:rsidR="006F7B00" w:rsidRPr="000E4F68">
              <w:rPr>
                <w:rFonts w:eastAsia="Times New Roman" w:cs="Times New Roman"/>
                <w:szCs w:val="24"/>
              </w:rPr>
              <w:t xml:space="preserve">. Ngoài ra, những người dễ bị tổn thương sẽ có quyền tham gia vào </w:t>
            </w:r>
            <w:r w:rsidR="0088225D" w:rsidRPr="000E4F68">
              <w:rPr>
                <w:rFonts w:eastAsia="Times New Roman" w:cs="Times New Roman"/>
                <w:szCs w:val="24"/>
              </w:rPr>
              <w:t xml:space="preserve">các </w:t>
            </w:r>
            <w:r w:rsidR="006F7B00" w:rsidRPr="000E4F68">
              <w:rPr>
                <w:rFonts w:eastAsia="Times New Roman" w:cs="Times New Roman"/>
                <w:szCs w:val="24"/>
              </w:rPr>
              <w:t xml:space="preserve">chương trình </w:t>
            </w:r>
            <w:r w:rsidR="0088225D" w:rsidRPr="000E4F68">
              <w:rPr>
                <w:rFonts w:eastAsia="Times New Roman" w:cs="Times New Roman"/>
                <w:szCs w:val="24"/>
              </w:rPr>
              <w:t>phục hồi</w:t>
            </w:r>
            <w:r w:rsidR="006F7B00" w:rsidRPr="000E4F68">
              <w:rPr>
                <w:rFonts w:eastAsia="Times New Roman" w:cs="Times New Roman"/>
                <w:szCs w:val="24"/>
              </w:rPr>
              <w:t xml:space="preserve"> thu nhập của dự án.</w:t>
            </w:r>
          </w:p>
          <w:p w14:paraId="1BD53287" w14:textId="2399F0F3" w:rsidR="006F7B00" w:rsidRPr="000E4F68" w:rsidRDefault="0088225D" w:rsidP="00433B51">
            <w:pPr>
              <w:numPr>
                <w:ilvl w:val="0"/>
                <w:numId w:val="79"/>
              </w:numPr>
              <w:tabs>
                <w:tab w:val="clear" w:pos="720"/>
              </w:tabs>
              <w:spacing w:before="80" w:after="80" w:line="320" w:lineRule="atLeast"/>
              <w:ind w:left="204" w:hanging="218"/>
              <w:rPr>
                <w:rFonts w:eastAsia="Times New Roman" w:cs="Times New Roman"/>
                <w:szCs w:val="24"/>
              </w:rPr>
            </w:pPr>
            <w:r w:rsidRPr="000E4F68">
              <w:rPr>
                <w:rFonts w:eastAsia="Times New Roman" w:cs="Times New Roman"/>
                <w:color w:val="000000"/>
                <w:szCs w:val="24"/>
              </w:rPr>
              <w:t xml:space="preserve">Nếu người BAH bị thu hồi từ 20% trở lên (10% trở lên cho dễ bị tổn thương) tổng diện tích đất canh tác của họ hoặc các diện tích còn lại không còn giá trị kinh tế theo ngưỡng được xác định trong chính sách tái định cư của các tỉnh, người BAH sẽ được bồi thường bằng tiền mặt với 100% giá thay thế, đồng thời được hưởng các biện pháp phục hồi thu nhập như dịch vụ khuyến nông, đào tạo nghề, tiếp cận vay </w:t>
            </w:r>
            <w:r w:rsidRPr="000E4F68">
              <w:rPr>
                <w:rFonts w:eastAsia="Times New Roman" w:cs="Times New Roman"/>
                <w:color w:val="000000"/>
                <w:szCs w:val="24"/>
              </w:rPr>
              <w:lastRenderedPageBreak/>
              <w:t>tín dụng hoặc các biện pháp khác theo nguyện vọng của người BAH</w:t>
            </w:r>
            <w:r w:rsidR="006F7B00"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D0036B7"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lastRenderedPageBreak/>
              <w:t> </w:t>
            </w:r>
          </w:p>
        </w:tc>
      </w:tr>
      <w:tr w:rsidR="007F1714" w:rsidRPr="000E4F68" w14:paraId="2C10904E" w14:textId="77777777" w:rsidTr="003D0940">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15B03C" w14:textId="77777777" w:rsidR="006F7B00" w:rsidRPr="000E4F68" w:rsidRDefault="006F7B00" w:rsidP="0074522B">
            <w:pPr>
              <w:rPr>
                <w:rFonts w:eastAsia="Times New Roman" w:cs="Times New Roman"/>
                <w:szCs w:val="24"/>
              </w:rPr>
            </w:pPr>
          </w:p>
        </w:tc>
        <w:tc>
          <w:tcPr>
            <w:tcW w:w="200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16DFE9" w14:textId="77777777"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Mất đất canh tác vĩnh viễn</w:t>
            </w:r>
          </w:p>
          <w:p w14:paraId="5198DFFC" w14:textId="63BD54F2" w:rsidR="006F7B00" w:rsidRPr="000E4F68" w:rsidRDefault="006F7B00" w:rsidP="0088225D">
            <w:pPr>
              <w:spacing w:before="80" w:after="80" w:line="320" w:lineRule="atLeast"/>
              <w:jc w:val="left"/>
              <w:rPr>
                <w:rFonts w:eastAsia="Times New Roman" w:cs="Times New Roman"/>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D5A76D" w14:textId="0C4F9BEA"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 xml:space="preserve">Hộ gia đình bị thu hồi đất nông nghiệp </w:t>
            </w:r>
            <w:r w:rsidR="0088225D" w:rsidRPr="000E4F68">
              <w:rPr>
                <w:rFonts w:eastAsia="Times New Roman" w:cs="Times New Roman"/>
                <w:szCs w:val="24"/>
              </w:rPr>
              <w:t>vĩnh viễn</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84FB7B" w14:textId="77777777"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Người sử dụng đất không được bồi thường theo quy định tại Điều 75 Luật Đất đai năm 2013.</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BB07354" w14:textId="6977CD39" w:rsidR="006F7B00" w:rsidRPr="000E4F68" w:rsidRDefault="0088225D" w:rsidP="00433B51">
            <w:pPr>
              <w:numPr>
                <w:ilvl w:val="0"/>
                <w:numId w:val="80"/>
              </w:numPr>
              <w:tabs>
                <w:tab w:val="clear" w:pos="720"/>
              </w:tabs>
              <w:spacing w:before="80" w:after="80" w:line="320" w:lineRule="atLeast"/>
              <w:ind w:left="204" w:hanging="218"/>
              <w:rPr>
                <w:rFonts w:eastAsia="Times New Roman" w:cs="Times New Roman"/>
                <w:szCs w:val="24"/>
              </w:rPr>
            </w:pPr>
            <w:r w:rsidRPr="000E4F68">
              <w:rPr>
                <w:rFonts w:eastAsia="Times New Roman" w:cs="Times New Roman"/>
                <w:color w:val="000000"/>
                <w:szCs w:val="24"/>
              </w:rPr>
              <w:t>Những người BAH mà đất BAH đã được sử dụng trước ngày 01 tháng 7 năm 2004 sẽ được hỗ trợ bằng tiền mặt với 100% giá thay thế cho đất</w:t>
            </w:r>
            <w:r w:rsidR="006F7B00" w:rsidRPr="000E4F68">
              <w:rPr>
                <w:rFonts w:eastAsia="Times New Roman" w:cs="Times New Roman"/>
                <w:szCs w:val="24"/>
              </w:rPr>
              <w:t>.</w:t>
            </w:r>
          </w:p>
          <w:p w14:paraId="7B452897" w14:textId="0365B781" w:rsidR="006F7B00" w:rsidRPr="000E4F68" w:rsidRDefault="0088225D" w:rsidP="00433B51">
            <w:pPr>
              <w:numPr>
                <w:ilvl w:val="0"/>
                <w:numId w:val="80"/>
              </w:numPr>
              <w:tabs>
                <w:tab w:val="clear" w:pos="720"/>
              </w:tabs>
              <w:spacing w:before="80" w:after="80" w:line="320" w:lineRule="atLeast"/>
              <w:ind w:left="204" w:hanging="218"/>
              <w:rPr>
                <w:rFonts w:eastAsia="Times New Roman" w:cs="Times New Roman"/>
                <w:szCs w:val="24"/>
              </w:rPr>
            </w:pPr>
            <w:r w:rsidRPr="000E4F68">
              <w:rPr>
                <w:rFonts w:eastAsia="Times New Roman" w:cs="Times New Roman"/>
                <w:color w:val="000000"/>
                <w:szCs w:val="24"/>
              </w:rPr>
              <w:t>Những người BAH mà đất BAH được sử dụng sau ngày 1 tháng 7 năm 2004, có sinh kế phụ thuộc chủ yếu vào mảnh đất đó Những người này sẽ được hỗ trợ bằng tiền mặt với giá trị không ít hơn 60% giá thay thế cho mảnh đất đó. Nếu khoản tiền này là không đủ để tái lập nơi cư trú với quyền sở hữu đầy đủ hoặc sinh kế khả thi, họ sẽ được nhận khoản hỗ trợ bổ sung để đảm bảo đạt được điều này</w:t>
            </w:r>
            <w:r w:rsidR="006F7B00" w:rsidRPr="000E4F68">
              <w:rPr>
                <w:rFonts w:eastAsia="Times New Roman" w:cs="Times New Roman"/>
                <w:szCs w:val="24"/>
              </w:rPr>
              <w:t>.</w:t>
            </w:r>
          </w:p>
          <w:p w14:paraId="27332936" w14:textId="45018976" w:rsidR="006F7B00" w:rsidRPr="000E4F68" w:rsidRDefault="0088225D" w:rsidP="00433B51">
            <w:pPr>
              <w:numPr>
                <w:ilvl w:val="0"/>
                <w:numId w:val="80"/>
              </w:numPr>
              <w:tabs>
                <w:tab w:val="clear" w:pos="720"/>
              </w:tabs>
              <w:spacing w:before="80" w:after="80" w:line="320" w:lineRule="atLeast"/>
              <w:ind w:left="204" w:hanging="218"/>
              <w:rPr>
                <w:rFonts w:eastAsia="Times New Roman" w:cs="Times New Roman"/>
                <w:szCs w:val="24"/>
              </w:rPr>
            </w:pPr>
            <w:r w:rsidRPr="000E4F68">
              <w:rPr>
                <w:rFonts w:eastAsia="Times New Roman" w:cs="Times New Roman"/>
                <w:color w:val="000000"/>
                <w:szCs w:val="24"/>
              </w:rPr>
              <w:t>Những người BAH có đất BAH được sử dụng sau ngày 01 tháng 7 năm 2004, nhưng sinh kế hoặc nơi ở của họ không phụ thuộc chủ yếu vào mảnh đất đó sẽ được bồi thường bằng tiền mặt với giá thay thế cho những thiệt hại về thu nhập và những cải thiện trên đất được thực hiện trong thời gian sử dụng</w:t>
            </w:r>
            <w:r w:rsidR="006F7B00"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C0B5EF"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t>Diện tích đất được hỗ trợ, bồi thường nằm trong hạn mức giao đất theo quy định tại Điều 129, Luật Đất đai 2013.</w:t>
            </w:r>
          </w:p>
        </w:tc>
      </w:tr>
      <w:tr w:rsidR="007F1714" w:rsidRPr="000E4F68" w14:paraId="0CC2DD7B" w14:textId="77777777" w:rsidTr="003D0940">
        <w:trPr>
          <w:trHeight w:val="9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7CCB31" w14:textId="77777777" w:rsidR="006F7B00" w:rsidRPr="000E4F68" w:rsidRDefault="006F7B00" w:rsidP="0074522B">
            <w:pPr>
              <w:rPr>
                <w:rFonts w:eastAsia="Times New Roman" w:cs="Times New Roman"/>
                <w:szCs w:val="24"/>
              </w:rPr>
            </w:pPr>
          </w:p>
        </w:tc>
        <w:tc>
          <w:tcPr>
            <w:tcW w:w="2007" w:type="dxa"/>
            <w:vMerge/>
            <w:tcBorders>
              <w:top w:val="single" w:sz="6" w:space="0" w:color="000000"/>
              <w:left w:val="single" w:sz="6" w:space="0" w:color="000000"/>
              <w:bottom w:val="single" w:sz="6" w:space="0" w:color="000000"/>
              <w:right w:val="single" w:sz="6" w:space="0" w:color="000000"/>
            </w:tcBorders>
            <w:vAlign w:val="center"/>
            <w:hideMark/>
          </w:tcPr>
          <w:p w14:paraId="588BDBE2" w14:textId="77777777" w:rsidR="006F7B00" w:rsidRPr="000E4F68" w:rsidRDefault="006F7B00" w:rsidP="0074522B">
            <w:pPr>
              <w:rPr>
                <w:rFonts w:eastAsia="Times New Roman" w:cs="Times New Roman"/>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7F5914" w14:textId="2EE23354"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 xml:space="preserve">Hộ gia đình bị thu hồi đất nông </w:t>
            </w:r>
            <w:r w:rsidRPr="000E4F68">
              <w:rPr>
                <w:rFonts w:eastAsia="Times New Roman" w:cs="Times New Roman"/>
                <w:szCs w:val="24"/>
              </w:rPr>
              <w:lastRenderedPageBreak/>
              <w:t xml:space="preserve">nghiệp </w:t>
            </w:r>
            <w:r w:rsidR="0088225D" w:rsidRPr="000E4F68">
              <w:rPr>
                <w:rFonts w:eastAsia="Times New Roman" w:cs="Times New Roman"/>
                <w:szCs w:val="24"/>
              </w:rPr>
              <w:t>vĩnh viễn</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88FDEE" w14:textId="16F9C712"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lastRenderedPageBreak/>
              <w:t>Người sử dụng đất đấu giá, đất công</w:t>
            </w:r>
            <w:r w:rsidR="0088225D" w:rsidRPr="000E4F68">
              <w:rPr>
                <w:rFonts w:eastAsia="Times New Roman" w:cs="Times New Roman"/>
                <w:szCs w:val="24"/>
              </w:rPr>
              <w:t xml:space="preserve"> </w:t>
            </w:r>
            <w:r w:rsidR="0088225D" w:rsidRPr="000E4F68">
              <w:rPr>
                <w:rFonts w:eastAsia="Times New Roman" w:cs="Times New Roman"/>
                <w:szCs w:val="24"/>
              </w:rPr>
              <w:lastRenderedPageBreak/>
              <w:t>cho thuê</w:t>
            </w:r>
            <w:r w:rsidRPr="000E4F68">
              <w:rPr>
                <w:rFonts w:eastAsia="Times New Roman" w:cs="Times New Roman"/>
                <w:szCs w:val="24"/>
              </w:rPr>
              <w:t xml:space="preserve"> đã thỏa thuận trước đó về việc trả lại đất cho Chính phủ khi có yêu cầu</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A8246A3" w14:textId="6A904AFB"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lastRenderedPageBreak/>
              <w:t xml:space="preserve">Người bị ảnh hưởng </w:t>
            </w:r>
            <w:r w:rsidR="0088225D" w:rsidRPr="000E4F68">
              <w:rPr>
                <w:rFonts w:eastAsia="Times New Roman" w:cs="Times New Roman"/>
                <w:color w:val="000000"/>
                <w:szCs w:val="24"/>
              </w:rPr>
              <w:t xml:space="preserve">sẽ không được bồi thường cho đất bị thu hồi, nhưng được bồi </w:t>
            </w:r>
            <w:r w:rsidR="0088225D" w:rsidRPr="000E4F68">
              <w:rPr>
                <w:rFonts w:eastAsia="Times New Roman" w:cs="Times New Roman"/>
                <w:color w:val="000000"/>
                <w:szCs w:val="24"/>
              </w:rPr>
              <w:lastRenderedPageBreak/>
              <w:t>thường đối với cây trồng, hoa màu và các tài sản khác trên đất bằng tiền mặt với giá thay thế. Người BAH cũng sẽ được hỗ trợ để phụ hồi khoản đầu tư đã mất vào đất BAH với số tiền bằng 30% giá trị đất BAH tại thời điểm bị thu hồi</w:t>
            </w:r>
            <w:r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DCB760" w14:textId="6496CEB7" w:rsidR="006F7B00" w:rsidRPr="000E4F68" w:rsidRDefault="006F7B00" w:rsidP="0043527A">
            <w:pPr>
              <w:spacing w:before="80" w:after="80" w:line="320" w:lineRule="atLeast"/>
              <w:jc w:val="left"/>
              <w:rPr>
                <w:rFonts w:eastAsia="Times New Roman" w:cs="Times New Roman"/>
                <w:szCs w:val="24"/>
              </w:rPr>
            </w:pPr>
            <w:r w:rsidRPr="000E4F68">
              <w:rPr>
                <w:rFonts w:eastAsia="Times New Roman" w:cs="Times New Roman"/>
                <w:szCs w:val="24"/>
              </w:rPr>
              <w:lastRenderedPageBreak/>
              <w:t xml:space="preserve">Đối với người thuê đất của hộ gia đình, cá nhân khác thì </w:t>
            </w:r>
            <w:r w:rsidRPr="000E4F68">
              <w:rPr>
                <w:rFonts w:eastAsia="Times New Roman" w:cs="Times New Roman"/>
                <w:szCs w:val="24"/>
              </w:rPr>
              <w:lastRenderedPageBreak/>
              <w:t>tiền bồi thường về đất</w:t>
            </w:r>
            <w:r w:rsidR="0088225D" w:rsidRPr="000E4F68">
              <w:rPr>
                <w:rFonts w:eastAsia="Times New Roman" w:cs="Times New Roman"/>
                <w:szCs w:val="24"/>
              </w:rPr>
              <w:t xml:space="preserve"> được trả cho người sử dụng đất</w:t>
            </w:r>
            <w:r w:rsidRPr="000E4F68">
              <w:rPr>
                <w:rFonts w:eastAsia="Times New Roman" w:cs="Times New Roman"/>
                <w:szCs w:val="24"/>
              </w:rPr>
              <w:t>.</w:t>
            </w:r>
          </w:p>
          <w:p w14:paraId="7873C7BF" w14:textId="473C0F18" w:rsidR="006F7B00" w:rsidRPr="000E4F68" w:rsidRDefault="006F7B00" w:rsidP="0043527A">
            <w:pPr>
              <w:spacing w:before="80" w:after="80" w:line="320" w:lineRule="atLeast"/>
              <w:jc w:val="left"/>
              <w:rPr>
                <w:rFonts w:eastAsia="Times New Roman" w:cs="Times New Roman"/>
                <w:szCs w:val="24"/>
              </w:rPr>
            </w:pPr>
            <w:r w:rsidRPr="000E4F68">
              <w:rPr>
                <w:rFonts w:eastAsia="Times New Roman" w:cs="Times New Roman"/>
                <w:szCs w:val="24"/>
              </w:rPr>
              <w:t xml:space="preserve">Các hộ cũng nên </w:t>
            </w:r>
            <w:r w:rsidR="0088225D" w:rsidRPr="000E4F68">
              <w:rPr>
                <w:rFonts w:eastAsia="Times New Roman" w:cs="Times New Roman"/>
                <w:szCs w:val="24"/>
              </w:rPr>
              <w:t xml:space="preserve">được tạo điều kiện </w:t>
            </w:r>
            <w:r w:rsidRPr="000E4F68">
              <w:rPr>
                <w:rFonts w:eastAsia="Times New Roman" w:cs="Times New Roman"/>
                <w:szCs w:val="24"/>
              </w:rPr>
              <w:t xml:space="preserve">tiếp cận các mảnh đất thay thế </w:t>
            </w:r>
            <w:r w:rsidR="0088225D" w:rsidRPr="000E4F68">
              <w:rPr>
                <w:rFonts w:eastAsia="Times New Roman" w:cs="Times New Roman"/>
                <w:szCs w:val="24"/>
              </w:rPr>
              <w:t xml:space="preserve">với đặc điểm tương tự đất bị thu hồi. </w:t>
            </w:r>
          </w:p>
        </w:tc>
      </w:tr>
      <w:tr w:rsidR="006F7B00" w:rsidRPr="000E4F68" w14:paraId="5996D591" w14:textId="77777777" w:rsidTr="003D0940">
        <w:tc>
          <w:tcPr>
            <w:tcW w:w="14026" w:type="dxa"/>
            <w:gridSpan w:val="6"/>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14:paraId="2AB76B29" w14:textId="042EA925" w:rsidR="006F7B00" w:rsidRPr="000E4F68" w:rsidRDefault="006F7B00" w:rsidP="00433B51">
            <w:pPr>
              <w:numPr>
                <w:ilvl w:val="2"/>
                <w:numId w:val="44"/>
              </w:numPr>
              <w:tabs>
                <w:tab w:val="clear" w:pos="2160"/>
              </w:tabs>
              <w:spacing w:before="80" w:after="80" w:line="320" w:lineRule="atLeast"/>
              <w:ind w:left="298" w:firstLine="0"/>
              <w:rPr>
                <w:rFonts w:eastAsia="Times New Roman" w:cs="Times New Roman"/>
                <w:b/>
                <w:bCs/>
                <w:szCs w:val="24"/>
              </w:rPr>
            </w:pPr>
            <w:r w:rsidRPr="000E4F68">
              <w:rPr>
                <w:rFonts w:eastAsia="Times New Roman" w:cs="Times New Roman"/>
                <w:b/>
                <w:bCs/>
                <w:szCs w:val="24"/>
              </w:rPr>
              <w:lastRenderedPageBreak/>
              <w:t xml:space="preserve">Tài sản trên đất </w:t>
            </w:r>
            <w:r w:rsidR="00216165">
              <w:rPr>
                <w:rFonts w:eastAsia="Times New Roman" w:cs="Times New Roman"/>
                <w:b/>
                <w:bCs/>
                <w:szCs w:val="24"/>
              </w:rPr>
              <w:t>bị ảnh hưởng</w:t>
            </w:r>
          </w:p>
        </w:tc>
      </w:tr>
      <w:tr w:rsidR="007F1714" w:rsidRPr="000E4F68" w14:paraId="2AC0CB47" w14:textId="77777777" w:rsidTr="003D0940">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8BF512" w14:textId="77777777"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5</w:t>
            </w:r>
          </w:p>
        </w:tc>
        <w:tc>
          <w:tcPr>
            <w:tcW w:w="20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455B67" w14:textId="1F9CD1C2" w:rsidR="006F7B00" w:rsidRPr="000E4F68" w:rsidRDefault="006F7B00" w:rsidP="00F966DE">
            <w:pPr>
              <w:spacing w:before="80" w:after="80" w:line="320" w:lineRule="atLeast"/>
              <w:jc w:val="left"/>
              <w:rPr>
                <w:rFonts w:eastAsia="Times New Roman" w:cs="Times New Roman"/>
                <w:szCs w:val="24"/>
              </w:rPr>
            </w:pPr>
            <w:r w:rsidRPr="000E4F68">
              <w:rPr>
                <w:rFonts w:eastAsia="Times New Roman" w:cs="Times New Roman"/>
                <w:szCs w:val="24"/>
              </w:rPr>
              <w:t>Nhà ở/</w:t>
            </w:r>
            <w:r w:rsidR="00F966DE">
              <w:rPr>
                <w:rFonts w:eastAsia="Times New Roman" w:cs="Times New Roman"/>
                <w:szCs w:val="24"/>
              </w:rPr>
              <w:t>công trình</w:t>
            </w:r>
            <w:r w:rsidRPr="000E4F68">
              <w:rPr>
                <w:rFonts w:eastAsia="Times New Roman" w:cs="Times New Roman"/>
                <w:szCs w:val="24"/>
              </w:rPr>
              <w:t xml:space="preserve"> kiến ​​trúc</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04A2C" w14:textId="5D9DB56E"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Nhà ở/</w:t>
            </w:r>
            <w:r w:rsidR="00C548B6" w:rsidRPr="000E4F68">
              <w:rPr>
                <w:rFonts w:eastAsia="Times New Roman" w:cs="Times New Roman"/>
                <w:szCs w:val="24"/>
              </w:rPr>
              <w:t>công trình kiến trúc</w:t>
            </w:r>
            <w:r w:rsidR="0088225D" w:rsidRPr="000E4F68">
              <w:rPr>
                <w:rFonts w:eastAsia="Times New Roman" w:cs="Times New Roman"/>
                <w:szCs w:val="24"/>
              </w:rPr>
              <w:t xml:space="preserve"> trên đất bị thu hồi</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BA45F6" w14:textId="77777777"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Chủ sở hữu các công trình bị ảnh hưởng là hộ gia đình và cá nhân</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71ACF40" w14:textId="5C0EA8D6" w:rsidR="006F7B00" w:rsidRPr="000E4F68" w:rsidRDefault="0088225D" w:rsidP="00433B51">
            <w:pPr>
              <w:numPr>
                <w:ilvl w:val="0"/>
                <w:numId w:val="81"/>
              </w:numPr>
              <w:tabs>
                <w:tab w:val="clear" w:pos="720"/>
              </w:tabs>
              <w:spacing w:before="80" w:after="80" w:line="320" w:lineRule="atLeast"/>
              <w:ind w:left="204" w:hanging="218"/>
              <w:rPr>
                <w:rFonts w:eastAsia="Times New Roman" w:cs="Times New Roman"/>
                <w:szCs w:val="24"/>
              </w:rPr>
            </w:pPr>
            <w:r w:rsidRPr="000E4F68">
              <w:rPr>
                <w:rFonts w:eastAsia="Times New Roman" w:cs="Times New Roman"/>
                <w:color w:val="000000"/>
                <w:szCs w:val="24"/>
              </w:rPr>
              <w:t>Bất kể người BAH có quyền sử dụng đất BAH hay sở hữu giấy phép xây dựng đối với công trình/nhà ở bị ảnh hưởng hay không, việc bồi thường bằng tiền mặt sẽ được thực hiện cho tất cả nhà/công trình thuộc sở hữu tư nhân bị ảnh hưởng với 100% giá thay thế</w:t>
            </w:r>
            <w:r w:rsidRPr="000E4F68">
              <w:rPr>
                <w:rFonts w:eastAsia="Times New Roman" w:cs="Times New Roman"/>
                <w:szCs w:val="24"/>
              </w:rPr>
              <w:t>. </w:t>
            </w:r>
          </w:p>
          <w:p w14:paraId="1A8D9EC6" w14:textId="4B7CDE4E" w:rsidR="006F7B00" w:rsidRPr="000E4F68" w:rsidRDefault="0088225D" w:rsidP="00433B51">
            <w:pPr>
              <w:numPr>
                <w:ilvl w:val="0"/>
                <w:numId w:val="81"/>
              </w:numPr>
              <w:tabs>
                <w:tab w:val="clear" w:pos="720"/>
              </w:tabs>
              <w:spacing w:before="80" w:after="80" w:line="320" w:lineRule="atLeast"/>
              <w:ind w:left="204" w:hanging="218"/>
              <w:rPr>
                <w:rFonts w:eastAsia="Times New Roman" w:cs="Times New Roman"/>
                <w:szCs w:val="24"/>
              </w:rPr>
            </w:pPr>
            <w:r w:rsidRPr="000E4F68">
              <w:rPr>
                <w:rFonts w:eastAsia="Times New Roman" w:cs="Times New Roman"/>
                <w:color w:val="000000"/>
                <w:szCs w:val="24"/>
              </w:rPr>
              <w:t>Đối với nhà/công trình BAH một phần nhưng phần diện tích còn lại không khả thi thì sẽ được bồi thường hoặc hỗ trợ bằng tiền mặt bằng 100% giá thay thế cho toàn bộ nhà/công trình bị ảnh hưởng</w:t>
            </w:r>
            <w:r w:rsidR="006F7B00" w:rsidRPr="000E4F68">
              <w:rPr>
                <w:rFonts w:eastAsia="Times New Roman" w:cs="Times New Roman"/>
                <w:szCs w:val="24"/>
              </w:rPr>
              <w:t>.</w:t>
            </w:r>
          </w:p>
          <w:p w14:paraId="4610C136" w14:textId="06C5A307" w:rsidR="006F7B00" w:rsidRPr="000E4F68" w:rsidRDefault="0088225D" w:rsidP="00433B51">
            <w:pPr>
              <w:numPr>
                <w:ilvl w:val="0"/>
                <w:numId w:val="81"/>
              </w:numPr>
              <w:tabs>
                <w:tab w:val="clear" w:pos="720"/>
              </w:tabs>
              <w:spacing w:before="80" w:after="80" w:line="320" w:lineRule="atLeast"/>
              <w:ind w:left="204" w:hanging="218"/>
              <w:rPr>
                <w:rFonts w:eastAsia="Times New Roman" w:cs="Times New Roman"/>
                <w:szCs w:val="24"/>
              </w:rPr>
            </w:pPr>
            <w:r w:rsidRPr="000E4F68">
              <w:rPr>
                <w:rFonts w:eastAsia="Times New Roman" w:cs="Times New Roman"/>
                <w:color w:val="000000"/>
                <w:szCs w:val="24"/>
              </w:rPr>
              <w:t xml:space="preserve">Trong trường hợp phần diện tích còn lại của các ngôi nhà bị ảnh hưởng có thể sửa chữa lại để ở, người BAH sẽ được chi trả 100% giá thay thế cho phần diện tích bị tháo dỡ. Cộng với một khoản hỗ trợ bằng tiền để đảm bảo người BAH có thể sửa chữa nhà/công trình còn lại để khôi phục </w:t>
            </w:r>
            <w:r w:rsidRPr="000E4F68">
              <w:rPr>
                <w:rFonts w:eastAsia="Times New Roman" w:cs="Times New Roman"/>
                <w:color w:val="000000"/>
                <w:szCs w:val="24"/>
              </w:rPr>
              <w:lastRenderedPageBreak/>
              <w:t>lại tình trạng cũ hoặc cải tiến tốt hơn mà không phải trả thêm chi phí nào</w:t>
            </w:r>
            <w:r w:rsidR="006F7B00"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D0FFB3" w14:textId="4779384E" w:rsidR="006F7B00" w:rsidRPr="000E4F68" w:rsidRDefault="006F7B00" w:rsidP="0088225D">
            <w:pPr>
              <w:spacing w:before="80" w:line="320" w:lineRule="atLeast"/>
              <w:jc w:val="left"/>
              <w:rPr>
                <w:rFonts w:eastAsia="Times New Roman" w:cs="Times New Roman"/>
                <w:szCs w:val="24"/>
              </w:rPr>
            </w:pPr>
            <w:r w:rsidRPr="000E4F68">
              <w:rPr>
                <w:rFonts w:eastAsia="Times New Roman" w:cs="Times New Roman"/>
                <w:szCs w:val="24"/>
              </w:rPr>
              <w:lastRenderedPageBreak/>
              <w:t>Bồi thường theo giá thay thế</w:t>
            </w:r>
            <w:r w:rsidR="0088225D" w:rsidRPr="000E4F68">
              <w:rPr>
                <w:rFonts w:eastAsia="Times New Roman" w:cs="Times New Roman"/>
                <w:szCs w:val="24"/>
              </w:rPr>
              <w:t xml:space="preserve">, không trừ tiền </w:t>
            </w:r>
            <w:r w:rsidRPr="000E4F68">
              <w:rPr>
                <w:rFonts w:eastAsia="Times New Roman" w:cs="Times New Roman"/>
                <w:szCs w:val="24"/>
              </w:rPr>
              <w:t xml:space="preserve">khấu hao hoặc vật liệu </w:t>
            </w:r>
            <w:r w:rsidR="0088225D" w:rsidRPr="000E4F68">
              <w:rPr>
                <w:rFonts w:eastAsia="Times New Roman" w:cs="Times New Roman"/>
                <w:szCs w:val="24"/>
              </w:rPr>
              <w:t xml:space="preserve">có thể tái sử dụng. </w:t>
            </w:r>
          </w:p>
          <w:p w14:paraId="6BEE29A7" w14:textId="77777777" w:rsidR="006F7B00" w:rsidRPr="000E4F68" w:rsidRDefault="006F7B00" w:rsidP="0088225D">
            <w:pPr>
              <w:spacing w:after="80" w:line="320" w:lineRule="atLeast"/>
              <w:jc w:val="left"/>
              <w:rPr>
                <w:rFonts w:eastAsia="Times New Roman" w:cs="Times New Roman"/>
                <w:szCs w:val="24"/>
              </w:rPr>
            </w:pPr>
            <w:r w:rsidRPr="000E4F68">
              <w:rPr>
                <w:rFonts w:eastAsia="Times New Roman" w:cs="Times New Roman"/>
                <w:szCs w:val="24"/>
              </w:rPr>
              <w:t> </w:t>
            </w:r>
          </w:p>
        </w:tc>
      </w:tr>
      <w:tr w:rsidR="007F1714" w:rsidRPr="000E4F68" w14:paraId="7F6A8225" w14:textId="77777777" w:rsidTr="003D0940">
        <w:trPr>
          <w:trHeight w:val="559"/>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4333F1" w14:textId="77777777"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6</w:t>
            </w:r>
          </w:p>
        </w:tc>
        <w:tc>
          <w:tcPr>
            <w:tcW w:w="200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2C7386" w14:textId="77777777"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Người thuê nhà</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58C6C1" w14:textId="77777777"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Sở hữu nhà nước</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CDA33F" w14:textId="77777777"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Người thuê (thuê nhà của nhà nước) phải di dời</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9FC6628" w14:textId="2037E48F" w:rsidR="006F7B00" w:rsidRPr="000E4F68" w:rsidRDefault="0088225D" w:rsidP="00572FF9">
            <w:pPr>
              <w:spacing w:before="80" w:after="80" w:line="320" w:lineRule="atLeast"/>
              <w:rPr>
                <w:rFonts w:eastAsia="Times New Roman" w:cs="Times New Roman"/>
                <w:szCs w:val="24"/>
              </w:rPr>
            </w:pPr>
            <w:r w:rsidRPr="000E4F68">
              <w:rPr>
                <w:rFonts w:eastAsia="Times New Roman" w:cs="Times New Roman"/>
                <w:color w:val="000000"/>
                <w:szCs w:val="24"/>
              </w:rPr>
              <w:t>Người đang thuê nhà ở của Nhà nước: (i) Không được bồi thường cho đất hay nhà ở thuộc sở hữu Nhà nước nhưng được bồi thường đầy đủ bằng tiền mặt với giá thay thế cho các công trình cải tạo, sửa chữa, nâng cấp; (ii) được thuê hoặc mua một lô đất trong khu tái định cư của dự án để tái định cư với diện tích tối thiểu; (iii) được quyền thuê hoặc mua một căn hộ trong các tòa nhà thuộc sở hữu công cộng khác (nếu có); và (iv) nếu dự án không có lô đất trong khu tái định cư và/hoặc căn hộ trong khu chung cư thuộc sở hữu nhà nước khác để họ thuê/mua thì người BAH sẽ được hỗ trợ bằng tiền mặt không thấp hơn 60% giá thay thế cho đất và nhà tái định cư (Khoản 2, Điều 14, Nghị định 47/2014/NĐ-CP</w:t>
            </w:r>
            <w:r w:rsidR="006F7B00" w:rsidRPr="000E4F68">
              <w:rPr>
                <w:rFonts w:eastAsia="Times New Roman" w:cs="Times New Roman"/>
                <w:szCs w:val="24"/>
              </w:rPr>
              <w:t xml:space="preserve">). Ngoài ra, hỗ trợ </w:t>
            </w:r>
            <w:r w:rsidRPr="000E4F68">
              <w:rPr>
                <w:rFonts w:eastAsia="Times New Roman" w:cs="Times New Roman"/>
                <w:szCs w:val="24"/>
              </w:rPr>
              <w:t xml:space="preserve">bổ sung cũng cần được cung cấp </w:t>
            </w:r>
            <w:r w:rsidR="006F7B00" w:rsidRPr="000E4F68">
              <w:rPr>
                <w:rFonts w:eastAsia="Times New Roman" w:cs="Times New Roman"/>
                <w:szCs w:val="24"/>
              </w:rPr>
              <w:t xml:space="preserve">để đảm bảo họ có được điều kiện sống tương tự </w:t>
            </w:r>
            <w:r w:rsidRPr="000E4F68">
              <w:rPr>
                <w:rFonts w:eastAsia="Times New Roman" w:cs="Times New Roman"/>
                <w:szCs w:val="24"/>
              </w:rPr>
              <w:t>như thời gian họ thuê trước đây</w:t>
            </w:r>
            <w:r w:rsidR="006F7B00"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2E7BDD6"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t> </w:t>
            </w:r>
          </w:p>
        </w:tc>
      </w:tr>
      <w:tr w:rsidR="007F1714" w:rsidRPr="000E4F68" w14:paraId="37F82D8C" w14:textId="77777777" w:rsidTr="003D0940">
        <w:trPr>
          <w:trHeight w:val="55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0FC99E" w14:textId="77777777" w:rsidR="006F7B00" w:rsidRPr="000E4F68" w:rsidRDefault="006F7B00" w:rsidP="0074522B">
            <w:pPr>
              <w:rPr>
                <w:rFonts w:eastAsia="Times New Roman" w:cs="Times New Roman"/>
                <w:szCs w:val="24"/>
              </w:rPr>
            </w:pPr>
          </w:p>
        </w:tc>
        <w:tc>
          <w:tcPr>
            <w:tcW w:w="2007" w:type="dxa"/>
            <w:vMerge/>
            <w:tcBorders>
              <w:top w:val="single" w:sz="6" w:space="0" w:color="000000"/>
              <w:left w:val="single" w:sz="6" w:space="0" w:color="000000"/>
              <w:bottom w:val="single" w:sz="6" w:space="0" w:color="000000"/>
              <w:right w:val="single" w:sz="6" w:space="0" w:color="000000"/>
            </w:tcBorders>
            <w:vAlign w:val="center"/>
            <w:hideMark/>
          </w:tcPr>
          <w:p w14:paraId="5CB675C2" w14:textId="77777777" w:rsidR="006F7B00" w:rsidRPr="000E4F68" w:rsidRDefault="006F7B00" w:rsidP="0074522B">
            <w:pPr>
              <w:rPr>
                <w:rFonts w:eastAsia="Times New Roman" w:cs="Times New Roman"/>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D078A1" w14:textId="5B810007"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 xml:space="preserve">Quyền sở hữu </w:t>
            </w:r>
            <w:r w:rsidR="0088225D" w:rsidRPr="000E4F68">
              <w:rPr>
                <w:rFonts w:eastAsia="Times New Roman" w:cs="Times New Roman"/>
                <w:szCs w:val="24"/>
              </w:rPr>
              <w:t>tư nhân</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B09A91" w14:textId="138E2A6C"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 xml:space="preserve">Người thuê nhà (thuê nhà </w:t>
            </w:r>
            <w:r w:rsidR="0088225D" w:rsidRPr="000E4F68">
              <w:rPr>
                <w:rFonts w:eastAsia="Times New Roman" w:cs="Times New Roman"/>
                <w:szCs w:val="24"/>
              </w:rPr>
              <w:t>tư nhân</w:t>
            </w:r>
            <w:r w:rsidRPr="000E4F68">
              <w:rPr>
                <w:rFonts w:eastAsia="Times New Roman" w:cs="Times New Roman"/>
                <w:szCs w:val="24"/>
              </w:rPr>
              <w:t>) phải di dời</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826A3F6" w14:textId="64B64192"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t>Người bị ảnh hưởng sẽ được hỗ trợ phương tiện đi lại để di chuyển tài sản</w:t>
            </w:r>
            <w:r w:rsidR="0088225D" w:rsidRPr="000E4F68">
              <w:rPr>
                <w:rFonts w:eastAsia="Times New Roman" w:cs="Times New Roman"/>
                <w:szCs w:val="24"/>
              </w:rPr>
              <w:t xml:space="preserve"> và đồ đạc của họ đến nơi ở mới.</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D6CF4CC"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t> </w:t>
            </w:r>
          </w:p>
        </w:tc>
      </w:tr>
      <w:tr w:rsidR="007F1714" w:rsidRPr="000E4F68" w14:paraId="608BE61D" w14:textId="77777777" w:rsidTr="003D0940">
        <w:trPr>
          <w:trHeight w:val="559"/>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F81BDE" w14:textId="77777777"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lastRenderedPageBreak/>
              <w:t>7</w:t>
            </w:r>
          </w:p>
        </w:tc>
        <w:tc>
          <w:tcPr>
            <w:tcW w:w="20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51DC7B" w14:textId="77777777"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Cây hàng năm và cây lâu năm</w:t>
            </w:r>
          </w:p>
          <w:p w14:paraId="5A842370" w14:textId="77777777"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5067D7" w14:textId="77777777"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Cây cối và vật nuôi bị ảnh hưởng</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AC6904" w14:textId="77777777" w:rsidR="006F7B00" w:rsidRPr="000E4F68" w:rsidRDefault="006F7B00" w:rsidP="0088225D">
            <w:pPr>
              <w:spacing w:before="80" w:after="80" w:line="320" w:lineRule="atLeast"/>
              <w:jc w:val="left"/>
              <w:rPr>
                <w:rFonts w:eastAsia="Times New Roman" w:cs="Times New Roman"/>
                <w:szCs w:val="24"/>
              </w:rPr>
            </w:pPr>
            <w:r w:rsidRPr="000E4F68">
              <w:rPr>
                <w:rFonts w:eastAsia="Times New Roman" w:cs="Times New Roman"/>
                <w:szCs w:val="24"/>
              </w:rPr>
              <w:t>Chủ sở hữu cây cối và vật nuôi bị ảnh hưởng</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64583FE" w14:textId="0CE63054" w:rsidR="006F7B00" w:rsidRPr="000E4F68" w:rsidRDefault="006F7B00" w:rsidP="0074522B">
            <w:pPr>
              <w:spacing w:before="80" w:line="320" w:lineRule="atLeast"/>
              <w:rPr>
                <w:rFonts w:eastAsia="Times New Roman" w:cs="Times New Roman"/>
                <w:szCs w:val="24"/>
              </w:rPr>
            </w:pPr>
            <w:r w:rsidRPr="000E4F68">
              <w:rPr>
                <w:rFonts w:eastAsia="Times New Roman" w:cs="Times New Roman"/>
                <w:szCs w:val="24"/>
              </w:rPr>
              <w:t xml:space="preserve">Người bị ảnh hưởng </w:t>
            </w:r>
            <w:r w:rsidR="00172F39" w:rsidRPr="000E4F68">
              <w:rPr>
                <w:rFonts w:cs="Times New Roman"/>
                <w:szCs w:val="24"/>
              </w:rPr>
              <w:t xml:space="preserve">sẽ được bồi thường bằng tiền mặt với đầy đủ giá thay thế tại thời điểm bồi thường cho </w:t>
            </w:r>
            <w:r w:rsidR="00172F39" w:rsidRPr="000E4F68">
              <w:rPr>
                <w:rFonts w:eastAsia="Times New Roman" w:cs="Times New Roman"/>
                <w:color w:val="000000"/>
                <w:szCs w:val="24"/>
              </w:rPr>
              <w:t>cây cối/hoa màu, vật nuôi trên đất</w:t>
            </w:r>
            <w:r w:rsidRPr="000E4F68">
              <w:rPr>
                <w:rFonts w:eastAsia="Times New Roman" w:cs="Times New Roman"/>
                <w:szCs w:val="24"/>
              </w:rPr>
              <w:t>.</w:t>
            </w:r>
          </w:p>
          <w:p w14:paraId="33E549F7" w14:textId="08E47BFB" w:rsidR="006F7B00" w:rsidRPr="000E4F68" w:rsidRDefault="00172F39" w:rsidP="0074522B">
            <w:pPr>
              <w:spacing w:after="80" w:line="320" w:lineRule="atLeast"/>
              <w:rPr>
                <w:rFonts w:eastAsia="Times New Roman" w:cs="Times New Roman"/>
                <w:szCs w:val="24"/>
              </w:rPr>
            </w:pPr>
            <w:r w:rsidRPr="000E4F68">
              <w:rPr>
                <w:rFonts w:cs="Times New Roman"/>
                <w:szCs w:val="24"/>
              </w:rPr>
              <w:t xml:space="preserve">Nếu </w:t>
            </w:r>
            <w:r w:rsidRPr="000E4F68">
              <w:rPr>
                <w:rFonts w:eastAsia="Times New Roman" w:cs="Times New Roman"/>
                <w:color w:val="000000"/>
                <w:szCs w:val="24"/>
              </w:rPr>
              <w:t>cây cối/hoa màu, vật nuôi có thể di dời được thì bồi thường cho thiệt hại về cây cối/vật nuôi cộng với chi phí vận chuyển</w:t>
            </w:r>
            <w:r w:rsidR="006F7B00"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536663" w14:textId="00528FF0" w:rsidR="006F7B00" w:rsidRPr="000E4F68" w:rsidRDefault="006F7B00" w:rsidP="00172F39">
            <w:pPr>
              <w:spacing w:before="80" w:after="80" w:line="320" w:lineRule="atLeast"/>
              <w:jc w:val="left"/>
              <w:rPr>
                <w:rFonts w:eastAsia="Times New Roman" w:cs="Times New Roman"/>
                <w:szCs w:val="24"/>
              </w:rPr>
            </w:pPr>
            <w:r w:rsidRPr="000E4F68">
              <w:rPr>
                <w:rFonts w:eastAsia="Times New Roman" w:cs="Times New Roman"/>
                <w:szCs w:val="24"/>
              </w:rPr>
              <w:t xml:space="preserve">Các hộ gia đình sẽ được thông báo về yêu cầu bàn giao đất sau 30 ngày kể từ ngày </w:t>
            </w:r>
            <w:r w:rsidR="00172F39" w:rsidRPr="000E4F68">
              <w:rPr>
                <w:rFonts w:eastAsia="Times New Roman" w:cs="Times New Roman"/>
                <w:szCs w:val="24"/>
              </w:rPr>
              <w:t>hoàn tất bồi thường</w:t>
            </w:r>
            <w:r w:rsidRPr="000E4F68">
              <w:rPr>
                <w:rFonts w:eastAsia="Times New Roman" w:cs="Times New Roman"/>
                <w:szCs w:val="24"/>
              </w:rPr>
              <w:t>.</w:t>
            </w:r>
          </w:p>
        </w:tc>
      </w:tr>
      <w:tr w:rsidR="006F7B00" w:rsidRPr="000E4F68" w14:paraId="315D12AA" w14:textId="77777777" w:rsidTr="003D0940">
        <w:tc>
          <w:tcPr>
            <w:tcW w:w="14026" w:type="dxa"/>
            <w:gridSpan w:val="6"/>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14:paraId="7207D401" w14:textId="38F053AB" w:rsidR="006F7B00" w:rsidRPr="000E4F68" w:rsidRDefault="00826F79" w:rsidP="00433B51">
            <w:pPr>
              <w:numPr>
                <w:ilvl w:val="2"/>
                <w:numId w:val="45"/>
              </w:numPr>
              <w:tabs>
                <w:tab w:val="clear" w:pos="2160"/>
              </w:tabs>
              <w:spacing w:before="80" w:after="80" w:line="320" w:lineRule="atLeast"/>
              <w:ind w:left="369" w:firstLine="0"/>
              <w:rPr>
                <w:rFonts w:eastAsia="Times New Roman" w:cs="Times New Roman"/>
                <w:b/>
                <w:bCs/>
                <w:szCs w:val="24"/>
              </w:rPr>
            </w:pPr>
            <w:r>
              <w:rPr>
                <w:rFonts w:eastAsia="Times New Roman" w:cs="Times New Roman"/>
                <w:b/>
                <w:bCs/>
                <w:szCs w:val="24"/>
              </w:rPr>
              <w:t xml:space="preserve"> Các khoản </w:t>
            </w:r>
            <w:r w:rsidR="000E5AB8">
              <w:rPr>
                <w:rFonts w:eastAsia="Times New Roman" w:cs="Times New Roman"/>
                <w:b/>
                <w:bCs/>
                <w:szCs w:val="24"/>
              </w:rPr>
              <w:t>trợ cấp/</w:t>
            </w:r>
            <w:r>
              <w:rPr>
                <w:rFonts w:eastAsia="Times New Roman" w:cs="Times New Roman"/>
                <w:b/>
                <w:bCs/>
                <w:szCs w:val="24"/>
              </w:rPr>
              <w:t>h</w:t>
            </w:r>
            <w:r w:rsidR="00172F39" w:rsidRPr="000E4F68">
              <w:rPr>
                <w:rFonts w:eastAsia="Times New Roman" w:cs="Times New Roman"/>
                <w:b/>
                <w:bCs/>
                <w:szCs w:val="24"/>
              </w:rPr>
              <w:t>ỗ trợ </w:t>
            </w:r>
          </w:p>
        </w:tc>
      </w:tr>
      <w:tr w:rsidR="007F1714" w:rsidRPr="000E4F68" w14:paraId="5EAB3BD3" w14:textId="77777777" w:rsidTr="003D0940">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A1D79A" w14:textId="4252FCD7" w:rsidR="006F7B00" w:rsidRPr="000E4F68" w:rsidRDefault="006F7B00" w:rsidP="00172F39">
            <w:pPr>
              <w:spacing w:before="80" w:after="80" w:line="320" w:lineRule="atLeast"/>
              <w:jc w:val="left"/>
              <w:rPr>
                <w:rFonts w:eastAsia="Times New Roman" w:cs="Times New Roman"/>
                <w:szCs w:val="24"/>
              </w:rPr>
            </w:pPr>
            <w:r w:rsidRPr="000E4F68">
              <w:rPr>
                <w:rFonts w:eastAsia="Times New Roman" w:cs="Times New Roman"/>
                <w:szCs w:val="24"/>
              </w:rPr>
              <w:t>8</w:t>
            </w:r>
          </w:p>
        </w:tc>
        <w:tc>
          <w:tcPr>
            <w:tcW w:w="20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D9129A" w14:textId="5B0DD948" w:rsidR="006F7B00" w:rsidRPr="000E4F68" w:rsidRDefault="006F7B00" w:rsidP="00172F39">
            <w:pPr>
              <w:spacing w:before="80" w:after="80" w:line="320" w:lineRule="atLeast"/>
              <w:jc w:val="left"/>
              <w:rPr>
                <w:rFonts w:eastAsia="Times New Roman" w:cs="Times New Roman"/>
                <w:szCs w:val="24"/>
              </w:rPr>
            </w:pPr>
            <w:r w:rsidRPr="000E4F68">
              <w:rPr>
                <w:rFonts w:eastAsia="Times New Roman" w:cs="Times New Roman"/>
                <w:szCs w:val="24"/>
              </w:rPr>
              <w:t>Thu nhập và cơ sở sản xuất/ kinh doanh</w:t>
            </w:r>
            <w:r w:rsidR="00172F39" w:rsidRPr="000E4F68">
              <w:rPr>
                <w:rFonts w:eastAsia="Times New Roman" w:cs="Times New Roman"/>
                <w:szCs w:val="24"/>
              </w:rPr>
              <w:t xml:space="preserve"> bị ảnh hưởng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AB67C0" w14:textId="3D557BB1" w:rsidR="006F7B00" w:rsidRPr="000E4F68" w:rsidRDefault="006F7B00" w:rsidP="00172F39">
            <w:pPr>
              <w:spacing w:before="80" w:after="80" w:line="320" w:lineRule="atLeast"/>
              <w:jc w:val="left"/>
              <w:rPr>
                <w:rFonts w:eastAsia="Times New Roman" w:cs="Times New Roman"/>
                <w:szCs w:val="24"/>
              </w:rPr>
            </w:pPr>
            <w:r w:rsidRPr="000E4F68">
              <w:rPr>
                <w:rFonts w:eastAsia="Times New Roman" w:cs="Times New Roman"/>
                <w:szCs w:val="24"/>
              </w:rPr>
              <w:t>Mất nguồn thu nhập và tài sản để sản xuất</w:t>
            </w:r>
            <w:r w:rsidR="00172F39" w:rsidRPr="000E4F68">
              <w:rPr>
                <w:rFonts w:eastAsia="Times New Roman" w:cs="Times New Roman"/>
                <w:szCs w:val="24"/>
              </w:rPr>
              <w:t>,</w:t>
            </w:r>
            <w:r w:rsidRPr="000E4F68">
              <w:rPr>
                <w:rFonts w:eastAsia="Times New Roman" w:cs="Times New Roman"/>
                <w:szCs w:val="24"/>
              </w:rPr>
              <w:t xml:space="preserve"> kinh doanh</w:t>
            </w:r>
          </w:p>
          <w:p w14:paraId="59B8075E" w14:textId="77777777" w:rsidR="006F7B00" w:rsidRPr="000E4F68" w:rsidRDefault="006F7B00" w:rsidP="00172F39">
            <w:pPr>
              <w:spacing w:before="80" w:after="80" w:line="320" w:lineRule="atLeast"/>
              <w:jc w:val="left"/>
              <w:rPr>
                <w:rFonts w:eastAsia="Times New Roman" w:cs="Times New Roman"/>
                <w:szCs w:val="24"/>
              </w:rPr>
            </w:pPr>
            <w:r w:rsidRPr="000E4F68">
              <w:rPr>
                <w:rFonts w:eastAsia="Times New Roman" w:cs="Times New Roman"/>
                <w:szCs w:val="24"/>
              </w:rPr>
              <w:t> </w:t>
            </w:r>
          </w:p>
          <w:p w14:paraId="03FF7A18" w14:textId="77777777" w:rsidR="006F7B00" w:rsidRPr="000E4F68" w:rsidRDefault="006F7B00" w:rsidP="00172F39">
            <w:pPr>
              <w:spacing w:before="80" w:after="80" w:line="320" w:lineRule="atLeast"/>
              <w:jc w:val="left"/>
              <w:rPr>
                <w:rFonts w:eastAsia="Times New Roman" w:cs="Times New Roman"/>
                <w:szCs w:val="24"/>
              </w:rPr>
            </w:pPr>
            <w:r w:rsidRPr="000E4F68">
              <w:rPr>
                <w:rFonts w:eastAsia="Times New Roman" w:cs="Times New Roman"/>
                <w:szCs w:val="24"/>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FB8F21" w14:textId="2B73498B" w:rsidR="006F7B00" w:rsidRPr="000E4F68" w:rsidRDefault="006F7B00" w:rsidP="00172F39">
            <w:pPr>
              <w:spacing w:before="80" w:after="80" w:line="320" w:lineRule="atLeast"/>
              <w:jc w:val="left"/>
              <w:rPr>
                <w:rFonts w:eastAsia="Times New Roman" w:cs="Times New Roman"/>
                <w:szCs w:val="24"/>
              </w:rPr>
            </w:pPr>
            <w:r w:rsidRPr="000E4F68">
              <w:rPr>
                <w:rFonts w:eastAsia="Times New Roman" w:cs="Times New Roman"/>
                <w:szCs w:val="24"/>
              </w:rPr>
              <w:t>Người bị mất nguồn thu nhập/chủ sở hữu tài sản </w:t>
            </w:r>
            <w:r w:rsidR="00172F39" w:rsidRPr="000E4F68">
              <w:rPr>
                <w:rFonts w:eastAsia="Times New Roman" w:cs="Times New Roman"/>
                <w:szCs w:val="24"/>
              </w:rPr>
              <w:t xml:space="preserve">sản xuất, kinh doanh </w:t>
            </w:r>
            <w:r w:rsidRPr="000E4F68">
              <w:rPr>
                <w:rFonts w:eastAsia="Times New Roman" w:cs="Times New Roman"/>
                <w:szCs w:val="24"/>
              </w:rPr>
              <w:t>bị ảnh hưởng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FAEEFD5" w14:textId="0B946940" w:rsidR="006F7B00" w:rsidRPr="000E4F68" w:rsidRDefault="000E5AB8" w:rsidP="0074522B">
            <w:pPr>
              <w:spacing w:before="80" w:line="320" w:lineRule="atLeast"/>
              <w:rPr>
                <w:rFonts w:eastAsia="Times New Roman" w:cs="Times New Roman"/>
                <w:szCs w:val="24"/>
              </w:rPr>
            </w:pPr>
            <w:r>
              <w:rPr>
                <w:rFonts w:eastAsia="Times New Roman" w:cs="Times New Roman"/>
                <w:b/>
                <w:bCs/>
                <w:szCs w:val="24"/>
                <w:u w:val="single"/>
              </w:rPr>
              <w:t>Hỗ trợ</w:t>
            </w:r>
            <w:r w:rsidR="006F7B00" w:rsidRPr="000E4F68">
              <w:rPr>
                <w:rFonts w:eastAsia="Times New Roman" w:cs="Times New Roman"/>
                <w:b/>
                <w:bCs/>
                <w:szCs w:val="24"/>
                <w:u w:val="single"/>
              </w:rPr>
              <w:t xml:space="preserve"> </w:t>
            </w:r>
            <w:r w:rsidR="00172F39" w:rsidRPr="000E4F68">
              <w:rPr>
                <w:rFonts w:eastAsia="Times New Roman" w:cs="Times New Roman"/>
                <w:b/>
                <w:bCs/>
                <w:szCs w:val="24"/>
                <w:u w:val="single"/>
              </w:rPr>
              <w:t xml:space="preserve">đối với thiệt hại </w:t>
            </w:r>
            <w:r w:rsidR="006F7B00" w:rsidRPr="000E4F68">
              <w:rPr>
                <w:rFonts w:eastAsia="Times New Roman" w:cs="Times New Roman"/>
                <w:b/>
                <w:bCs/>
                <w:szCs w:val="24"/>
                <w:u w:val="single"/>
              </w:rPr>
              <w:t>kinh doanh </w:t>
            </w:r>
            <w:r w:rsidR="006F7B00" w:rsidRPr="000E4F68">
              <w:rPr>
                <w:rFonts w:eastAsia="Times New Roman" w:cs="Times New Roman"/>
                <w:szCs w:val="24"/>
              </w:rPr>
              <w:t>:</w:t>
            </w:r>
          </w:p>
          <w:p w14:paraId="15338830" w14:textId="1ECC4567" w:rsidR="006F7B00" w:rsidRPr="000E4F68" w:rsidRDefault="00172F39" w:rsidP="0074522B">
            <w:pPr>
              <w:spacing w:line="320" w:lineRule="atLeast"/>
              <w:rPr>
                <w:rFonts w:eastAsia="Times New Roman" w:cs="Times New Roman"/>
                <w:szCs w:val="24"/>
              </w:rPr>
            </w:pPr>
            <w:r w:rsidRPr="000E4F68">
              <w:rPr>
                <w:rFonts w:eastAsia="Times New Roman" w:cs="Times New Roman"/>
                <w:color w:val="000000"/>
                <w:szCs w:val="24"/>
              </w:rPr>
              <w:t>Tất cả các doanh nghiệp bị ảnh hưởng và hộ sản xuất có đăng ký kinh doanh có thu nhập bị ảnh hưởng sẽ được bồi thường và/hoặc hỗ trợ thiệt hại về kinh doanh tương đương 50% thu nhập thực tế hàng năm dựa trên thu nhập bình quân hàng năm theo kê khai với cơ quan thuế địa phương trong vòng ba năm gần nhất</w:t>
            </w:r>
            <w:r w:rsidR="006F7B00" w:rsidRPr="000E4F68">
              <w:rPr>
                <w:rFonts w:eastAsia="Times New Roman" w:cs="Times New Roman"/>
                <w:szCs w:val="24"/>
              </w:rPr>
              <w:t>;</w:t>
            </w:r>
          </w:p>
          <w:p w14:paraId="74FC49B0" w14:textId="3E924DA2" w:rsidR="006F7B00" w:rsidRPr="000E4F68" w:rsidRDefault="00172F39" w:rsidP="0074522B">
            <w:pPr>
              <w:spacing w:after="80" w:line="320" w:lineRule="atLeast"/>
              <w:rPr>
                <w:rFonts w:eastAsia="Times New Roman" w:cs="Times New Roman"/>
                <w:szCs w:val="24"/>
              </w:rPr>
            </w:pPr>
            <w:r w:rsidRPr="000E4F68">
              <w:rPr>
                <w:rFonts w:eastAsia="Times New Roman" w:cs="Times New Roman"/>
                <w:color w:val="000000"/>
                <w:szCs w:val="24"/>
              </w:rPr>
              <w:t>Người bị ảnh hưởng có cơ sở kinh doanh hoặc dịch vụ nhỏ tại nhà không có giấy phép, không đăng ký thuế và bị ảnh hưởng lâu dài bởi dự án, sẽ được cung cấp thu nhập bình quân hàng tháng từ hoạt động kinh doanh của họ tối đa là 6 tháng nhưng không thấp hơn năm (5) triệu đồng</w:t>
            </w:r>
            <w:r w:rsidR="006F7B00" w:rsidRPr="000E4F68">
              <w:rPr>
                <w:rFonts w:eastAsia="Times New Roman" w:cs="Times New Roman"/>
                <w:szCs w:val="24"/>
              </w:rPr>
              <w:t>.</w:t>
            </w:r>
          </w:p>
          <w:p w14:paraId="0DA3E43E" w14:textId="3ADAD78C" w:rsidR="006F7B00" w:rsidRPr="000E4F68" w:rsidRDefault="00172F39" w:rsidP="0074522B">
            <w:pPr>
              <w:spacing w:before="80" w:after="80" w:line="320" w:lineRule="atLeast"/>
              <w:rPr>
                <w:rFonts w:eastAsia="Times New Roman" w:cs="Times New Roman"/>
                <w:szCs w:val="24"/>
              </w:rPr>
            </w:pPr>
            <w:r w:rsidRPr="000E4F68">
              <w:rPr>
                <w:rFonts w:eastAsia="Times New Roman" w:cs="Times New Roman"/>
                <w:color w:val="000000"/>
                <w:szCs w:val="24"/>
              </w:rPr>
              <w:lastRenderedPageBreak/>
              <w:t>Người bị ảnh hưởng có cơ sở sản xuất kinh doanh, dịch vụ nhỏ tại nhà không có giấy phép, không đăng ký thuế và bị ảnh hưởng tạm thời sẽ được hỗ trợ thu nhập bình quân hàng tháng của cơ sở mình trong thời gian xây dựng dự án trong tối đa là 3 tháng nhưng không thấp hơn ba (3) triệu đồng.</w:t>
            </w:r>
          </w:p>
          <w:p w14:paraId="6377E960" w14:textId="057E8E45" w:rsidR="006F7B00" w:rsidRPr="000E4F68" w:rsidRDefault="00172F39" w:rsidP="0074522B">
            <w:pPr>
              <w:spacing w:before="80" w:after="80" w:line="320" w:lineRule="atLeast"/>
              <w:rPr>
                <w:rFonts w:eastAsia="Times New Roman" w:cs="Times New Roman"/>
                <w:szCs w:val="24"/>
              </w:rPr>
            </w:pPr>
            <w:r w:rsidRPr="000E4F68">
              <w:rPr>
                <w:rFonts w:eastAsia="Times New Roman" w:cs="Times New Roman"/>
                <w:color w:val="000000"/>
                <w:szCs w:val="24"/>
              </w:rPr>
              <w:t>Người lao động đã có hợp đồng lao động từ 12 tháng trở lên với các doanh nghiệp tư nhân hoặc nhà nước/cơ sở kinh doanh hoặc tổ chức bị ảnh hưởng bởi dự án phải di dời sẽ được trợ cấp tương đương mức lương tối thiểu theo quy định của </w:t>
            </w:r>
            <w:r w:rsidR="001E143B" w:rsidRPr="000E4F68">
              <w:rPr>
                <w:rFonts w:eastAsia="Times New Roman" w:cs="Times New Roman"/>
                <w:color w:val="000000"/>
                <w:szCs w:val="24"/>
              </w:rPr>
              <w:t>huyện</w:t>
            </w:r>
            <w:r w:rsidRPr="000E4F68">
              <w:rPr>
                <w:rFonts w:eastAsia="Times New Roman" w:cs="Times New Roman"/>
                <w:color w:val="000000"/>
                <w:szCs w:val="24"/>
              </w:rPr>
              <w:t> cho người lao động bị ảnh hưởng trong thời gian chuyển tiếp tối đa là 6 tháng</w:t>
            </w:r>
            <w:r w:rsidR="006F7B00"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8C37CC2" w14:textId="67546C8F" w:rsidR="006F7B00" w:rsidRPr="000E4F68" w:rsidRDefault="00F855E5" w:rsidP="0074522B">
            <w:pPr>
              <w:spacing w:before="80" w:after="80" w:line="320" w:lineRule="atLeast"/>
              <w:rPr>
                <w:rFonts w:eastAsia="Times New Roman" w:cs="Times New Roman"/>
                <w:szCs w:val="24"/>
              </w:rPr>
            </w:pPr>
            <w:r w:rsidRPr="000E4F68">
              <w:rPr>
                <w:rFonts w:eastAsia="Times New Roman" w:cs="Times New Roman"/>
                <w:szCs w:val="24"/>
              </w:rPr>
              <w:lastRenderedPageBreak/>
              <w:t>Nếu doanh nghiệp phải di dời, dự án sẽ hỗ trợ tìm kiếm một địa điểm thay thế có vị trí thuận lợi, đặc điểm vật lý tương tự như phần đất bị mất, và dễ dàng tiếp cận nguồn khách hàng, đáp ứng được yêu cầu của PAP</w:t>
            </w:r>
            <w:r w:rsidR="006F7B00" w:rsidRPr="000E4F68">
              <w:rPr>
                <w:rFonts w:eastAsia="Times New Roman" w:cs="Times New Roman"/>
                <w:szCs w:val="24"/>
              </w:rPr>
              <w:t>.</w:t>
            </w:r>
          </w:p>
          <w:p w14:paraId="7E9614DC" w14:textId="249ACE55" w:rsidR="006F7B00" w:rsidRPr="000E4F68" w:rsidRDefault="00F855E5" w:rsidP="0074522B">
            <w:pPr>
              <w:spacing w:before="80" w:after="80" w:line="320" w:lineRule="atLeast"/>
              <w:rPr>
                <w:rFonts w:eastAsia="Times New Roman" w:cs="Times New Roman"/>
                <w:szCs w:val="24"/>
              </w:rPr>
            </w:pPr>
            <w:r w:rsidRPr="000E4F68">
              <w:rPr>
                <w:rFonts w:eastAsia="Times New Roman" w:cs="Times New Roman"/>
                <w:color w:val="000000"/>
                <w:szCs w:val="24"/>
              </w:rPr>
              <w:t xml:space="preserve">Khoản bồi thường và hỗ trợ này sẽ được cung cấp trong dữ liệu nền và sẽ được theo dõi trong quá trình thực hiện dự án. Trong trường hợp không thể khôi phục sinh kế của người bị thiệt hại thì mức hỗ trợ cần được điều chỉnh cho phù hợp. Các trường hợp này sẽ tiếp tục theo dõi cho đến </w:t>
            </w:r>
            <w:r w:rsidRPr="000E4F68">
              <w:rPr>
                <w:rFonts w:eastAsia="Times New Roman" w:cs="Times New Roman"/>
                <w:color w:val="000000"/>
                <w:szCs w:val="24"/>
              </w:rPr>
              <w:lastRenderedPageBreak/>
              <w:t>khi có thể xác định được rằng điều kiện sống của người BAH không bị kém đi so với trước khi chịu tác động của dự án</w:t>
            </w:r>
            <w:r w:rsidR="006F7B00" w:rsidRPr="000E4F68">
              <w:rPr>
                <w:rFonts w:eastAsia="Times New Roman" w:cs="Times New Roman"/>
                <w:szCs w:val="24"/>
              </w:rPr>
              <w:t>.</w:t>
            </w:r>
          </w:p>
        </w:tc>
      </w:tr>
      <w:tr w:rsidR="007F1714" w:rsidRPr="000E4F68" w14:paraId="7460087D" w14:textId="77777777" w:rsidTr="003D0940">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22E9E3" w14:textId="77777777" w:rsidR="006F7B00" w:rsidRPr="000E4F68" w:rsidRDefault="006F7B00" w:rsidP="00F855E5">
            <w:pPr>
              <w:spacing w:before="80" w:after="80" w:line="320" w:lineRule="atLeast"/>
              <w:jc w:val="left"/>
              <w:rPr>
                <w:rFonts w:eastAsia="Times New Roman" w:cs="Times New Roman"/>
                <w:szCs w:val="24"/>
              </w:rPr>
            </w:pPr>
            <w:r w:rsidRPr="000E4F68">
              <w:rPr>
                <w:rFonts w:eastAsia="Times New Roman" w:cs="Times New Roman"/>
                <w:szCs w:val="24"/>
              </w:rPr>
              <w:lastRenderedPageBreak/>
              <w:t>9</w:t>
            </w:r>
          </w:p>
        </w:tc>
        <w:tc>
          <w:tcPr>
            <w:tcW w:w="20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739A4E" w14:textId="6A7D2018"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Các công trình/tiện ích công cộng bị ảnh hưởng</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F3914E" w14:textId="410C69C6"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 xml:space="preserve">Công trình, nhà ở, kiến ​​trúc công cộng, rừng, đất </w:t>
            </w:r>
            <w:r w:rsidR="007F1714" w:rsidRPr="000E4F68">
              <w:rPr>
                <w:rFonts w:eastAsia="Times New Roman" w:cs="Times New Roman"/>
                <w:szCs w:val="24"/>
              </w:rPr>
              <w:t>chăn nuôi</w:t>
            </w:r>
            <w:r w:rsidRPr="000E4F68">
              <w:rPr>
                <w:rFonts w:eastAsia="Times New Roman" w:cs="Times New Roman"/>
                <w:szCs w:val="24"/>
              </w:rPr>
              <w:t>, đất khác, hệ thống thủy lợi bị ảnh hưởng vĩnh viễn/tạm thời.</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1A378D" w14:textId="4514553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Làng, khu đô thị, cơ quan hành chính</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D1EA60" w14:textId="3AAEF249" w:rsidR="006F7B00" w:rsidRPr="000E4F68" w:rsidRDefault="007F1714" w:rsidP="00F855E5">
            <w:pPr>
              <w:spacing w:before="80" w:after="80" w:line="320" w:lineRule="atLeast"/>
              <w:rPr>
                <w:rFonts w:eastAsia="Times New Roman" w:cs="Times New Roman"/>
                <w:szCs w:val="24"/>
              </w:rPr>
            </w:pPr>
            <w:r w:rsidRPr="000E4F68">
              <w:rPr>
                <w:rFonts w:eastAsia="Times New Roman" w:cs="Times New Roman"/>
                <w:color w:val="000000"/>
                <w:szCs w:val="24"/>
              </w:rPr>
              <w:t>Nếu một số cơ sở hạ tầng/tòa nhà công cộng bị hư hỏng do dự án, BQLDA sẽ tham khảo ý kiến ​​của các cộng đồng bị ảnh hưởng và nêu rõ rằng các công trình này sẽ được khôi phục hoặc sửa chữa sớm nhất có thể để giảm thiểu tác động tiêu cực đến cộng đồng và đảm bảo rằng các cộng đồng bị ảnh hưởng không phải trả chi phí sửa chữa</w:t>
            </w:r>
            <w:r w:rsidR="006F7B00"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41929A9"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t> </w:t>
            </w:r>
          </w:p>
        </w:tc>
      </w:tr>
      <w:tr w:rsidR="007F1714" w:rsidRPr="000E4F68" w14:paraId="277C6053" w14:textId="77777777" w:rsidTr="003D0940">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32AA48"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10</w:t>
            </w:r>
          </w:p>
        </w:tc>
        <w:tc>
          <w:tcPr>
            <w:tcW w:w="20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BB6432"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Mồ mả</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FFBC69"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Mồ mả bị ảnh hưởng</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EBF7B6" w14:textId="59623E7C"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Gia đình/nhóm</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48AECB8" w14:textId="38577454" w:rsidR="006F7B00" w:rsidRPr="000E4F68" w:rsidRDefault="007F1714" w:rsidP="0074522B">
            <w:pPr>
              <w:spacing w:before="80" w:after="80" w:line="320" w:lineRule="atLeast"/>
              <w:rPr>
                <w:rFonts w:eastAsia="Times New Roman" w:cs="Times New Roman"/>
                <w:szCs w:val="24"/>
              </w:rPr>
            </w:pPr>
            <w:r w:rsidRPr="000E4F68">
              <w:rPr>
                <w:rFonts w:eastAsia="Times New Roman" w:cs="Times New Roman"/>
                <w:color w:val="000000"/>
                <w:szCs w:val="24"/>
              </w:rPr>
              <w:t xml:space="preserve">Việc bồi thường cho việc di dời mồ mả/lăng mộ sẽ bao gồm chi phí khai quật, di dời, cải táng và các chi phí liên quan khác, phù hợp </w:t>
            </w:r>
            <w:r w:rsidRPr="000E4F68">
              <w:rPr>
                <w:rFonts w:eastAsia="Times New Roman" w:cs="Times New Roman"/>
                <w:color w:val="000000"/>
                <w:szCs w:val="24"/>
              </w:rPr>
              <w:lastRenderedPageBreak/>
              <w:t>với tập quán. Phương án di dời và mức bồi thường cho những người bị ảnh hưởng sẽ được quyết định dựa có tham vấn các gia đình/cộng đồng bị ảnh hưởng theo các quy định liên quan của tỉnh</w:t>
            </w:r>
            <w:r w:rsidR="006F7B00"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A7FC06"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lastRenderedPageBreak/>
              <w:t> </w:t>
            </w:r>
          </w:p>
        </w:tc>
      </w:tr>
      <w:tr w:rsidR="007F1714" w:rsidRPr="000E4F68" w14:paraId="766F0EC7" w14:textId="77777777" w:rsidTr="003D0940">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882A70"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11</w:t>
            </w:r>
          </w:p>
        </w:tc>
        <w:tc>
          <w:tcPr>
            <w:tcW w:w="20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D1062C"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Các tài sản khác</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E686A6"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Hệ thống điện thoại, đồng hồ nước, đồng hồ điện, truyền hình cáp, internet (thuê bao), giếng khoan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C85EC7" w14:textId="3D08DC8B" w:rsidR="006F7B00" w:rsidRPr="000E4F68" w:rsidRDefault="007F1714" w:rsidP="007F1714">
            <w:pPr>
              <w:spacing w:before="80" w:after="80" w:line="320" w:lineRule="atLeast"/>
              <w:jc w:val="left"/>
              <w:rPr>
                <w:rFonts w:eastAsia="Times New Roman" w:cs="Times New Roman"/>
                <w:szCs w:val="24"/>
              </w:rPr>
            </w:pPr>
            <w:r w:rsidRPr="000E4F68">
              <w:rPr>
                <w:rFonts w:eastAsia="Times New Roman" w:cs="Times New Roman"/>
                <w:szCs w:val="24"/>
              </w:rPr>
              <w:t>Gia đình</w:t>
            </w:r>
            <w:r w:rsidR="006F7B00" w:rsidRPr="000E4F68">
              <w:rPr>
                <w:rFonts w:eastAsia="Times New Roman" w:cs="Times New Roman"/>
                <w:szCs w:val="24"/>
              </w:rPr>
              <w:t>/công ty bị ảnh hưởng</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7E8D547"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t>Các tài sản khác của hộ bị ảnh hưởng như: Đường dây điện thoại, đồng hồ nước, công tơ điện thì được bồi thường bằng tiền theo quy định;</w:t>
            </w:r>
          </w:p>
          <w:p w14:paraId="4A4AEE97" w14:textId="4ADEFEB5" w:rsidR="006F7B00" w:rsidRPr="000E4F68" w:rsidRDefault="007F1714" w:rsidP="0074522B">
            <w:pPr>
              <w:spacing w:before="80" w:after="80" w:line="320" w:lineRule="atLeast"/>
              <w:rPr>
                <w:rFonts w:eastAsia="Times New Roman" w:cs="Times New Roman"/>
                <w:szCs w:val="24"/>
              </w:rPr>
            </w:pPr>
            <w:r w:rsidRPr="000E4F68">
              <w:rPr>
                <w:rFonts w:eastAsia="Times New Roman" w:cs="Times New Roman"/>
                <w:color w:val="000000"/>
                <w:szCs w:val="24"/>
              </w:rPr>
              <w:t>Người bị ảnh hưởng bởi dự án có truyền hình cáp, truy cập internet (thuê bao), giếng khoan bị ảnh hưởng bởi dự án sẽ được bồi thường bằng tiền mặt với số tiền tương đương với giá trị lắp đặt mới</w:t>
            </w:r>
            <w:r w:rsidR="006F7B00"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7B002FA"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t> </w:t>
            </w:r>
          </w:p>
        </w:tc>
      </w:tr>
      <w:tr w:rsidR="007F1714" w:rsidRPr="000E4F68" w14:paraId="7DAA2FBE" w14:textId="77777777" w:rsidTr="003D0940">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96DFF5"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12</w:t>
            </w:r>
          </w:p>
        </w:tc>
        <w:tc>
          <w:tcPr>
            <w:tcW w:w="20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1A70A1" w14:textId="377C63BF" w:rsidR="006F7B00" w:rsidRPr="000E4F68" w:rsidRDefault="007F1714" w:rsidP="007F1714">
            <w:pPr>
              <w:spacing w:before="80" w:after="80" w:line="320" w:lineRule="atLeast"/>
              <w:jc w:val="left"/>
              <w:rPr>
                <w:rFonts w:eastAsia="Times New Roman" w:cs="Times New Roman"/>
                <w:szCs w:val="24"/>
              </w:rPr>
            </w:pPr>
            <w:r w:rsidRPr="000E4F68">
              <w:rPr>
                <w:rFonts w:eastAsia="Times New Roman" w:cs="Times New Roman"/>
                <w:szCs w:val="24"/>
              </w:rPr>
              <w:t>Ảnh hưởng tạm thời</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5F93EC"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Tài sản bị ảnh hưởng trong giai đoạn xây dựng</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1F9F85" w14:textId="3A0B5E8B"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Hộ gia đình/Các tổ chức trong khu vực dự án</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337829E" w14:textId="3120F975" w:rsidR="006F7B00" w:rsidRPr="000E4F68" w:rsidRDefault="007F1714" w:rsidP="007F1714">
            <w:pPr>
              <w:spacing w:before="80" w:after="80" w:line="320" w:lineRule="atLeast"/>
              <w:rPr>
                <w:rFonts w:eastAsia="Times New Roman" w:cs="Times New Roman"/>
                <w:szCs w:val="24"/>
              </w:rPr>
            </w:pPr>
            <w:r w:rsidRPr="000E4F68">
              <w:rPr>
                <w:rFonts w:eastAsia="Times New Roman" w:cs="Times New Roman"/>
                <w:color w:val="000000"/>
                <w:szCs w:val="24"/>
              </w:rPr>
              <w:t>Nếu công trình tư nhân hoặc công trình nhà nước bị ảnh hưởng tạm thời bởi nhà thầu trong giai đoạn xây dựng, thì nhà thầu phải chịu mọi trách nhiệm bồi thường cho những người bị ảnh hưởng với giá thay thế nếu những công trình đó bị ảnh hưởng vĩnh viễn. Nếu bị ảnh hưởng tạm thời, một khoản hỗ trợ sẽ được cấp để phục hồi đất bị ảnh hưởng tạm thời để được như điều kiện ban đầu hoặc tốt hơn.</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39A9DF3"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t> </w:t>
            </w:r>
          </w:p>
        </w:tc>
      </w:tr>
      <w:tr w:rsidR="007F1714" w:rsidRPr="000E4F68" w14:paraId="3B1EDF0C" w14:textId="77777777" w:rsidTr="003D0940">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F67C45"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lastRenderedPageBreak/>
              <w:t>13</w:t>
            </w:r>
          </w:p>
        </w:tc>
        <w:tc>
          <w:tcPr>
            <w:tcW w:w="20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0A1A6F"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Hỗ trợ di dời</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A51D71"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Phục hồi tái định cư</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676179" w14:textId="7C097B80" w:rsidR="006F7B00" w:rsidRPr="000E4F68" w:rsidRDefault="007F1714" w:rsidP="007F1714">
            <w:pPr>
              <w:spacing w:before="80" w:after="80" w:line="320" w:lineRule="atLeast"/>
              <w:jc w:val="left"/>
              <w:rPr>
                <w:rFonts w:eastAsia="Times New Roman" w:cs="Times New Roman"/>
                <w:szCs w:val="24"/>
              </w:rPr>
            </w:pPr>
            <w:r w:rsidRPr="000E4F68">
              <w:rPr>
                <w:rFonts w:eastAsia="Times New Roman" w:cs="Times New Roman"/>
                <w:szCs w:val="24"/>
              </w:rPr>
              <w:t>Hộ cần di c</w:t>
            </w:r>
            <w:r w:rsidR="006F7B00" w:rsidRPr="000E4F68">
              <w:rPr>
                <w:rFonts w:eastAsia="Times New Roman" w:cs="Times New Roman"/>
                <w:szCs w:val="24"/>
              </w:rPr>
              <w:t xml:space="preserve">huyển đến </w:t>
            </w:r>
            <w:r w:rsidRPr="000E4F68">
              <w:rPr>
                <w:rFonts w:eastAsia="Times New Roman" w:cs="Times New Roman"/>
                <w:szCs w:val="24"/>
              </w:rPr>
              <w:t>nơi ở</w:t>
            </w:r>
            <w:r w:rsidR="006F7B00" w:rsidRPr="000E4F68">
              <w:rPr>
                <w:rFonts w:eastAsia="Times New Roman" w:cs="Times New Roman"/>
                <w:szCs w:val="24"/>
              </w:rPr>
              <w:t xml:space="preserve"> mới</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134E99" w14:textId="12D3C594" w:rsidR="006F7B00" w:rsidRPr="000E4F68" w:rsidRDefault="006F7B00" w:rsidP="007F1714">
            <w:pPr>
              <w:spacing w:before="80" w:after="80" w:line="320" w:lineRule="atLeast"/>
              <w:rPr>
                <w:rFonts w:eastAsia="Times New Roman" w:cs="Times New Roman"/>
                <w:szCs w:val="24"/>
              </w:rPr>
            </w:pPr>
            <w:r w:rsidRPr="000E4F68">
              <w:rPr>
                <w:rFonts w:eastAsia="Times New Roman" w:cs="Times New Roman"/>
                <w:szCs w:val="24"/>
              </w:rPr>
              <w:t>Căn cứ vào quy định của tỉnh.</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ABB364C" w14:textId="3CA91424" w:rsidR="006F7B00" w:rsidRPr="000E4F68" w:rsidRDefault="006F7B00" w:rsidP="007F1714">
            <w:pPr>
              <w:spacing w:before="80" w:after="80" w:line="320" w:lineRule="atLeast"/>
              <w:rPr>
                <w:rFonts w:eastAsia="Times New Roman" w:cs="Times New Roman"/>
                <w:szCs w:val="24"/>
              </w:rPr>
            </w:pPr>
            <w:r w:rsidRPr="000E4F68">
              <w:rPr>
                <w:rFonts w:eastAsia="Times New Roman" w:cs="Times New Roman"/>
                <w:szCs w:val="24"/>
              </w:rPr>
              <w:t xml:space="preserve">Số tiền cụ thể sẽ được điều chỉnh theo tỷ lệ lạm phát tại thời điểm </w:t>
            </w:r>
            <w:r w:rsidR="007F1714" w:rsidRPr="000E4F68">
              <w:rPr>
                <w:rFonts w:eastAsia="Times New Roman" w:cs="Times New Roman"/>
                <w:szCs w:val="24"/>
              </w:rPr>
              <w:t xml:space="preserve">cung cấp </w:t>
            </w:r>
            <w:r w:rsidRPr="000E4F68">
              <w:rPr>
                <w:rFonts w:eastAsia="Times New Roman" w:cs="Times New Roman"/>
                <w:szCs w:val="24"/>
              </w:rPr>
              <w:t>hỗ trợ</w:t>
            </w:r>
            <w:r w:rsidR="007F1714" w:rsidRPr="000E4F68">
              <w:rPr>
                <w:rFonts w:eastAsia="Times New Roman" w:cs="Times New Roman"/>
                <w:szCs w:val="24"/>
              </w:rPr>
              <w:t>.</w:t>
            </w:r>
          </w:p>
        </w:tc>
      </w:tr>
      <w:tr w:rsidR="007F1714" w:rsidRPr="000E4F68" w14:paraId="10894094" w14:textId="77777777" w:rsidTr="003D0940">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5F963E"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14</w:t>
            </w:r>
          </w:p>
        </w:tc>
        <w:tc>
          <w:tcPr>
            <w:tcW w:w="20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139BEC" w14:textId="1FB3968D"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 xml:space="preserve">Hỗ trợ tạm </w:t>
            </w:r>
            <w:r w:rsidR="001154F4">
              <w:rPr>
                <w:rFonts w:eastAsia="Times New Roman" w:cs="Times New Roman"/>
                <w:szCs w:val="24"/>
              </w:rPr>
              <w:t>cư</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516693"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Ổn định cuộc sống</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6C1E0E" w14:textId="6B5D8B36"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 xml:space="preserve">Hộ di chuyển đến </w:t>
            </w:r>
            <w:r w:rsidR="007F1714" w:rsidRPr="000E4F68">
              <w:rPr>
                <w:rFonts w:eastAsia="Times New Roman" w:cs="Times New Roman"/>
                <w:szCs w:val="24"/>
              </w:rPr>
              <w:t>khu</w:t>
            </w:r>
            <w:r w:rsidRPr="000E4F68">
              <w:rPr>
                <w:rFonts w:eastAsia="Times New Roman" w:cs="Times New Roman"/>
                <w:szCs w:val="24"/>
              </w:rPr>
              <w:t xml:space="preserve"> tái định cư, hộ tự tái định cư và hộ tạm thời di dời trong thời gian xây dựng lại nhà ở.</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EC9CDD6" w14:textId="3B5C6662" w:rsidR="006F7B00" w:rsidRPr="000E4F68" w:rsidRDefault="007F1714" w:rsidP="00433B51">
            <w:pPr>
              <w:numPr>
                <w:ilvl w:val="0"/>
                <w:numId w:val="46"/>
              </w:numPr>
              <w:tabs>
                <w:tab w:val="clear" w:pos="720"/>
              </w:tabs>
              <w:spacing w:before="80" w:after="80" w:line="320" w:lineRule="atLeast"/>
              <w:ind w:left="411" w:hanging="142"/>
              <w:rPr>
                <w:rFonts w:eastAsia="Times New Roman" w:cs="Times New Roman"/>
                <w:szCs w:val="24"/>
              </w:rPr>
            </w:pPr>
            <w:r w:rsidRPr="000E4F68">
              <w:rPr>
                <w:rFonts w:eastAsia="Times New Roman" w:cs="Times New Roman"/>
                <w:color w:val="000000"/>
                <w:szCs w:val="24"/>
              </w:rPr>
              <w:t>Các PAP có kế hoạch tái định cư tại khu tái định cư của dự án phải bàn giao đất của họ cho dự án. Trước khi hoàn thành khu tái định cư, họ sẽ được hỗ trợ tạm trú trong khi chờ đợi khu tái định cư hoàn thành, cộng thêm sáu tháng thời gian để xây dựng nhà với một mức giá thuê nhà không quá hai lần giá theo quy định của UBND tỉnh</w:t>
            </w:r>
            <w:r w:rsidR="006F7B00" w:rsidRPr="000E4F68">
              <w:rPr>
                <w:rFonts w:eastAsia="Times New Roman" w:cs="Times New Roman"/>
                <w:szCs w:val="24"/>
              </w:rPr>
              <w:t>.</w:t>
            </w:r>
          </w:p>
          <w:p w14:paraId="5EEA60E8" w14:textId="053188A8" w:rsidR="006F7B00" w:rsidRPr="000E4F68" w:rsidRDefault="007F1714" w:rsidP="00433B51">
            <w:pPr>
              <w:numPr>
                <w:ilvl w:val="0"/>
                <w:numId w:val="46"/>
              </w:numPr>
              <w:tabs>
                <w:tab w:val="clear" w:pos="720"/>
              </w:tabs>
              <w:spacing w:before="80" w:after="80" w:line="320" w:lineRule="atLeast"/>
              <w:ind w:left="411" w:hanging="142"/>
              <w:rPr>
                <w:rFonts w:eastAsia="Times New Roman" w:cs="Times New Roman"/>
                <w:szCs w:val="24"/>
              </w:rPr>
            </w:pPr>
            <w:r w:rsidRPr="000E4F68">
              <w:rPr>
                <w:rFonts w:eastAsia="Times New Roman" w:cs="Times New Roman"/>
                <w:color w:val="000000"/>
                <w:szCs w:val="24"/>
              </w:rPr>
              <w:t>Các PAP có nhà ở chính bị thu hồi một phần và có nhu cầu xây dựng lại nhà ở mới trên phần diện tích đất còn lại sẽ được hỗ trợ tạm trú trong ba tháng với giá thuê không quá hai lần giá theo quy định của UBND tỉnh</w:t>
            </w:r>
            <w:r w:rsidR="006F7B00" w:rsidRPr="000E4F68">
              <w:rPr>
                <w:rFonts w:eastAsia="Times New Roman" w:cs="Times New Roman"/>
                <w:szCs w:val="24"/>
              </w:rPr>
              <w:t>.</w:t>
            </w:r>
          </w:p>
          <w:p w14:paraId="6094A023" w14:textId="5ADFA038" w:rsidR="006F7B00" w:rsidRPr="000E4F68" w:rsidRDefault="007F1714" w:rsidP="00433B51">
            <w:pPr>
              <w:numPr>
                <w:ilvl w:val="0"/>
                <w:numId w:val="46"/>
              </w:numPr>
              <w:tabs>
                <w:tab w:val="clear" w:pos="720"/>
              </w:tabs>
              <w:spacing w:before="80" w:after="80" w:line="320" w:lineRule="atLeast"/>
              <w:ind w:left="411" w:hanging="142"/>
              <w:rPr>
                <w:rFonts w:eastAsia="Times New Roman" w:cs="Times New Roman"/>
                <w:szCs w:val="24"/>
              </w:rPr>
            </w:pPr>
            <w:r w:rsidRPr="000E4F68">
              <w:rPr>
                <w:rFonts w:eastAsia="Times New Roman" w:cs="Times New Roman"/>
                <w:color w:val="000000"/>
                <w:szCs w:val="24"/>
              </w:rPr>
              <w:t>Các PAP tự lo tái định cư (có cam kết bằng văn bản rằng họ sẽ tự di dời) sẽ được hỗ trợ tạm trú trong thời gian ít nhất ba tháng với giá thuê không quá hai lần giá theo quy định của UBND tỉnh</w:t>
            </w:r>
            <w:r w:rsidR="006F7B00"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0D04238"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t> </w:t>
            </w:r>
          </w:p>
        </w:tc>
      </w:tr>
      <w:tr w:rsidR="007F1714" w:rsidRPr="000E4F68" w14:paraId="46208E3F" w14:textId="77777777" w:rsidTr="003D0940">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7F2642"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lastRenderedPageBreak/>
              <w:t>15</w:t>
            </w:r>
          </w:p>
        </w:tc>
        <w:tc>
          <w:tcPr>
            <w:tcW w:w="20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EBB088"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Hỗ trợ đào tạo chuyển đổi nghề nghiệp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E0234D"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Mất đất sản xuất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B72F44" w14:textId="63B9DC5E" w:rsidR="006F7B00" w:rsidRPr="000E4F68" w:rsidRDefault="006F7B00" w:rsidP="001E143B">
            <w:pPr>
              <w:spacing w:before="80" w:after="80" w:line="320" w:lineRule="atLeast"/>
              <w:jc w:val="left"/>
              <w:rPr>
                <w:rFonts w:eastAsia="Times New Roman" w:cs="Times New Roman"/>
                <w:szCs w:val="24"/>
              </w:rPr>
            </w:pPr>
            <w:r w:rsidRPr="000E4F68">
              <w:rPr>
                <w:rFonts w:eastAsia="Times New Roman" w:cs="Times New Roman"/>
                <w:szCs w:val="24"/>
              </w:rPr>
              <w:t xml:space="preserve">Các hộ bị ảnh hưởng nặng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B9D2BEE" w14:textId="08A7C288" w:rsidR="006F7B00" w:rsidRPr="000E4F68" w:rsidRDefault="001E143B" w:rsidP="00433B51">
            <w:pPr>
              <w:numPr>
                <w:ilvl w:val="0"/>
                <w:numId w:val="82"/>
              </w:numPr>
              <w:tabs>
                <w:tab w:val="clear" w:pos="720"/>
              </w:tabs>
              <w:spacing w:before="80" w:after="80" w:line="320" w:lineRule="atLeast"/>
              <w:ind w:left="346" w:hanging="217"/>
              <w:rPr>
                <w:rFonts w:eastAsia="Times New Roman" w:cs="Times New Roman"/>
                <w:szCs w:val="24"/>
              </w:rPr>
            </w:pPr>
            <w:r w:rsidRPr="000E4F68">
              <w:rPr>
                <w:rFonts w:eastAsia="Times New Roman" w:cs="Times New Roman"/>
                <w:color w:val="000000"/>
                <w:szCs w:val="24"/>
              </w:rPr>
              <w:t>Người bị ảnh hưởng đất canh tác nông nghiệp (được UBND xã/phường xác nhận) sẽ được hỗ trợ đào tạo nghề và chuyển đổi nghề với mức không vượt quá 5 lần giá đất đối với diện tích đất bị thu hồi theo quy định của UBND tỉnh</w:t>
            </w:r>
            <w:r w:rsidR="006F7B00" w:rsidRPr="000E4F68">
              <w:rPr>
                <w:rFonts w:eastAsia="Times New Roman" w:cs="Times New Roman"/>
                <w:szCs w:val="24"/>
              </w:rPr>
              <w:t>.</w:t>
            </w:r>
          </w:p>
          <w:p w14:paraId="47AB1656" w14:textId="6324AAE1" w:rsidR="006F7B00" w:rsidRPr="000E4F68" w:rsidRDefault="001E143B" w:rsidP="00433B51">
            <w:pPr>
              <w:numPr>
                <w:ilvl w:val="0"/>
                <w:numId w:val="82"/>
              </w:numPr>
              <w:tabs>
                <w:tab w:val="clear" w:pos="720"/>
              </w:tabs>
              <w:spacing w:before="80" w:after="80" w:line="320" w:lineRule="atLeast"/>
              <w:ind w:left="346" w:hanging="217"/>
              <w:rPr>
                <w:rFonts w:eastAsia="Times New Roman" w:cs="Times New Roman"/>
                <w:szCs w:val="24"/>
              </w:rPr>
            </w:pPr>
            <w:r w:rsidRPr="000E4F68">
              <w:rPr>
                <w:rFonts w:eastAsia="Times New Roman" w:cs="Times New Roman"/>
                <w:color w:val="000000"/>
                <w:szCs w:val="24"/>
              </w:rPr>
              <w:t>Trường hợp PAP có đất nông nghiệp BAH yêu cầu được đào tạo hoặc học nghề, họ sẽ được nhận vào trung tâm dạy nghề trong huyện và được miễn học phí cho khóa đào tạo đối với PAP trong độ tuổi lao động</w:t>
            </w:r>
            <w:r w:rsidR="006F7B00"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84C906" w14:textId="10BC7453" w:rsidR="006F7B00" w:rsidRPr="000E4F68" w:rsidRDefault="006F7B00" w:rsidP="001E143B">
            <w:pPr>
              <w:spacing w:before="80" w:after="80" w:line="320" w:lineRule="atLeast"/>
              <w:jc w:val="left"/>
              <w:rPr>
                <w:rFonts w:eastAsia="Times New Roman" w:cs="Times New Roman"/>
                <w:szCs w:val="24"/>
              </w:rPr>
            </w:pPr>
            <w:r w:rsidRPr="000E4F68">
              <w:rPr>
                <w:rFonts w:eastAsia="Times New Roman" w:cs="Times New Roman"/>
                <w:szCs w:val="24"/>
              </w:rPr>
              <w:t>Phương thức hỗ trợ sẽ được thực hiện dựa trên kết quả tham vấn các hộ bị ảnh hưởng</w:t>
            </w:r>
          </w:p>
        </w:tc>
      </w:tr>
      <w:tr w:rsidR="007F1714" w:rsidRPr="000E4F68" w14:paraId="349C9353" w14:textId="77777777" w:rsidTr="003D0940">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FDE106"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16</w:t>
            </w:r>
          </w:p>
        </w:tc>
        <w:tc>
          <w:tcPr>
            <w:tcW w:w="200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AE90B9"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Hỗ trợ phục hồi cuộc sống</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F2F87B"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Phục hồi tái định cư</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33300B"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Những người tái định cư có nguyện vọng tự tái định cư.</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CC6FA07" w14:textId="64A4692D" w:rsidR="006F7B00" w:rsidRPr="000E4F68" w:rsidRDefault="006F7B00" w:rsidP="001E143B">
            <w:pPr>
              <w:spacing w:before="80" w:after="80" w:line="320" w:lineRule="atLeast"/>
              <w:rPr>
                <w:rFonts w:eastAsia="Times New Roman" w:cs="Times New Roman"/>
                <w:szCs w:val="24"/>
              </w:rPr>
            </w:pPr>
            <w:r w:rsidRPr="000E4F68">
              <w:rPr>
                <w:rFonts w:eastAsia="Times New Roman" w:cs="Times New Roman"/>
                <w:szCs w:val="24"/>
              </w:rPr>
              <w:t xml:space="preserve">Những người bị ảnh hưởng tự tái định cư sẽ được hỗ trợ tiền mặt </w:t>
            </w:r>
            <w:r w:rsidR="001E143B" w:rsidRPr="000E4F68">
              <w:rPr>
                <w:rFonts w:eastAsia="Times New Roman" w:cs="Times New Roman"/>
                <w:szCs w:val="24"/>
              </w:rPr>
              <w:t>theo chính sách của UBND tỉnh</w:t>
            </w:r>
            <w:r w:rsidRPr="000E4F68">
              <w:rPr>
                <w:rFonts w:eastAsia="Times New Roman" w:cs="Times New Roman"/>
                <w:szCs w:val="24"/>
              </w:rPr>
              <w:t>.</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872BBD5"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t> </w:t>
            </w:r>
          </w:p>
        </w:tc>
      </w:tr>
      <w:tr w:rsidR="007F1714" w:rsidRPr="000E4F68" w14:paraId="759DD035" w14:textId="77777777" w:rsidTr="003D0940">
        <w:tc>
          <w:tcPr>
            <w:tcW w:w="0" w:type="auto"/>
            <w:vMerge/>
            <w:tcBorders>
              <w:top w:val="single" w:sz="6" w:space="0" w:color="000000"/>
              <w:left w:val="single" w:sz="6" w:space="0" w:color="000000"/>
              <w:bottom w:val="single" w:sz="6" w:space="0" w:color="000000"/>
              <w:right w:val="single" w:sz="6" w:space="0" w:color="000000"/>
            </w:tcBorders>
            <w:hideMark/>
          </w:tcPr>
          <w:p w14:paraId="75CCB2C9" w14:textId="77777777" w:rsidR="006F7B00" w:rsidRPr="000E4F68" w:rsidRDefault="006F7B00" w:rsidP="007F1714">
            <w:pPr>
              <w:jc w:val="left"/>
              <w:rPr>
                <w:rFonts w:eastAsia="Times New Roman" w:cs="Times New Roman"/>
                <w:szCs w:val="24"/>
              </w:rPr>
            </w:pPr>
          </w:p>
        </w:tc>
        <w:tc>
          <w:tcPr>
            <w:tcW w:w="2007" w:type="dxa"/>
            <w:vMerge/>
            <w:tcBorders>
              <w:top w:val="single" w:sz="6" w:space="0" w:color="000000"/>
              <w:left w:val="single" w:sz="6" w:space="0" w:color="000000"/>
              <w:bottom w:val="single" w:sz="6" w:space="0" w:color="000000"/>
              <w:right w:val="single" w:sz="6" w:space="0" w:color="000000"/>
            </w:tcBorders>
            <w:hideMark/>
          </w:tcPr>
          <w:p w14:paraId="48F3CED7" w14:textId="77777777" w:rsidR="006F7B00" w:rsidRPr="000E4F68" w:rsidRDefault="006F7B00" w:rsidP="007F1714">
            <w:pPr>
              <w:jc w:val="left"/>
              <w:rPr>
                <w:rFonts w:eastAsia="Times New Roman" w:cs="Times New Roman"/>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52F7D4"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Phục hồi thu nhập</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FA652C" w14:textId="77777777" w:rsidR="006F7B00" w:rsidRPr="000E4F68" w:rsidRDefault="006F7B00" w:rsidP="007F1714">
            <w:pPr>
              <w:spacing w:before="80" w:after="80" w:line="320" w:lineRule="atLeast"/>
              <w:jc w:val="left"/>
              <w:rPr>
                <w:rFonts w:eastAsia="Times New Roman" w:cs="Times New Roman"/>
                <w:szCs w:val="24"/>
              </w:rPr>
            </w:pPr>
            <w:r w:rsidRPr="000E4F68">
              <w:rPr>
                <w:rFonts w:eastAsia="Times New Roman" w:cs="Times New Roman"/>
                <w:szCs w:val="24"/>
              </w:rPr>
              <w:t>Hộ gia đình có đất nông nghiệp bị ảnh hưởng.</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20804B5" w14:textId="746FF6F5"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t xml:space="preserve">Hộ có đất nông nghiệp bị ảnh hưởng </w:t>
            </w:r>
            <w:r w:rsidR="001E143B" w:rsidRPr="000E4F68">
              <w:rPr>
                <w:rFonts w:eastAsia="Times New Roman" w:cs="Times New Roman"/>
                <w:szCs w:val="24"/>
              </w:rPr>
              <w:t xml:space="preserve">từ </w:t>
            </w:r>
            <w:r w:rsidR="001E143B" w:rsidRPr="000E4F68">
              <w:rPr>
                <w:rFonts w:eastAsia="Times New Roman" w:cs="Times New Roman"/>
                <w:color w:val="000000"/>
                <w:szCs w:val="24"/>
              </w:rPr>
              <w:t>20% đến 70% đất nông nghiệp (10% đến 70% đối với hộ dễ bị tổn thương) sẽ được hỗ trợ một khoản tiền tương đương 30 kg gạo/tháng cho một người theo giá bình quân của địa phương tại thời điểm hỗ trợ ổn định đời sống trong vòng 6 tháng nếu không phải di dời và trong vòng 12 tháng nếu phải di dời</w:t>
            </w:r>
            <w:r w:rsidRPr="000E4F68">
              <w:rPr>
                <w:rFonts w:eastAsia="Times New Roman" w:cs="Times New Roman"/>
                <w:szCs w:val="24"/>
              </w:rPr>
              <w:t>; và</w:t>
            </w:r>
          </w:p>
          <w:p w14:paraId="58A93E50" w14:textId="7CFF6D7A"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t xml:space="preserve">Trường hợp trên 70% diện tích đất nông nghiệp bị ảnh hưởng, người bị ảnh hưởng sẽ </w:t>
            </w:r>
            <w:r w:rsidRPr="000E4F68">
              <w:rPr>
                <w:rFonts w:eastAsia="Times New Roman" w:cs="Times New Roman"/>
                <w:szCs w:val="24"/>
              </w:rPr>
              <w:lastRenderedPageBreak/>
              <w:t xml:space="preserve">được hỗ trợ trong vòng 12 tháng nếu không </w:t>
            </w:r>
            <w:r w:rsidR="001E143B" w:rsidRPr="000E4F68">
              <w:rPr>
                <w:rFonts w:eastAsia="Times New Roman" w:cs="Times New Roman"/>
                <w:szCs w:val="24"/>
              </w:rPr>
              <w:t xml:space="preserve">phải </w:t>
            </w:r>
            <w:r w:rsidRPr="000E4F68">
              <w:rPr>
                <w:rFonts w:eastAsia="Times New Roman" w:cs="Times New Roman"/>
                <w:szCs w:val="24"/>
              </w:rPr>
              <w:t xml:space="preserve">di dời và trong 24 tháng nếu </w:t>
            </w:r>
            <w:r w:rsidR="001E143B" w:rsidRPr="000E4F68">
              <w:rPr>
                <w:rFonts w:eastAsia="Times New Roman" w:cs="Times New Roman"/>
                <w:szCs w:val="24"/>
              </w:rPr>
              <w:t xml:space="preserve">phải </w:t>
            </w:r>
            <w:r w:rsidRPr="000E4F68">
              <w:rPr>
                <w:rFonts w:eastAsia="Times New Roman" w:cs="Times New Roman"/>
                <w:szCs w:val="24"/>
              </w:rPr>
              <w:t>di dời.</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FC8637E" w14:textId="77777777" w:rsidR="006F7B00" w:rsidRPr="000E4F68" w:rsidRDefault="006F7B00" w:rsidP="0074522B">
            <w:pPr>
              <w:spacing w:before="80" w:after="80" w:line="320" w:lineRule="atLeast"/>
              <w:rPr>
                <w:rFonts w:eastAsia="Times New Roman" w:cs="Times New Roman"/>
                <w:szCs w:val="24"/>
              </w:rPr>
            </w:pPr>
            <w:r w:rsidRPr="000E4F68">
              <w:rPr>
                <w:rFonts w:eastAsia="Times New Roman" w:cs="Times New Roman"/>
                <w:szCs w:val="24"/>
              </w:rPr>
              <w:lastRenderedPageBreak/>
              <w:t> </w:t>
            </w:r>
          </w:p>
        </w:tc>
      </w:tr>
      <w:tr w:rsidR="007F1714" w:rsidRPr="000E4F68" w14:paraId="390C3D4E" w14:textId="77777777" w:rsidTr="003D0940">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496FC6" w14:textId="77777777" w:rsidR="006F7B00" w:rsidRPr="000E4F68" w:rsidRDefault="006F7B00" w:rsidP="001E143B">
            <w:pPr>
              <w:spacing w:before="80" w:after="80" w:line="320" w:lineRule="atLeast"/>
              <w:jc w:val="left"/>
              <w:rPr>
                <w:rFonts w:eastAsia="Times New Roman" w:cs="Times New Roman"/>
                <w:szCs w:val="24"/>
              </w:rPr>
            </w:pPr>
            <w:r w:rsidRPr="000E4F68">
              <w:rPr>
                <w:rFonts w:eastAsia="Times New Roman" w:cs="Times New Roman"/>
                <w:szCs w:val="24"/>
              </w:rPr>
              <w:t>17</w:t>
            </w:r>
          </w:p>
        </w:tc>
        <w:tc>
          <w:tcPr>
            <w:tcW w:w="20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51D5C6" w14:textId="4650B196" w:rsidR="006F7B00" w:rsidRPr="000E4F68" w:rsidRDefault="00BA6AB0" w:rsidP="001E143B">
            <w:pPr>
              <w:spacing w:before="80" w:after="80" w:line="320" w:lineRule="atLeast"/>
              <w:jc w:val="left"/>
              <w:rPr>
                <w:rFonts w:eastAsia="Times New Roman" w:cs="Times New Roman"/>
                <w:szCs w:val="24"/>
              </w:rPr>
            </w:pPr>
            <w:r>
              <w:rPr>
                <w:rFonts w:eastAsia="Times New Roman" w:cs="Times New Roman"/>
                <w:szCs w:val="24"/>
              </w:rPr>
              <w:t>Trợ cấp xã hội</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82D469" w14:textId="77777777" w:rsidR="006F7B00" w:rsidRPr="000E4F68" w:rsidRDefault="006F7B00" w:rsidP="001E143B">
            <w:pPr>
              <w:spacing w:before="80" w:after="80" w:line="320" w:lineRule="atLeast"/>
              <w:jc w:val="left"/>
              <w:rPr>
                <w:rFonts w:eastAsia="Times New Roman" w:cs="Times New Roman"/>
                <w:szCs w:val="24"/>
              </w:rPr>
            </w:pPr>
            <w:r w:rsidRPr="000E4F68">
              <w:rPr>
                <w:rFonts w:eastAsia="Times New Roman" w:cs="Times New Roman"/>
                <w:szCs w:val="24"/>
              </w:rPr>
              <w:t>Hỗ trợ bổ sung cho những người dễ bị tổn thương</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1BA4ED" w14:textId="77777777" w:rsidR="006F7B00" w:rsidRPr="000E4F68" w:rsidRDefault="006F7B00" w:rsidP="001E143B">
            <w:pPr>
              <w:spacing w:before="80" w:after="80" w:line="320" w:lineRule="atLeast"/>
              <w:jc w:val="left"/>
              <w:rPr>
                <w:rFonts w:eastAsia="Times New Roman" w:cs="Times New Roman"/>
                <w:szCs w:val="24"/>
              </w:rPr>
            </w:pPr>
            <w:r w:rsidRPr="000E4F68">
              <w:rPr>
                <w:rFonts w:eastAsia="Times New Roman" w:cs="Times New Roman"/>
                <w:szCs w:val="24"/>
              </w:rPr>
              <w:t>Tái định cư các hộ dễ bị tổn thương</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992D757" w14:textId="23837734" w:rsidR="006F7B00" w:rsidRPr="000E4F68" w:rsidRDefault="001E143B" w:rsidP="00433B51">
            <w:pPr>
              <w:numPr>
                <w:ilvl w:val="0"/>
                <w:numId w:val="83"/>
              </w:numPr>
              <w:tabs>
                <w:tab w:val="clear" w:pos="720"/>
              </w:tabs>
              <w:spacing w:before="80" w:after="80" w:line="320" w:lineRule="atLeast"/>
              <w:ind w:left="346" w:hanging="216"/>
              <w:rPr>
                <w:rFonts w:eastAsia="Times New Roman" w:cs="Times New Roman"/>
                <w:szCs w:val="24"/>
              </w:rPr>
            </w:pPr>
            <w:r w:rsidRPr="000E4F68">
              <w:rPr>
                <w:rFonts w:eastAsia="Times New Roman" w:cs="Times New Roman"/>
                <w:szCs w:val="24"/>
              </w:rPr>
              <w:t xml:space="preserve">Hộ chính sách xã hội, theo định nghĩa của tỉnh, </w:t>
            </w:r>
            <w:r w:rsidR="006F7B00" w:rsidRPr="000E4F68">
              <w:rPr>
                <w:rFonts w:eastAsia="Times New Roman" w:cs="Times New Roman"/>
                <w:szCs w:val="24"/>
              </w:rPr>
              <w:t xml:space="preserve">sẽ </w:t>
            </w:r>
            <w:r w:rsidRPr="000E4F68">
              <w:rPr>
                <w:rFonts w:eastAsia="Times New Roman" w:cs="Times New Roman"/>
                <w:szCs w:val="24"/>
              </w:rPr>
              <w:t xml:space="preserve">được </w:t>
            </w:r>
            <w:r w:rsidR="006F7B00" w:rsidRPr="000E4F68">
              <w:rPr>
                <w:rFonts w:eastAsia="Times New Roman" w:cs="Times New Roman"/>
                <w:szCs w:val="24"/>
              </w:rPr>
              <w:t xml:space="preserve">nhận </w:t>
            </w:r>
            <w:r w:rsidRPr="000E4F68">
              <w:rPr>
                <w:rFonts w:eastAsia="Times New Roman" w:cs="Times New Roman"/>
                <w:szCs w:val="24"/>
              </w:rPr>
              <w:t>khoản</w:t>
            </w:r>
            <w:r w:rsidR="006F7B00" w:rsidRPr="000E4F68">
              <w:rPr>
                <w:rFonts w:eastAsia="Times New Roman" w:cs="Times New Roman"/>
                <w:szCs w:val="24"/>
              </w:rPr>
              <w:t xml:space="preserve"> trợ cấp từ 2.000.000</w:t>
            </w:r>
            <w:r w:rsidRPr="000E4F68">
              <w:rPr>
                <w:rFonts w:eastAsia="Times New Roman" w:cs="Times New Roman"/>
                <w:szCs w:val="24"/>
              </w:rPr>
              <w:t xml:space="preserve"> đồng </w:t>
            </w:r>
            <w:r w:rsidR="006F7B00" w:rsidRPr="000E4F68">
              <w:rPr>
                <w:rFonts w:eastAsia="Times New Roman" w:cs="Times New Roman"/>
                <w:szCs w:val="24"/>
              </w:rPr>
              <w:t>-</w:t>
            </w:r>
            <w:r w:rsidRPr="000E4F68">
              <w:rPr>
                <w:rFonts w:eastAsia="Times New Roman" w:cs="Times New Roman"/>
                <w:szCs w:val="24"/>
              </w:rPr>
              <w:t xml:space="preserve"> </w:t>
            </w:r>
            <w:r w:rsidR="006F7B00" w:rsidRPr="000E4F68">
              <w:rPr>
                <w:rFonts w:eastAsia="Times New Roman" w:cs="Times New Roman"/>
                <w:szCs w:val="24"/>
              </w:rPr>
              <w:t>7.000.000</w:t>
            </w:r>
            <w:r w:rsidRPr="000E4F68">
              <w:rPr>
                <w:rFonts w:eastAsia="Times New Roman" w:cs="Times New Roman"/>
                <w:szCs w:val="24"/>
              </w:rPr>
              <w:t xml:space="preserve"> đồng</w:t>
            </w:r>
            <w:r w:rsidR="006F7B00" w:rsidRPr="000E4F68">
              <w:rPr>
                <w:rFonts w:eastAsia="Times New Roman" w:cs="Times New Roman"/>
                <w:szCs w:val="24"/>
              </w:rPr>
              <w:t xml:space="preserve"> cho mỗi hộ gia đình theo quy định của UBND tỉnh.</w:t>
            </w:r>
          </w:p>
          <w:p w14:paraId="315BE3C5" w14:textId="20BB247E" w:rsidR="006F7B00" w:rsidRPr="000E4F68" w:rsidRDefault="006F7B00" w:rsidP="00433B51">
            <w:pPr>
              <w:numPr>
                <w:ilvl w:val="0"/>
                <w:numId w:val="83"/>
              </w:numPr>
              <w:tabs>
                <w:tab w:val="clear" w:pos="720"/>
              </w:tabs>
              <w:spacing w:before="80" w:after="80" w:line="320" w:lineRule="atLeast"/>
              <w:ind w:left="346" w:hanging="216"/>
              <w:rPr>
                <w:rFonts w:eastAsia="Times New Roman" w:cs="Times New Roman"/>
                <w:szCs w:val="24"/>
              </w:rPr>
            </w:pPr>
            <w:r w:rsidRPr="000E4F68">
              <w:rPr>
                <w:rFonts w:eastAsia="Times New Roman" w:cs="Times New Roman"/>
                <w:szCs w:val="24"/>
              </w:rPr>
              <w:t xml:space="preserve">Các nhóm dễ bị tổn thương khác như (i) phụ nữ đơn thân làm chủ hộ có người phụ thuộc và kinh tế khó khăn (độc thân, góa bụa, chồng tàn tật); (ii) người bị khuyết tật về thể chất hoặc tâm thần (mất khả năng lao động); (iii) người nghèo theo tiêu chuẩn của Bộ LĐTBXH; (iv) người già </w:t>
            </w:r>
            <w:r w:rsidR="001E143B" w:rsidRPr="000E4F68">
              <w:rPr>
                <w:rFonts w:eastAsia="Times New Roman" w:cs="Times New Roman"/>
                <w:szCs w:val="24"/>
              </w:rPr>
              <w:t>neo đơn</w:t>
            </w:r>
            <w:r w:rsidRPr="000E4F68">
              <w:rPr>
                <w:rFonts w:eastAsia="Times New Roman" w:cs="Times New Roman"/>
                <w:szCs w:val="24"/>
              </w:rPr>
              <w:t xml:space="preserve">; (v) người dân tộc thiểu số; sẽ </w:t>
            </w:r>
            <w:r w:rsidR="001E143B" w:rsidRPr="000E4F68">
              <w:rPr>
                <w:rFonts w:eastAsia="Times New Roman" w:cs="Times New Roman"/>
                <w:szCs w:val="24"/>
              </w:rPr>
              <w:t xml:space="preserve">được </w:t>
            </w:r>
            <w:r w:rsidRPr="000E4F68">
              <w:rPr>
                <w:rFonts w:eastAsia="Times New Roman" w:cs="Times New Roman"/>
                <w:szCs w:val="24"/>
              </w:rPr>
              <w:t xml:space="preserve">nhận </w:t>
            </w:r>
            <w:r w:rsidR="001E143B" w:rsidRPr="000E4F68">
              <w:rPr>
                <w:rFonts w:eastAsia="Times New Roman" w:cs="Times New Roman"/>
                <w:szCs w:val="24"/>
              </w:rPr>
              <w:t>khoản</w:t>
            </w:r>
            <w:r w:rsidRPr="000E4F68">
              <w:rPr>
                <w:rFonts w:eastAsia="Times New Roman" w:cs="Times New Roman"/>
                <w:szCs w:val="24"/>
              </w:rPr>
              <w:t xml:space="preserve"> hỗ trợ bổ sung </w:t>
            </w:r>
            <w:r w:rsidR="001E143B" w:rsidRPr="000E4F68">
              <w:rPr>
                <w:rFonts w:eastAsia="Times New Roman" w:cs="Times New Roman"/>
                <w:szCs w:val="24"/>
              </w:rPr>
              <w:t xml:space="preserve">như </w:t>
            </w:r>
            <w:r w:rsidRPr="000E4F68">
              <w:rPr>
                <w:rFonts w:eastAsia="Times New Roman" w:cs="Times New Roman"/>
                <w:szCs w:val="24"/>
              </w:rPr>
              <w:t>đối với hộ chính sách nêu ở điểm i. ở trên.</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3DDB21" w14:textId="6462AB7F" w:rsidR="006F7B00" w:rsidRPr="000E4F68" w:rsidRDefault="006F7B00" w:rsidP="001E143B">
            <w:pPr>
              <w:spacing w:before="80" w:after="80" w:line="320" w:lineRule="atLeast"/>
              <w:jc w:val="left"/>
              <w:rPr>
                <w:rFonts w:eastAsia="Times New Roman" w:cs="Times New Roman"/>
                <w:szCs w:val="24"/>
              </w:rPr>
            </w:pPr>
            <w:r w:rsidRPr="000E4F68">
              <w:rPr>
                <w:rFonts w:eastAsia="Times New Roman" w:cs="Times New Roman"/>
                <w:szCs w:val="24"/>
              </w:rPr>
              <w:t xml:space="preserve">Nếu </w:t>
            </w:r>
            <w:r w:rsidR="001E143B" w:rsidRPr="000E4F68">
              <w:rPr>
                <w:rFonts w:eastAsia="Times New Roman" w:cs="Times New Roman"/>
                <w:szCs w:val="24"/>
              </w:rPr>
              <w:t xml:space="preserve">hộ BAH </w:t>
            </w:r>
            <w:r w:rsidRPr="000E4F68">
              <w:rPr>
                <w:rFonts w:eastAsia="Times New Roman" w:cs="Times New Roman"/>
                <w:szCs w:val="24"/>
              </w:rPr>
              <w:t xml:space="preserve">đủ điều kiện cho hai hoặc nhiều </w:t>
            </w:r>
            <w:r w:rsidR="001E143B" w:rsidRPr="000E4F68">
              <w:rPr>
                <w:rFonts w:eastAsia="Times New Roman" w:cs="Times New Roman"/>
                <w:szCs w:val="24"/>
              </w:rPr>
              <w:t>loại dễ bị tổn thương</w:t>
            </w:r>
            <w:r w:rsidRPr="000E4F68">
              <w:rPr>
                <w:rFonts w:eastAsia="Times New Roman" w:cs="Times New Roman"/>
                <w:szCs w:val="24"/>
              </w:rPr>
              <w:t>, quyền lợi cao nhất sẽ được áp dụng.</w:t>
            </w:r>
          </w:p>
        </w:tc>
      </w:tr>
      <w:tr w:rsidR="007F1714" w:rsidRPr="000E4F68" w14:paraId="36738980" w14:textId="77777777" w:rsidTr="003D0940">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98BBA5" w14:textId="77777777" w:rsidR="006F7B00" w:rsidRPr="000E4F68" w:rsidRDefault="006F7B00" w:rsidP="00F03645">
            <w:pPr>
              <w:spacing w:before="80" w:after="80" w:line="320" w:lineRule="atLeast"/>
              <w:jc w:val="left"/>
              <w:rPr>
                <w:rFonts w:eastAsia="Times New Roman" w:cs="Times New Roman"/>
                <w:szCs w:val="24"/>
              </w:rPr>
            </w:pPr>
            <w:r w:rsidRPr="000E4F68">
              <w:rPr>
                <w:rFonts w:eastAsia="Times New Roman" w:cs="Times New Roman"/>
                <w:szCs w:val="24"/>
              </w:rPr>
              <w:t>18</w:t>
            </w:r>
          </w:p>
        </w:tc>
        <w:tc>
          <w:tcPr>
            <w:tcW w:w="20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636867" w14:textId="57B30141" w:rsidR="006F7B00" w:rsidRPr="000E4F68" w:rsidRDefault="000130DD" w:rsidP="00572FF9">
            <w:pPr>
              <w:spacing w:before="80" w:after="80" w:line="320" w:lineRule="atLeast"/>
              <w:jc w:val="left"/>
              <w:rPr>
                <w:rFonts w:eastAsia="Times New Roman" w:cs="Times New Roman"/>
                <w:szCs w:val="24"/>
              </w:rPr>
            </w:pPr>
            <w:r>
              <w:rPr>
                <w:rFonts w:eastAsia="Times New Roman" w:cs="Times New Roman"/>
                <w:szCs w:val="24"/>
              </w:rPr>
              <w:t>Thưởng</w:t>
            </w:r>
            <w:r w:rsidR="006F7B00" w:rsidRPr="000E4F68">
              <w:rPr>
                <w:rFonts w:eastAsia="Times New Roman" w:cs="Times New Roman"/>
                <w:szCs w:val="24"/>
              </w:rPr>
              <w:t xml:space="preserve"> bàn giao mặt bằng sớm</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A931DA" w14:textId="0CFFAD24" w:rsidR="006F7B00" w:rsidRPr="000E4F68" w:rsidRDefault="001E143B" w:rsidP="00572FF9">
            <w:pPr>
              <w:spacing w:before="80" w:after="80" w:line="320" w:lineRule="atLeast"/>
              <w:jc w:val="left"/>
              <w:rPr>
                <w:rFonts w:eastAsia="Times New Roman" w:cs="Times New Roman"/>
                <w:szCs w:val="24"/>
              </w:rPr>
            </w:pPr>
            <w:r w:rsidRPr="000E4F68">
              <w:rPr>
                <w:rFonts w:eastAsia="Times New Roman" w:cs="Times New Roman"/>
                <w:szCs w:val="24"/>
              </w:rPr>
              <w:t>T</w:t>
            </w:r>
            <w:r w:rsidR="006F7B00" w:rsidRPr="000E4F68">
              <w:rPr>
                <w:rFonts w:eastAsia="Times New Roman" w:cs="Times New Roman"/>
                <w:szCs w:val="24"/>
              </w:rPr>
              <w:t>hưởng tiến độ</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EA4A8B" w14:textId="77777777" w:rsidR="006F7B00" w:rsidRPr="000E4F68" w:rsidRDefault="006F7B00" w:rsidP="00572FF9">
            <w:pPr>
              <w:spacing w:before="80" w:after="80" w:line="320" w:lineRule="atLeast"/>
              <w:jc w:val="left"/>
              <w:rPr>
                <w:rFonts w:eastAsia="Times New Roman" w:cs="Times New Roman"/>
                <w:szCs w:val="24"/>
              </w:rPr>
            </w:pPr>
            <w:r w:rsidRPr="000E4F68">
              <w:rPr>
                <w:rFonts w:eastAsia="Times New Roman" w:cs="Times New Roman"/>
                <w:szCs w:val="24"/>
              </w:rPr>
              <w:t>Các hộ bàn giao đất bị ảnh hưởng cho dự án đúng thời hạn hoặc trước thời hạn quy định</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3A81DF" w14:textId="47A1FDC4" w:rsidR="006F7B00" w:rsidRPr="000E4F68" w:rsidRDefault="006F7B00" w:rsidP="00572FF9">
            <w:pPr>
              <w:spacing w:before="80" w:after="80" w:line="320" w:lineRule="atLeast"/>
              <w:jc w:val="left"/>
              <w:outlineLvl w:val="4"/>
              <w:rPr>
                <w:rFonts w:eastAsia="Times New Roman" w:cs="Times New Roman"/>
                <w:sz w:val="20"/>
                <w:szCs w:val="20"/>
              </w:rPr>
            </w:pPr>
            <w:r w:rsidRPr="000E4F68">
              <w:rPr>
                <w:rFonts w:eastAsia="Times New Roman" w:cs="Times New Roman"/>
                <w:szCs w:val="24"/>
              </w:rPr>
              <w:t>Theo quy định của UBND tỉnh.</w:t>
            </w:r>
          </w:p>
        </w:tc>
        <w:tc>
          <w:tcPr>
            <w:tcW w:w="30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953DDF" w14:textId="5918778B" w:rsidR="006F7B00" w:rsidRPr="000E4F68" w:rsidRDefault="006F7B00" w:rsidP="00572FF9">
            <w:pPr>
              <w:spacing w:before="80" w:after="80" w:line="320" w:lineRule="atLeast"/>
              <w:jc w:val="left"/>
              <w:rPr>
                <w:rFonts w:eastAsia="Times New Roman" w:cs="Times New Roman"/>
                <w:szCs w:val="24"/>
              </w:rPr>
            </w:pPr>
            <w:r w:rsidRPr="000E4F68">
              <w:rPr>
                <w:rFonts w:eastAsia="Times New Roman" w:cs="Times New Roman"/>
                <w:szCs w:val="24"/>
              </w:rPr>
              <w:t xml:space="preserve">Việc bàn giao đất đã thu hồi cho dự án sẽ diễn ra sau 30 ngày kể từ khi người bị </w:t>
            </w:r>
            <w:r w:rsidR="001E143B" w:rsidRPr="000E4F68">
              <w:rPr>
                <w:rFonts w:eastAsia="Times New Roman" w:cs="Times New Roman"/>
                <w:szCs w:val="24"/>
              </w:rPr>
              <w:t xml:space="preserve">ảnh hưởng </w:t>
            </w:r>
            <w:r w:rsidRPr="000E4F68">
              <w:rPr>
                <w:rFonts w:eastAsia="Times New Roman" w:cs="Times New Roman"/>
                <w:szCs w:val="24"/>
              </w:rPr>
              <w:t>nhận được đầy đủ tiền bồi thường hoặc hỗ trợ từ dự án. </w:t>
            </w:r>
          </w:p>
        </w:tc>
      </w:tr>
    </w:tbl>
    <w:p w14:paraId="134BBFE8" w14:textId="77777777" w:rsidR="00AF05FA" w:rsidRPr="000E4F68" w:rsidRDefault="00AF05FA" w:rsidP="006E6705">
      <w:pPr>
        <w:spacing w:before="80" w:after="80" w:line="320" w:lineRule="exact"/>
        <w:rPr>
          <w:rFonts w:eastAsiaTheme="majorEastAsia" w:cs="Times New Roman"/>
          <w:b/>
          <w:color w:val="000000" w:themeColor="text1"/>
          <w:szCs w:val="24"/>
        </w:rPr>
      </w:pPr>
    </w:p>
    <w:p w14:paraId="28FD4A86" w14:textId="77777777" w:rsidR="00DC6FB2" w:rsidRPr="000E4F68" w:rsidRDefault="00DC6FB2" w:rsidP="006E6705">
      <w:pPr>
        <w:spacing w:before="80" w:after="80" w:line="320" w:lineRule="exact"/>
        <w:jc w:val="left"/>
        <w:rPr>
          <w:rFonts w:cs="Times New Roman"/>
          <w:szCs w:val="24"/>
        </w:rPr>
        <w:sectPr w:rsidR="00DC6FB2" w:rsidRPr="000E4F68" w:rsidSect="009B7642">
          <w:footerReference w:type="default" r:id="rId19"/>
          <w:pgSz w:w="16840" w:h="11907" w:orient="landscape" w:code="9"/>
          <w:pgMar w:top="1134" w:right="1134" w:bottom="1134" w:left="1701" w:header="720" w:footer="720" w:gutter="0"/>
          <w:cols w:space="720"/>
          <w:docGrid w:linePitch="360"/>
        </w:sectPr>
      </w:pPr>
    </w:p>
    <w:p w14:paraId="31697D44" w14:textId="7D1809DF" w:rsidR="00DE2B29" w:rsidRPr="000E4F68" w:rsidRDefault="00746294" w:rsidP="00E02914">
      <w:pPr>
        <w:pStyle w:val="Heading1"/>
        <w:numPr>
          <w:ilvl w:val="0"/>
          <w:numId w:val="1"/>
        </w:numPr>
        <w:shd w:val="clear" w:color="auto" w:fill="C5E0B3" w:themeFill="accent6" w:themeFillTint="66"/>
        <w:spacing w:before="80" w:after="80" w:line="320" w:lineRule="exact"/>
        <w:ind w:hanging="720"/>
        <w:rPr>
          <w:rFonts w:cs="Times New Roman"/>
          <w:szCs w:val="24"/>
        </w:rPr>
      </w:pPr>
      <w:bookmarkStart w:id="100" w:name="_Toc56682247"/>
      <w:r w:rsidRPr="000E4F68">
        <w:rPr>
          <w:rFonts w:cs="Times New Roman"/>
          <w:szCs w:val="24"/>
        </w:rPr>
        <w:lastRenderedPageBreak/>
        <w:t xml:space="preserve">THAM VẤN </w:t>
      </w:r>
      <w:r w:rsidR="005706D3">
        <w:rPr>
          <w:rFonts w:cs="Times New Roman"/>
          <w:szCs w:val="24"/>
        </w:rPr>
        <w:t>V</w:t>
      </w:r>
      <w:r w:rsidR="006C0377">
        <w:rPr>
          <w:rFonts w:cs="Times New Roman"/>
          <w:szCs w:val="24"/>
        </w:rPr>
        <w:t xml:space="preserve">À THAM GIA CỦA </w:t>
      </w:r>
      <w:r w:rsidR="00DC7DC2">
        <w:rPr>
          <w:rFonts w:cs="Times New Roman"/>
          <w:szCs w:val="24"/>
        </w:rPr>
        <w:t xml:space="preserve">NHỮNG </w:t>
      </w:r>
      <w:r w:rsidRPr="000E4F68">
        <w:rPr>
          <w:rFonts w:cs="Times New Roman"/>
          <w:szCs w:val="24"/>
        </w:rPr>
        <w:t>NGƯỜI BỊ ẢNH HƯỞNG</w:t>
      </w:r>
      <w:bookmarkEnd w:id="100"/>
    </w:p>
    <w:p w14:paraId="1FE79EA9" w14:textId="7EAD1D60" w:rsidR="003773F0" w:rsidRPr="000E4F68" w:rsidRDefault="00746294"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Chương này mô tả ngắn gọn về cách </w:t>
      </w:r>
      <w:r w:rsidR="00870A7B" w:rsidRPr="000E4F68">
        <w:rPr>
          <w:rFonts w:eastAsia="Times New Roman" w:cs="Times New Roman"/>
          <w:color w:val="000000"/>
          <w:szCs w:val="24"/>
        </w:rPr>
        <w:t>thức thực hiện tham</w:t>
      </w:r>
      <w:r w:rsidRPr="000E4F68">
        <w:rPr>
          <w:rFonts w:eastAsia="Times New Roman" w:cs="Times New Roman"/>
          <w:color w:val="000000"/>
          <w:szCs w:val="24"/>
        </w:rPr>
        <w:t xml:space="preserve"> vấn với các bên liên quan của dự án, đặc biệt là với các hộ có khả năng bị ảnh hưởng dưới SFDP</w:t>
      </w:r>
      <w:r w:rsidR="003773F0" w:rsidRPr="000E4F68">
        <w:rPr>
          <w:rFonts w:cs="Times New Roman"/>
          <w:szCs w:val="24"/>
        </w:rPr>
        <w:t>.</w:t>
      </w:r>
    </w:p>
    <w:p w14:paraId="11F51AE8" w14:textId="6EBDB2EF" w:rsidR="00AB75AA" w:rsidRPr="000E4F68" w:rsidRDefault="00E842F1" w:rsidP="00E02914">
      <w:pPr>
        <w:pStyle w:val="Heading2"/>
        <w:numPr>
          <w:ilvl w:val="1"/>
          <w:numId w:val="1"/>
        </w:numPr>
        <w:spacing w:before="80" w:after="80" w:line="320" w:lineRule="exact"/>
        <w:ind w:left="720"/>
        <w:rPr>
          <w:rFonts w:cs="Times New Roman"/>
          <w:szCs w:val="24"/>
        </w:rPr>
      </w:pPr>
      <w:bookmarkStart w:id="101" w:name="_Toc56682248"/>
      <w:r w:rsidRPr="000E4F68">
        <w:rPr>
          <w:rFonts w:eastAsia="Times New Roman" w:cs="Times New Roman"/>
          <w:bCs/>
          <w:color w:val="000000"/>
          <w:szCs w:val="24"/>
        </w:rPr>
        <w:t xml:space="preserve">Mục tiêu của </w:t>
      </w:r>
      <w:r w:rsidR="0084170D">
        <w:rPr>
          <w:rFonts w:eastAsia="Times New Roman" w:cs="Times New Roman"/>
          <w:bCs/>
          <w:color w:val="000000"/>
          <w:szCs w:val="24"/>
        </w:rPr>
        <w:t>T</w:t>
      </w:r>
      <w:r w:rsidRPr="000E4F68">
        <w:rPr>
          <w:rFonts w:eastAsia="Times New Roman" w:cs="Times New Roman"/>
          <w:bCs/>
          <w:color w:val="000000"/>
          <w:szCs w:val="24"/>
        </w:rPr>
        <w:t xml:space="preserve">ham vấn cộng đồng và </w:t>
      </w:r>
      <w:r w:rsidR="0084170D">
        <w:rPr>
          <w:rFonts w:eastAsia="Times New Roman" w:cs="Times New Roman"/>
          <w:bCs/>
          <w:color w:val="000000"/>
          <w:szCs w:val="24"/>
        </w:rPr>
        <w:t>C</w:t>
      </w:r>
      <w:r w:rsidRPr="000E4F68">
        <w:rPr>
          <w:rFonts w:eastAsia="Times New Roman" w:cs="Times New Roman"/>
          <w:bCs/>
          <w:color w:val="000000"/>
          <w:szCs w:val="24"/>
        </w:rPr>
        <w:t xml:space="preserve">ông </w:t>
      </w:r>
      <w:r w:rsidR="0084170D">
        <w:rPr>
          <w:rFonts w:eastAsia="Times New Roman" w:cs="Times New Roman"/>
          <w:bCs/>
          <w:color w:val="000000"/>
          <w:szCs w:val="24"/>
        </w:rPr>
        <w:t>khai t</w:t>
      </w:r>
      <w:r w:rsidRPr="000E4F68">
        <w:rPr>
          <w:rFonts w:eastAsia="Times New Roman" w:cs="Times New Roman"/>
          <w:bCs/>
          <w:color w:val="000000"/>
          <w:szCs w:val="24"/>
        </w:rPr>
        <w:t>hông tin</w:t>
      </w:r>
      <w:bookmarkEnd w:id="101"/>
      <w:r w:rsidRPr="000E4F68">
        <w:rPr>
          <w:rFonts w:eastAsia="Times New Roman" w:cs="Times New Roman"/>
          <w:bCs/>
          <w:color w:val="000000"/>
          <w:sz w:val="14"/>
          <w:szCs w:val="14"/>
        </w:rPr>
        <w:t> </w:t>
      </w:r>
    </w:p>
    <w:p w14:paraId="0E9FD17E" w14:textId="3E7EF91A" w:rsidR="00927648" w:rsidRPr="000E4F68" w:rsidRDefault="00E842F1"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Phổ biến thông tin cho các PAP và các cơ quan liên quan là một phần quan trọng trong quá trình chuẩn bị và thực hiện dự án. Tham vấn các PAP và đảm bảo sự tham gia tích cực của họ sẽ giảm thiểu khả năng xảy ra xung đột và giảm thiểu nguy cơ dự án</w:t>
      </w:r>
      <w:r w:rsidR="00870A7B" w:rsidRPr="000E4F68">
        <w:rPr>
          <w:rFonts w:eastAsia="Times New Roman" w:cs="Times New Roman"/>
          <w:color w:val="000000"/>
          <w:szCs w:val="24"/>
        </w:rPr>
        <w:t xml:space="preserve"> bị chậm tiến độ</w:t>
      </w:r>
      <w:r w:rsidRPr="000E4F68">
        <w:rPr>
          <w:rFonts w:eastAsia="Times New Roman" w:cs="Times New Roman"/>
          <w:color w:val="000000"/>
          <w:szCs w:val="24"/>
        </w:rPr>
        <w:t>. Điều này cũng sẽ cho phép Dự án thiết kế chương trình tái định cư và phục hồi sinh kế như một chương trình phát triển toàn diện</w:t>
      </w:r>
      <w:r w:rsidR="00870A7B" w:rsidRPr="000E4F68">
        <w:rPr>
          <w:rFonts w:eastAsia="Times New Roman" w:cs="Times New Roman"/>
          <w:color w:val="000000"/>
          <w:szCs w:val="24"/>
        </w:rPr>
        <w:t xml:space="preserve">, </w:t>
      </w:r>
      <w:r w:rsidRPr="000E4F68">
        <w:rPr>
          <w:rFonts w:eastAsia="Times New Roman" w:cs="Times New Roman"/>
          <w:color w:val="000000"/>
          <w:szCs w:val="24"/>
        </w:rPr>
        <w:t xml:space="preserve">phù hợp với nhu cầu và ưu tiên của những người bị ảnh hưởng, qua đó tối đa hóa lợi ích kinh tế và xã hội của các khoản đầu tư. Các mục tiêu của chương trình </w:t>
      </w:r>
      <w:r w:rsidR="00870A7B" w:rsidRPr="000E4F68">
        <w:rPr>
          <w:rFonts w:eastAsia="Times New Roman" w:cs="Times New Roman"/>
          <w:color w:val="000000"/>
          <w:szCs w:val="24"/>
        </w:rPr>
        <w:t xml:space="preserve">công bố </w:t>
      </w:r>
      <w:r w:rsidRPr="000E4F68">
        <w:rPr>
          <w:rFonts w:eastAsia="Times New Roman" w:cs="Times New Roman"/>
          <w:color w:val="000000"/>
          <w:szCs w:val="24"/>
        </w:rPr>
        <w:t>thông tin và tham vấn cộng đồng như sau</w:t>
      </w:r>
      <w:r w:rsidR="00927648" w:rsidRPr="000E4F68">
        <w:rPr>
          <w:rFonts w:cs="Times New Roman"/>
          <w:szCs w:val="24"/>
        </w:rPr>
        <w:t xml:space="preserve">: </w:t>
      </w:r>
    </w:p>
    <w:p w14:paraId="5BE80EB3" w14:textId="3A550623" w:rsidR="00E842F1" w:rsidRPr="000E4F68" w:rsidRDefault="00E842F1" w:rsidP="00433B51">
      <w:pPr>
        <w:pStyle w:val="ListParagraph"/>
        <w:numPr>
          <w:ilvl w:val="0"/>
          <w:numId w:val="50"/>
        </w:numPr>
        <w:spacing w:line="320" w:lineRule="atLeast"/>
        <w:ind w:hanging="436"/>
        <w:rPr>
          <w:rFonts w:eastAsia="Times New Roman" w:cs="Times New Roman"/>
          <w:color w:val="000000"/>
          <w:sz w:val="27"/>
          <w:szCs w:val="27"/>
        </w:rPr>
      </w:pPr>
      <w:r w:rsidRPr="000E4F68">
        <w:rPr>
          <w:rFonts w:eastAsia="Times New Roman" w:cs="Times New Roman"/>
          <w:color w:val="000000"/>
          <w:szCs w:val="24"/>
        </w:rPr>
        <w:t>Để đảm bảo rằng chính quyền địa phương, cũng như đại diện của các PAP, được tham gia vào quá trình lập kế hoạch và ra quyết định. PPMU sẽ phối hợp chặt chẽ với UBND tỉnh, huyện, xã/</w:t>
      </w:r>
      <w:r w:rsidR="00870A7B" w:rsidRPr="000E4F68">
        <w:rPr>
          <w:rFonts w:eastAsia="Times New Roman" w:cs="Times New Roman"/>
          <w:color w:val="000000"/>
          <w:szCs w:val="24"/>
        </w:rPr>
        <w:t xml:space="preserve">phường </w:t>
      </w:r>
      <w:r w:rsidRPr="000E4F68">
        <w:rPr>
          <w:rFonts w:eastAsia="Times New Roman" w:cs="Times New Roman"/>
          <w:color w:val="000000"/>
          <w:szCs w:val="24"/>
        </w:rPr>
        <w:t xml:space="preserve">của dự án và các ban, ngành liên quan trong quá trình thực hiện dự án. Sự tham gia của PAP trong quá trình thực hiện sẽ </w:t>
      </w:r>
      <w:r w:rsidR="00870A7B" w:rsidRPr="000E4F68">
        <w:rPr>
          <w:rFonts w:eastAsia="Times New Roman" w:cs="Times New Roman"/>
          <w:color w:val="000000"/>
          <w:szCs w:val="24"/>
        </w:rPr>
        <w:t xml:space="preserve">được </w:t>
      </w:r>
      <w:r w:rsidRPr="000E4F68">
        <w:rPr>
          <w:rFonts w:eastAsia="Times New Roman" w:cs="Times New Roman"/>
          <w:color w:val="000000"/>
          <w:szCs w:val="24"/>
        </w:rPr>
        <w:t>tiếp tục sau đó bằng cách yêu cầu các </w:t>
      </w:r>
      <w:r w:rsidR="00870A7B" w:rsidRPr="000E4F68">
        <w:rPr>
          <w:rFonts w:eastAsia="Times New Roman" w:cs="Times New Roman"/>
          <w:color w:val="000000"/>
          <w:szCs w:val="24"/>
        </w:rPr>
        <w:t>h</w:t>
      </w:r>
      <w:r w:rsidRPr="000E4F68">
        <w:rPr>
          <w:rFonts w:eastAsia="Times New Roman" w:cs="Times New Roman"/>
          <w:color w:val="000000"/>
          <w:szCs w:val="24"/>
        </w:rPr>
        <w:t>uyện dự án mời đại diện của PAP làm thành viên của Ban Bồi thường và Tái định cư và tham gia vào các hoạt động tái định cư (</w:t>
      </w:r>
      <w:r w:rsidR="00870A7B" w:rsidRPr="000E4F68">
        <w:rPr>
          <w:rFonts w:eastAsia="Times New Roman" w:cs="Times New Roman"/>
          <w:color w:val="000000"/>
          <w:szCs w:val="24"/>
        </w:rPr>
        <w:t xml:space="preserve">định </w:t>
      </w:r>
      <w:r w:rsidRPr="000E4F68">
        <w:rPr>
          <w:rFonts w:eastAsia="Times New Roman" w:cs="Times New Roman"/>
          <w:color w:val="000000"/>
          <w:szCs w:val="24"/>
        </w:rPr>
        <w:t>giá tài sản, bồi thường, tái định cư và giám sát).</w:t>
      </w:r>
      <w:r w:rsidRPr="000E4F68">
        <w:rPr>
          <w:rFonts w:eastAsia="Times New Roman" w:cs="Times New Roman"/>
          <w:color w:val="000000"/>
          <w:sz w:val="14"/>
          <w:szCs w:val="14"/>
        </w:rPr>
        <w:t>         </w:t>
      </w:r>
    </w:p>
    <w:p w14:paraId="7088DD9D" w14:textId="426CB191" w:rsidR="00E842F1" w:rsidRPr="000E4F68" w:rsidRDefault="00E842F1" w:rsidP="00433B51">
      <w:pPr>
        <w:pStyle w:val="ListParagraph"/>
        <w:numPr>
          <w:ilvl w:val="0"/>
          <w:numId w:val="50"/>
        </w:numPr>
        <w:spacing w:line="320" w:lineRule="atLeast"/>
        <w:ind w:hanging="436"/>
        <w:rPr>
          <w:rFonts w:eastAsia="Times New Roman" w:cs="Times New Roman"/>
          <w:color w:val="000000"/>
          <w:sz w:val="27"/>
          <w:szCs w:val="27"/>
        </w:rPr>
      </w:pPr>
      <w:r w:rsidRPr="000E4F68">
        <w:rPr>
          <w:rFonts w:eastAsia="Times New Roman" w:cs="Times New Roman"/>
          <w:color w:val="000000"/>
          <w:szCs w:val="24"/>
        </w:rPr>
        <w:t>Chia sẻ đầy đủ thông tin về các thành phần và hoạt động của dự án được đề xuất với các PAP.</w:t>
      </w:r>
      <w:r w:rsidRPr="000E4F68">
        <w:rPr>
          <w:rFonts w:eastAsia="Times New Roman" w:cs="Times New Roman"/>
          <w:color w:val="000000"/>
          <w:sz w:val="14"/>
          <w:szCs w:val="14"/>
        </w:rPr>
        <w:t>         </w:t>
      </w:r>
    </w:p>
    <w:p w14:paraId="4DAAC227" w14:textId="6EF11A3D" w:rsidR="00E842F1" w:rsidRPr="000E4F68" w:rsidRDefault="00E842F1" w:rsidP="00433B51">
      <w:pPr>
        <w:pStyle w:val="ListParagraph"/>
        <w:numPr>
          <w:ilvl w:val="0"/>
          <w:numId w:val="50"/>
        </w:numPr>
        <w:spacing w:line="320" w:lineRule="atLeast"/>
        <w:ind w:hanging="436"/>
        <w:rPr>
          <w:rFonts w:eastAsia="Times New Roman" w:cs="Times New Roman"/>
          <w:color w:val="000000"/>
          <w:sz w:val="27"/>
          <w:szCs w:val="27"/>
        </w:rPr>
      </w:pPr>
      <w:r w:rsidRPr="000E4F68">
        <w:rPr>
          <w:rFonts w:eastAsia="Times New Roman" w:cs="Times New Roman"/>
          <w:color w:val="000000"/>
          <w:szCs w:val="24"/>
        </w:rPr>
        <w:t xml:space="preserve">Để có được thông tin về nhu cầu và ưu tiên của các PAP, cũng như nhận thông tin </w:t>
      </w:r>
      <w:r w:rsidR="00870A7B" w:rsidRPr="000E4F68">
        <w:rPr>
          <w:rFonts w:eastAsia="Times New Roman" w:cs="Times New Roman"/>
          <w:color w:val="000000"/>
          <w:szCs w:val="24"/>
        </w:rPr>
        <w:t xml:space="preserve">phản hồi </w:t>
      </w:r>
      <w:r w:rsidRPr="000E4F68">
        <w:rPr>
          <w:rFonts w:eastAsia="Times New Roman" w:cs="Times New Roman"/>
          <w:color w:val="000000"/>
          <w:szCs w:val="24"/>
        </w:rPr>
        <w:t xml:space="preserve">của họ </w:t>
      </w:r>
      <w:r w:rsidR="00870A7B" w:rsidRPr="000E4F68">
        <w:rPr>
          <w:rFonts w:eastAsia="Times New Roman" w:cs="Times New Roman"/>
          <w:color w:val="000000"/>
          <w:szCs w:val="24"/>
        </w:rPr>
        <w:t>về</w:t>
      </w:r>
      <w:r w:rsidRPr="000E4F68">
        <w:rPr>
          <w:rFonts w:eastAsia="Times New Roman" w:cs="Times New Roman"/>
          <w:color w:val="000000"/>
          <w:szCs w:val="24"/>
        </w:rPr>
        <w:t xml:space="preserve"> các chính sách và hoạt động được đề xuất.</w:t>
      </w:r>
      <w:r w:rsidRPr="000E4F68">
        <w:rPr>
          <w:rFonts w:eastAsia="Times New Roman" w:cs="Times New Roman"/>
          <w:color w:val="000000"/>
          <w:sz w:val="14"/>
          <w:szCs w:val="14"/>
        </w:rPr>
        <w:t>          </w:t>
      </w:r>
    </w:p>
    <w:p w14:paraId="2AE71E39" w14:textId="30DB74B4" w:rsidR="00E842F1" w:rsidRPr="000E4F68" w:rsidRDefault="00E842F1" w:rsidP="00433B51">
      <w:pPr>
        <w:pStyle w:val="ListParagraph"/>
        <w:numPr>
          <w:ilvl w:val="0"/>
          <w:numId w:val="50"/>
        </w:numPr>
        <w:spacing w:line="320" w:lineRule="atLeast"/>
        <w:ind w:hanging="436"/>
        <w:rPr>
          <w:rFonts w:eastAsia="Times New Roman" w:cs="Times New Roman"/>
          <w:color w:val="000000"/>
          <w:sz w:val="27"/>
          <w:szCs w:val="27"/>
        </w:rPr>
      </w:pPr>
      <w:r w:rsidRPr="000E4F68">
        <w:rPr>
          <w:rFonts w:eastAsia="Times New Roman" w:cs="Times New Roman"/>
          <w:color w:val="000000"/>
          <w:szCs w:val="24"/>
        </w:rPr>
        <w:t>Để đảm bảo rằng người bị ảnh hưởng </w:t>
      </w:r>
      <w:r w:rsidR="00870A7B" w:rsidRPr="000E4F68">
        <w:rPr>
          <w:rFonts w:eastAsia="Times New Roman" w:cs="Times New Roman"/>
          <w:color w:val="000000"/>
          <w:szCs w:val="24"/>
        </w:rPr>
        <w:t xml:space="preserve">đưa ra quyết định trên cơ sở đã có </w:t>
      </w:r>
      <w:r w:rsidRPr="000E4F68">
        <w:rPr>
          <w:rFonts w:eastAsia="Times New Roman" w:cs="Times New Roman"/>
          <w:color w:val="000000"/>
          <w:szCs w:val="24"/>
        </w:rPr>
        <w:t xml:space="preserve">đầy đủ thông tin </w:t>
      </w:r>
      <w:r w:rsidR="001721DB" w:rsidRPr="000E4F68">
        <w:rPr>
          <w:rFonts w:eastAsia="Times New Roman" w:cs="Times New Roman"/>
          <w:color w:val="000000"/>
          <w:szCs w:val="24"/>
        </w:rPr>
        <w:t xml:space="preserve">về các yếu tố tác động trực tiếp </w:t>
      </w:r>
      <w:r w:rsidRPr="000E4F68">
        <w:rPr>
          <w:rFonts w:eastAsia="Times New Roman" w:cs="Times New Roman"/>
          <w:color w:val="000000"/>
          <w:szCs w:val="24"/>
        </w:rPr>
        <w:t xml:space="preserve">đến thu nhập và mức sống của họ, đồng thời </w:t>
      </w:r>
      <w:r w:rsidR="001721DB" w:rsidRPr="000E4F68">
        <w:rPr>
          <w:rFonts w:eastAsia="Times New Roman" w:cs="Times New Roman"/>
          <w:color w:val="000000"/>
          <w:szCs w:val="24"/>
        </w:rPr>
        <w:t xml:space="preserve">đảm bảo </w:t>
      </w:r>
      <w:r w:rsidRPr="000E4F68">
        <w:rPr>
          <w:rFonts w:eastAsia="Times New Roman" w:cs="Times New Roman"/>
          <w:color w:val="000000"/>
          <w:szCs w:val="24"/>
        </w:rPr>
        <w:t>họ có cơ hội tham gia vào các hoạt động và ra quyết định về các vấn đề sẽ ảnh hưởng trực tiếp đến họ.</w:t>
      </w:r>
      <w:r w:rsidRPr="000E4F68">
        <w:rPr>
          <w:rFonts w:eastAsia="Times New Roman" w:cs="Times New Roman"/>
          <w:color w:val="000000"/>
          <w:sz w:val="14"/>
          <w:szCs w:val="14"/>
        </w:rPr>
        <w:t>         </w:t>
      </w:r>
    </w:p>
    <w:p w14:paraId="7F7F3231" w14:textId="201E66F8" w:rsidR="00E842F1" w:rsidRPr="000E4F68" w:rsidRDefault="00E842F1" w:rsidP="00433B51">
      <w:pPr>
        <w:pStyle w:val="ListParagraph"/>
        <w:numPr>
          <w:ilvl w:val="0"/>
          <w:numId w:val="50"/>
        </w:numPr>
        <w:spacing w:line="320" w:lineRule="atLeast"/>
        <w:ind w:hanging="436"/>
        <w:rPr>
          <w:rFonts w:eastAsia="Times New Roman" w:cs="Times New Roman"/>
          <w:color w:val="000000"/>
          <w:sz w:val="27"/>
          <w:szCs w:val="27"/>
        </w:rPr>
      </w:pPr>
      <w:r w:rsidRPr="000E4F68">
        <w:rPr>
          <w:rFonts w:eastAsia="Times New Roman" w:cs="Times New Roman"/>
          <w:color w:val="000000"/>
          <w:szCs w:val="24"/>
        </w:rPr>
        <w:t xml:space="preserve">Để có được sự hợp tác và tham gia của những người và cộng đồng </w:t>
      </w:r>
      <w:r w:rsidR="001721DB" w:rsidRPr="000E4F68">
        <w:rPr>
          <w:rFonts w:eastAsia="Times New Roman" w:cs="Times New Roman"/>
          <w:color w:val="000000"/>
          <w:szCs w:val="24"/>
        </w:rPr>
        <w:t xml:space="preserve">bị ảnh hưởng </w:t>
      </w:r>
      <w:r w:rsidRPr="000E4F68">
        <w:rPr>
          <w:rFonts w:eastAsia="Times New Roman" w:cs="Times New Roman"/>
          <w:color w:val="000000"/>
          <w:szCs w:val="24"/>
        </w:rPr>
        <w:t>trong các hoạt động cần thiết cho việc Lập kế hoạch và thực hiện Tái định cư.</w:t>
      </w:r>
      <w:r w:rsidRPr="000E4F68">
        <w:rPr>
          <w:rFonts w:eastAsia="Times New Roman" w:cs="Times New Roman"/>
          <w:color w:val="000000"/>
          <w:sz w:val="14"/>
          <w:szCs w:val="14"/>
        </w:rPr>
        <w:t>         </w:t>
      </w:r>
    </w:p>
    <w:p w14:paraId="4DB57890" w14:textId="64F53FF8" w:rsidR="00E842F1" w:rsidRPr="000E4F68" w:rsidRDefault="00E842F1" w:rsidP="00433B51">
      <w:pPr>
        <w:pStyle w:val="ListParagraph"/>
        <w:numPr>
          <w:ilvl w:val="0"/>
          <w:numId w:val="50"/>
        </w:numPr>
        <w:spacing w:after="80" w:line="320" w:lineRule="atLeast"/>
        <w:ind w:hanging="436"/>
        <w:rPr>
          <w:rFonts w:eastAsia="Times New Roman" w:cs="Times New Roman"/>
          <w:color w:val="000000"/>
          <w:sz w:val="27"/>
          <w:szCs w:val="27"/>
        </w:rPr>
      </w:pPr>
      <w:r w:rsidRPr="000E4F68">
        <w:rPr>
          <w:rFonts w:eastAsia="Times New Roman" w:cs="Times New Roman"/>
          <w:color w:val="000000"/>
          <w:szCs w:val="24"/>
        </w:rPr>
        <w:t>Đảm bảo tính minh bạch trong tất cả các hoạt động liên quan đến thu hồi đất, tái định cư và phục hồi.</w:t>
      </w:r>
      <w:r w:rsidRPr="000E4F68">
        <w:rPr>
          <w:rFonts w:eastAsia="Times New Roman" w:cs="Times New Roman"/>
          <w:color w:val="000000"/>
          <w:sz w:val="14"/>
          <w:szCs w:val="14"/>
        </w:rPr>
        <w:t>           </w:t>
      </w:r>
    </w:p>
    <w:p w14:paraId="477213FD" w14:textId="690DE1C0" w:rsidR="00326599" w:rsidRPr="000E4F68" w:rsidRDefault="00E842F1" w:rsidP="00E02914">
      <w:pPr>
        <w:pStyle w:val="Heading2"/>
        <w:numPr>
          <w:ilvl w:val="1"/>
          <w:numId w:val="1"/>
        </w:numPr>
        <w:spacing w:before="80" w:after="80" w:line="320" w:lineRule="exact"/>
        <w:ind w:left="720"/>
        <w:rPr>
          <w:rFonts w:cs="Times New Roman"/>
          <w:szCs w:val="24"/>
        </w:rPr>
      </w:pPr>
      <w:bookmarkStart w:id="102" w:name="_Toc56682249"/>
      <w:r w:rsidRPr="000E4F68">
        <w:rPr>
          <w:rFonts w:eastAsia="Times New Roman" w:cs="Times New Roman"/>
          <w:bCs/>
          <w:color w:val="000000"/>
          <w:szCs w:val="24"/>
        </w:rPr>
        <w:t>Tham vấn và </w:t>
      </w:r>
      <w:r w:rsidR="001721DB" w:rsidRPr="000E4F68">
        <w:rPr>
          <w:rFonts w:eastAsia="Times New Roman" w:cs="Times New Roman"/>
          <w:bCs/>
          <w:color w:val="000000"/>
          <w:szCs w:val="24"/>
        </w:rPr>
        <w:t>sự t</w:t>
      </w:r>
      <w:r w:rsidRPr="000E4F68">
        <w:rPr>
          <w:rFonts w:eastAsia="Times New Roman" w:cs="Times New Roman"/>
          <w:bCs/>
          <w:color w:val="000000"/>
          <w:szCs w:val="24"/>
        </w:rPr>
        <w:t>ham gia của </w:t>
      </w:r>
      <w:r w:rsidR="001721DB" w:rsidRPr="000E4F68">
        <w:rPr>
          <w:rFonts w:eastAsia="Times New Roman" w:cs="Times New Roman"/>
          <w:bCs/>
          <w:color w:val="000000"/>
          <w:szCs w:val="24"/>
        </w:rPr>
        <w:t>c</w:t>
      </w:r>
      <w:r w:rsidRPr="000E4F68">
        <w:rPr>
          <w:rFonts w:eastAsia="Times New Roman" w:cs="Times New Roman"/>
          <w:bCs/>
          <w:color w:val="000000"/>
          <w:szCs w:val="24"/>
        </w:rPr>
        <w:t>ộng đồng</w:t>
      </w:r>
      <w:bookmarkEnd w:id="102"/>
      <w:r w:rsidRPr="000E4F68">
        <w:rPr>
          <w:rFonts w:eastAsia="Times New Roman" w:cs="Times New Roman"/>
          <w:bCs/>
          <w:color w:val="000000"/>
          <w:sz w:val="14"/>
          <w:szCs w:val="14"/>
        </w:rPr>
        <w:t>  </w:t>
      </w:r>
    </w:p>
    <w:p w14:paraId="144BA96A" w14:textId="664BFF88" w:rsidR="00A8351F" w:rsidRPr="000E4F68" w:rsidRDefault="00E842F1"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Các phương pháp phổ biến thông tin và tham vấn cộng đồng có thể bao gồm phương pháp đánh giá nhanh </w:t>
      </w:r>
      <w:r w:rsidR="005556AC" w:rsidRPr="000E4F68">
        <w:rPr>
          <w:rFonts w:eastAsia="Times New Roman" w:cs="Times New Roman"/>
          <w:color w:val="000000"/>
          <w:szCs w:val="24"/>
        </w:rPr>
        <w:t xml:space="preserve">có sự tham gia ở </w:t>
      </w:r>
      <w:r w:rsidRPr="000E4F68">
        <w:rPr>
          <w:rFonts w:eastAsia="Times New Roman" w:cs="Times New Roman"/>
          <w:color w:val="000000"/>
          <w:szCs w:val="24"/>
        </w:rPr>
        <w:t xml:space="preserve">nông thôn, tham vấn các bên liên quan, </w:t>
      </w:r>
      <w:r w:rsidR="005556AC" w:rsidRPr="000E4F68">
        <w:rPr>
          <w:rFonts w:eastAsia="Times New Roman" w:cs="Times New Roman"/>
          <w:color w:val="000000"/>
          <w:szCs w:val="24"/>
        </w:rPr>
        <w:t>khảo sát</w:t>
      </w:r>
      <w:r w:rsidRPr="000E4F68">
        <w:rPr>
          <w:rFonts w:eastAsia="Times New Roman" w:cs="Times New Roman"/>
          <w:color w:val="000000"/>
          <w:szCs w:val="24"/>
        </w:rPr>
        <w:t xml:space="preserve"> các khu vực bị ảnh hưởng, phỏng vấn các hộ gia đình bị ảnh hưởng, họp cộng đồng, thảo luận nhóm tập trung và </w:t>
      </w:r>
      <w:r w:rsidR="005556AC" w:rsidRPr="000E4F68">
        <w:rPr>
          <w:rFonts w:eastAsia="Times New Roman" w:cs="Times New Roman"/>
          <w:color w:val="000000"/>
          <w:szCs w:val="24"/>
        </w:rPr>
        <w:t>khảo sát</w:t>
      </w:r>
      <w:r w:rsidRPr="000E4F68">
        <w:rPr>
          <w:rFonts w:eastAsia="Times New Roman" w:cs="Times New Roman"/>
          <w:color w:val="000000"/>
          <w:szCs w:val="24"/>
        </w:rPr>
        <w:t xml:space="preserve"> kinh tế xã hội</w:t>
      </w:r>
      <w:r w:rsidR="00A8351F" w:rsidRPr="000E4F68">
        <w:rPr>
          <w:rFonts w:cs="Times New Roman"/>
          <w:szCs w:val="24"/>
        </w:rPr>
        <w:t>.</w:t>
      </w:r>
    </w:p>
    <w:p w14:paraId="35AF11D6" w14:textId="1B1B8898" w:rsidR="00A8351F" w:rsidRPr="000E4F68" w:rsidRDefault="00E842F1"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Ngay trong giai đoạn đầu chuẩn bị dự án, chính quyền địa phương các cấp đã được thông báo về dự án, mục tiêu, các hợp phần và hoạt động của dự án và được tham vấn, tham gia thảo luận </w:t>
      </w:r>
      <w:r w:rsidR="005556AC" w:rsidRPr="000E4F68">
        <w:rPr>
          <w:rFonts w:eastAsia="Times New Roman" w:cs="Times New Roman"/>
          <w:color w:val="000000"/>
          <w:szCs w:val="24"/>
        </w:rPr>
        <w:t xml:space="preserve">có tính xây dựng </w:t>
      </w:r>
      <w:r w:rsidRPr="000E4F68">
        <w:rPr>
          <w:rFonts w:eastAsia="Times New Roman" w:cs="Times New Roman"/>
          <w:color w:val="000000"/>
          <w:szCs w:val="24"/>
        </w:rPr>
        <w:t xml:space="preserve">về các nhu cầu và ưu tiên phát triển của địa phương. Chính quyền địa phương đã được lấy ý kiến ​​về việc đánh giá các tác động tiêu cực tiềm </w:t>
      </w:r>
      <w:r w:rsidR="005556AC" w:rsidRPr="000E4F68">
        <w:rPr>
          <w:rFonts w:eastAsia="Times New Roman" w:cs="Times New Roman"/>
          <w:color w:val="000000"/>
          <w:szCs w:val="24"/>
        </w:rPr>
        <w:t>tàng</w:t>
      </w:r>
      <w:r w:rsidRPr="000E4F68">
        <w:rPr>
          <w:rFonts w:eastAsia="Times New Roman" w:cs="Times New Roman"/>
          <w:color w:val="000000"/>
          <w:szCs w:val="24"/>
        </w:rPr>
        <w:t xml:space="preserve"> của dự án, các biện pháp giảm thiểu tác động và gia tăng lợi ích của dự án. Chính quyền địa phương cũng đã được tham vấn về sự đồng thuận và cam kết </w:t>
      </w:r>
      <w:r w:rsidR="005556AC" w:rsidRPr="000E4F68">
        <w:rPr>
          <w:rFonts w:eastAsia="Times New Roman" w:cs="Times New Roman"/>
          <w:color w:val="000000"/>
          <w:szCs w:val="24"/>
        </w:rPr>
        <w:t xml:space="preserve">của họ trong </w:t>
      </w:r>
      <w:r w:rsidRPr="000E4F68">
        <w:rPr>
          <w:rFonts w:eastAsia="Times New Roman" w:cs="Times New Roman"/>
          <w:color w:val="000000"/>
          <w:szCs w:val="24"/>
        </w:rPr>
        <w:t xml:space="preserve">thực hiện chính sách tái định cư như được mô tả trong RPF. Sau khi dự án được phê duyệt, các phương tiện thông tin đại chúng ở trung ương và địa phương, bao gồm </w:t>
      </w:r>
      <w:r w:rsidR="005556AC" w:rsidRPr="000E4F68">
        <w:rPr>
          <w:rFonts w:eastAsia="Times New Roman" w:cs="Times New Roman"/>
          <w:color w:val="000000"/>
          <w:szCs w:val="24"/>
        </w:rPr>
        <w:t xml:space="preserve">các phương tiện truyền thông đại chúng, </w:t>
      </w:r>
      <w:r w:rsidRPr="000E4F68">
        <w:rPr>
          <w:rFonts w:eastAsia="Times New Roman" w:cs="Times New Roman"/>
          <w:color w:val="000000"/>
          <w:szCs w:val="24"/>
        </w:rPr>
        <w:t xml:space="preserve">và báo chí sẽ giới </w:t>
      </w:r>
      <w:r w:rsidRPr="000E4F68">
        <w:rPr>
          <w:rFonts w:eastAsia="Times New Roman" w:cs="Times New Roman"/>
          <w:color w:val="000000"/>
          <w:szCs w:val="24"/>
        </w:rPr>
        <w:lastRenderedPageBreak/>
        <w:t>thiệu rộng rãi về dự án tại các địa điểm công cộng, bao gồm thông tin về mục tiêu, hợp phần và hoạt động của dự án</w:t>
      </w:r>
      <w:r w:rsidR="00A8351F" w:rsidRPr="000E4F68">
        <w:rPr>
          <w:rFonts w:cs="Times New Roman"/>
          <w:szCs w:val="24"/>
        </w:rPr>
        <w:t>.</w:t>
      </w:r>
    </w:p>
    <w:p w14:paraId="39B6A5C0" w14:textId="3FD7AA7E" w:rsidR="00BB1331" w:rsidRPr="000E4F68" w:rsidRDefault="00E842F1"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Tham vấn với các bên liên quan chính của dự án (</w:t>
      </w:r>
      <w:r w:rsidR="005556AC" w:rsidRPr="000E4F68">
        <w:rPr>
          <w:rFonts w:eastAsia="Times New Roman" w:cs="Times New Roman"/>
          <w:color w:val="000000"/>
          <w:szCs w:val="24"/>
        </w:rPr>
        <w:t>bao gồm chính quyền/cơ quan địa phương) về RPF</w:t>
      </w:r>
      <w:r w:rsidRPr="000E4F68">
        <w:rPr>
          <w:rFonts w:eastAsia="Times New Roman" w:cs="Times New Roman"/>
          <w:color w:val="000000"/>
          <w:szCs w:val="24"/>
        </w:rPr>
        <w:t xml:space="preserve"> được thực hiện vào tháng 5 và tháng 6 năm 2020 ở tất cả các tỉnh/thành tham gia dự án</w:t>
      </w:r>
      <w:r w:rsidR="005556AC" w:rsidRPr="000E4F68">
        <w:rPr>
          <w:rFonts w:eastAsia="Times New Roman" w:cs="Times New Roman"/>
          <w:color w:val="000000"/>
          <w:szCs w:val="24"/>
        </w:rPr>
        <w:t xml:space="preserve">. Do </w:t>
      </w:r>
      <w:r w:rsidRPr="000E4F68">
        <w:rPr>
          <w:rFonts w:eastAsia="Times New Roman" w:cs="Times New Roman"/>
          <w:color w:val="000000"/>
          <w:szCs w:val="24"/>
        </w:rPr>
        <w:t>tác động của </w:t>
      </w:r>
      <w:r w:rsidR="005556AC" w:rsidRPr="000E4F68">
        <w:rPr>
          <w:rFonts w:eastAsia="Times New Roman" w:cs="Times New Roman"/>
          <w:color w:val="000000"/>
          <w:szCs w:val="24"/>
        </w:rPr>
        <w:t xml:space="preserve">dịch </w:t>
      </w:r>
      <w:r w:rsidRPr="000E4F68">
        <w:rPr>
          <w:rFonts w:eastAsia="Times New Roman" w:cs="Times New Roman"/>
          <w:color w:val="000000"/>
          <w:szCs w:val="24"/>
        </w:rPr>
        <w:t xml:space="preserve">COVID - 19, hạn chế tụ họp </w:t>
      </w:r>
      <w:r w:rsidR="00B36970" w:rsidRPr="000E4F68">
        <w:rPr>
          <w:rFonts w:eastAsia="Times New Roman" w:cs="Times New Roman"/>
          <w:color w:val="000000"/>
          <w:szCs w:val="24"/>
        </w:rPr>
        <w:t xml:space="preserve">nơi </w:t>
      </w:r>
      <w:r w:rsidRPr="000E4F68">
        <w:rPr>
          <w:rFonts w:eastAsia="Times New Roman" w:cs="Times New Roman"/>
          <w:color w:val="000000"/>
          <w:szCs w:val="24"/>
        </w:rPr>
        <w:t xml:space="preserve">công cộng đã được </w:t>
      </w:r>
      <w:r w:rsidR="00B36970" w:rsidRPr="000E4F68">
        <w:rPr>
          <w:rFonts w:eastAsia="Times New Roman" w:cs="Times New Roman"/>
          <w:color w:val="000000"/>
          <w:szCs w:val="24"/>
        </w:rPr>
        <w:t>thực thi ở</w:t>
      </w:r>
      <w:r w:rsidRPr="000E4F68">
        <w:rPr>
          <w:rFonts w:eastAsia="Times New Roman" w:cs="Times New Roman"/>
          <w:color w:val="000000"/>
          <w:szCs w:val="24"/>
        </w:rPr>
        <w:t xml:space="preserve"> </w:t>
      </w:r>
      <w:r w:rsidR="00B36970" w:rsidRPr="000E4F68">
        <w:rPr>
          <w:rFonts w:eastAsia="Times New Roman" w:cs="Times New Roman"/>
          <w:color w:val="000000"/>
          <w:szCs w:val="24"/>
        </w:rPr>
        <w:t>các</w:t>
      </w:r>
      <w:r w:rsidRPr="000E4F68">
        <w:rPr>
          <w:rFonts w:eastAsia="Times New Roman" w:cs="Times New Roman"/>
          <w:color w:val="000000"/>
          <w:szCs w:val="24"/>
        </w:rPr>
        <w:t> </w:t>
      </w:r>
      <w:r w:rsidR="00B36970" w:rsidRPr="000E4F68">
        <w:rPr>
          <w:rFonts w:eastAsia="Times New Roman" w:cs="Times New Roman"/>
          <w:color w:val="000000"/>
          <w:szCs w:val="24"/>
        </w:rPr>
        <w:t>tỉnh/thành.</w:t>
      </w:r>
      <w:r w:rsidRPr="000E4F68">
        <w:rPr>
          <w:rFonts w:eastAsia="Times New Roman" w:cs="Times New Roman"/>
          <w:color w:val="000000"/>
          <w:szCs w:val="24"/>
        </w:rPr>
        <w:t xml:space="preserve"> Vì vậy, </w:t>
      </w:r>
      <w:r w:rsidR="00B36970" w:rsidRPr="000E4F68">
        <w:rPr>
          <w:rFonts w:eastAsia="Times New Roman" w:cs="Times New Roman"/>
          <w:color w:val="000000"/>
          <w:szCs w:val="24"/>
        </w:rPr>
        <w:t xml:space="preserve">không thể thực hiện </w:t>
      </w:r>
      <w:r w:rsidRPr="000E4F68">
        <w:rPr>
          <w:rFonts w:eastAsia="Times New Roman" w:cs="Times New Roman"/>
          <w:color w:val="000000"/>
          <w:szCs w:val="24"/>
        </w:rPr>
        <w:t xml:space="preserve">tham </w:t>
      </w:r>
      <w:r w:rsidR="00B36970" w:rsidRPr="000E4F68">
        <w:rPr>
          <w:rFonts w:eastAsia="Times New Roman" w:cs="Times New Roman"/>
          <w:color w:val="000000"/>
          <w:szCs w:val="24"/>
        </w:rPr>
        <w:t>vấn</w:t>
      </w:r>
      <w:r w:rsidRPr="000E4F68">
        <w:rPr>
          <w:rFonts w:eastAsia="Times New Roman" w:cs="Times New Roman"/>
          <w:color w:val="000000"/>
          <w:szCs w:val="24"/>
        </w:rPr>
        <w:t xml:space="preserve"> ý kiến với các </w:t>
      </w:r>
      <w:r w:rsidR="00B36970" w:rsidRPr="000E4F68">
        <w:rPr>
          <w:rFonts w:eastAsia="Times New Roman" w:cs="Times New Roman"/>
          <w:color w:val="000000"/>
          <w:szCs w:val="24"/>
        </w:rPr>
        <w:t>bên bị ảnh hưởng</w:t>
      </w:r>
      <w:r w:rsidRPr="000E4F68">
        <w:rPr>
          <w:rFonts w:eastAsia="Times New Roman" w:cs="Times New Roman"/>
          <w:color w:val="000000"/>
          <w:szCs w:val="24"/>
        </w:rPr>
        <w:t xml:space="preserve">. Để giải quyết </w:t>
      </w:r>
      <w:r w:rsidR="00B36970" w:rsidRPr="000E4F68">
        <w:rPr>
          <w:rFonts w:eastAsia="Times New Roman" w:cs="Times New Roman"/>
          <w:color w:val="000000"/>
          <w:szCs w:val="24"/>
        </w:rPr>
        <w:t xml:space="preserve">vấn đề này, </w:t>
      </w:r>
      <w:r w:rsidRPr="000E4F68">
        <w:rPr>
          <w:rFonts w:eastAsia="Times New Roman" w:cs="Times New Roman"/>
          <w:color w:val="000000"/>
          <w:szCs w:val="24"/>
        </w:rPr>
        <w:t>họp </w:t>
      </w:r>
      <w:r w:rsidR="00B36970" w:rsidRPr="000E4F68">
        <w:rPr>
          <w:rFonts w:eastAsia="Times New Roman" w:cs="Times New Roman"/>
          <w:color w:val="000000"/>
          <w:szCs w:val="24"/>
        </w:rPr>
        <w:t xml:space="preserve">tham vấn </w:t>
      </w:r>
      <w:r w:rsidRPr="000E4F68">
        <w:rPr>
          <w:rFonts w:eastAsia="Times New Roman" w:cs="Times New Roman"/>
          <w:color w:val="000000"/>
          <w:szCs w:val="24"/>
        </w:rPr>
        <w:t>với các bên bị ảnh hưởng </w:t>
      </w:r>
      <w:r w:rsidR="00B36970" w:rsidRPr="000E4F68">
        <w:rPr>
          <w:rFonts w:eastAsia="Times New Roman" w:cs="Times New Roman"/>
          <w:color w:val="000000"/>
          <w:szCs w:val="24"/>
        </w:rPr>
        <w:t xml:space="preserve">sẽ được thực hiện </w:t>
      </w:r>
      <w:r w:rsidRPr="000E4F68">
        <w:rPr>
          <w:rFonts w:eastAsia="Times New Roman" w:cs="Times New Roman"/>
          <w:color w:val="000000"/>
          <w:szCs w:val="24"/>
        </w:rPr>
        <w:t xml:space="preserve">trong quá trình chuẩn bị </w:t>
      </w:r>
      <w:r w:rsidR="00B36970" w:rsidRPr="000E4F68">
        <w:rPr>
          <w:rFonts w:eastAsia="Times New Roman" w:cs="Times New Roman"/>
          <w:color w:val="000000"/>
          <w:szCs w:val="24"/>
        </w:rPr>
        <w:t>Kế hoạch Tái định cư</w:t>
      </w:r>
      <w:r w:rsidRPr="000E4F68">
        <w:rPr>
          <w:rFonts w:eastAsia="Times New Roman" w:cs="Times New Roman"/>
          <w:color w:val="000000"/>
          <w:szCs w:val="24"/>
        </w:rPr>
        <w:t xml:space="preserve"> </w:t>
      </w:r>
      <w:r w:rsidR="00B36970" w:rsidRPr="000E4F68">
        <w:rPr>
          <w:rFonts w:eastAsia="Times New Roman" w:cs="Times New Roman"/>
          <w:color w:val="000000"/>
          <w:szCs w:val="24"/>
        </w:rPr>
        <w:t xml:space="preserve">(RP) </w:t>
      </w:r>
      <w:r w:rsidRPr="000E4F68">
        <w:rPr>
          <w:rFonts w:eastAsia="Times New Roman" w:cs="Times New Roman"/>
          <w:color w:val="000000"/>
          <w:szCs w:val="24"/>
        </w:rPr>
        <w:t>để </w:t>
      </w:r>
      <w:r w:rsidR="00B36970" w:rsidRPr="000E4F68">
        <w:rPr>
          <w:rFonts w:eastAsia="Times New Roman" w:cs="Times New Roman"/>
          <w:color w:val="000000"/>
          <w:szCs w:val="24"/>
        </w:rPr>
        <w:t xml:space="preserve">ghi nhận ý kiến, lựa chọn, và các mối quan tâm </w:t>
      </w:r>
      <w:r w:rsidRPr="000E4F68">
        <w:rPr>
          <w:rFonts w:eastAsia="Times New Roman" w:cs="Times New Roman"/>
          <w:color w:val="000000"/>
          <w:szCs w:val="24"/>
        </w:rPr>
        <w:t>của các bên bị ảnh hưởng</w:t>
      </w:r>
      <w:r w:rsidR="00B36970" w:rsidRPr="000E4F68">
        <w:rPr>
          <w:rFonts w:eastAsia="Times New Roman" w:cs="Times New Roman"/>
          <w:color w:val="000000"/>
          <w:szCs w:val="24"/>
        </w:rPr>
        <w:t xml:space="preserve">, và việc ghi nhận này sẽ được </w:t>
      </w:r>
      <w:r w:rsidRPr="000E4F68">
        <w:rPr>
          <w:rFonts w:eastAsia="Times New Roman" w:cs="Times New Roman"/>
          <w:color w:val="000000"/>
          <w:szCs w:val="24"/>
        </w:rPr>
        <w:t>phản ánh trong RP. Tóm tắt kết quả tham vấn được trình bày trong </w:t>
      </w:r>
      <w:r w:rsidRPr="000E4F68">
        <w:rPr>
          <w:rFonts w:eastAsia="Times New Roman" w:cs="Times New Roman"/>
          <w:b/>
          <w:bCs/>
          <w:color w:val="000000"/>
          <w:szCs w:val="24"/>
        </w:rPr>
        <w:t>Bảng 5. </w:t>
      </w:r>
      <w:r w:rsidRPr="000E4F68">
        <w:rPr>
          <w:rFonts w:eastAsia="Times New Roman" w:cs="Times New Roman"/>
          <w:color w:val="000000"/>
          <w:szCs w:val="24"/>
        </w:rPr>
        <w:t>Danh sách thành viên tham gia và một số hình ảnh về các cuộc họp tham vấn tại </w:t>
      </w:r>
      <w:r w:rsidR="00B36970" w:rsidRPr="000E4F68">
        <w:rPr>
          <w:rFonts w:eastAsia="Times New Roman" w:cs="Times New Roman"/>
          <w:color w:val="000000"/>
          <w:szCs w:val="24"/>
        </w:rPr>
        <w:t xml:space="preserve">các tỉnh/thành </w:t>
      </w:r>
      <w:r w:rsidRPr="000E4F68">
        <w:rPr>
          <w:rFonts w:eastAsia="Times New Roman" w:cs="Times New Roman"/>
          <w:color w:val="000000"/>
          <w:szCs w:val="24"/>
        </w:rPr>
        <w:t>phố được cung cấp trong </w:t>
      </w:r>
      <w:r w:rsidRPr="000E4F68">
        <w:rPr>
          <w:rFonts w:eastAsia="Times New Roman" w:cs="Times New Roman"/>
          <w:b/>
          <w:bCs/>
          <w:color w:val="000000"/>
          <w:szCs w:val="24"/>
        </w:rPr>
        <w:t>Phụ lục 4</w:t>
      </w:r>
      <w:r w:rsidR="00F53549" w:rsidRPr="000E4F68">
        <w:rPr>
          <w:rFonts w:cs="Times New Roman"/>
          <w:szCs w:val="24"/>
        </w:rPr>
        <w:t>.</w:t>
      </w:r>
    </w:p>
    <w:p w14:paraId="384E4251" w14:textId="77777777" w:rsidR="00BD4863" w:rsidRPr="000E4F68" w:rsidRDefault="002875A3" w:rsidP="00BD4863">
      <w:pPr>
        <w:spacing w:before="80" w:after="80" w:line="320" w:lineRule="exact"/>
        <w:rPr>
          <w:rFonts w:cs="Times New Roman"/>
          <w:szCs w:val="24"/>
        </w:rPr>
        <w:sectPr w:rsidR="00BD4863" w:rsidRPr="000E4F68" w:rsidSect="009139ED">
          <w:footerReference w:type="default" r:id="rId20"/>
          <w:headerReference w:type="first" r:id="rId21"/>
          <w:footerReference w:type="first" r:id="rId22"/>
          <w:pgSz w:w="11907" w:h="16840" w:code="9"/>
          <w:pgMar w:top="1134" w:right="1134" w:bottom="1134" w:left="1701" w:header="567" w:footer="737" w:gutter="0"/>
          <w:cols w:space="720"/>
          <w:titlePg/>
          <w:docGrid w:linePitch="360"/>
        </w:sectPr>
      </w:pPr>
      <w:r w:rsidRPr="000E4F68">
        <w:rPr>
          <w:rFonts w:cs="Times New Roman"/>
          <w:szCs w:val="24"/>
        </w:rPr>
        <w:t xml:space="preserve"> </w:t>
      </w:r>
    </w:p>
    <w:p w14:paraId="2BB629D9" w14:textId="5E2C3D95" w:rsidR="00BB1331" w:rsidRPr="005E2762" w:rsidRDefault="00B36970" w:rsidP="006476D2">
      <w:pPr>
        <w:spacing w:before="80" w:after="80" w:line="320" w:lineRule="exact"/>
        <w:jc w:val="center"/>
        <w:rPr>
          <w:rFonts w:cs="Times New Roman"/>
          <w:szCs w:val="24"/>
        </w:rPr>
      </w:pPr>
      <w:bookmarkStart w:id="103" w:name="_Toc56681711"/>
      <w:r w:rsidRPr="005E2762">
        <w:rPr>
          <w:rFonts w:cs="Times New Roman"/>
          <w:szCs w:val="24"/>
        </w:rPr>
        <w:lastRenderedPageBreak/>
        <w:t>Bảng</w:t>
      </w:r>
      <w:r w:rsidR="00747538" w:rsidRPr="005E2762">
        <w:rPr>
          <w:rFonts w:cs="Times New Roman"/>
          <w:szCs w:val="24"/>
        </w:rPr>
        <w:t xml:space="preserve"> </w:t>
      </w:r>
      <w:r w:rsidR="00B53FA7" w:rsidRPr="005E2762">
        <w:rPr>
          <w:rFonts w:cs="Times New Roman"/>
          <w:szCs w:val="24"/>
        </w:rPr>
        <w:fldChar w:fldCharType="begin"/>
      </w:r>
      <w:r w:rsidR="00B53FA7" w:rsidRPr="005E2762">
        <w:rPr>
          <w:rFonts w:cs="Times New Roman"/>
          <w:szCs w:val="24"/>
        </w:rPr>
        <w:instrText xml:space="preserve"> SEQ Table \* ARABIC </w:instrText>
      </w:r>
      <w:r w:rsidR="00B53FA7" w:rsidRPr="005E2762">
        <w:rPr>
          <w:rFonts w:cs="Times New Roman"/>
          <w:szCs w:val="24"/>
        </w:rPr>
        <w:fldChar w:fldCharType="separate"/>
      </w:r>
      <w:r w:rsidR="00747538" w:rsidRPr="005E2762">
        <w:rPr>
          <w:rFonts w:cs="Times New Roman"/>
          <w:noProof/>
          <w:szCs w:val="24"/>
        </w:rPr>
        <w:t>5</w:t>
      </w:r>
      <w:r w:rsidR="00B53FA7" w:rsidRPr="005E2762">
        <w:rPr>
          <w:rFonts w:cs="Times New Roman"/>
          <w:noProof/>
          <w:szCs w:val="24"/>
        </w:rPr>
        <w:fldChar w:fldCharType="end"/>
      </w:r>
      <w:r w:rsidR="00747538" w:rsidRPr="005E2762">
        <w:rPr>
          <w:rFonts w:cs="Times New Roman"/>
          <w:szCs w:val="24"/>
        </w:rPr>
        <w:t xml:space="preserve"> </w:t>
      </w:r>
      <w:r w:rsidRPr="005E2762">
        <w:rPr>
          <w:rFonts w:cs="Times New Roman"/>
          <w:szCs w:val="24"/>
        </w:rPr>
        <w:t>–</w:t>
      </w:r>
      <w:r w:rsidR="00747538" w:rsidRPr="005E2762">
        <w:rPr>
          <w:rFonts w:cs="Times New Roman"/>
          <w:szCs w:val="24"/>
        </w:rPr>
        <w:t xml:space="preserve"> </w:t>
      </w:r>
      <w:r w:rsidRPr="005E2762">
        <w:rPr>
          <w:rFonts w:cs="Times New Roman"/>
          <w:szCs w:val="24"/>
        </w:rPr>
        <w:t>Các hoạt động tham vấn</w:t>
      </w:r>
      <w:r w:rsidR="005E2762">
        <w:rPr>
          <w:rFonts w:cs="Times New Roman"/>
          <w:szCs w:val="24"/>
        </w:rPr>
        <w:t xml:space="preserve"> đã thực hiện</w:t>
      </w:r>
      <w:r w:rsidRPr="005E2762">
        <w:rPr>
          <w:rFonts w:cs="Times New Roman"/>
          <w:szCs w:val="24"/>
        </w:rPr>
        <w:t xml:space="preserve"> trong quá trình chuẩn bị </w:t>
      </w:r>
      <w:r w:rsidR="00514FD0" w:rsidRPr="005E2762">
        <w:rPr>
          <w:rFonts w:cs="Times New Roman"/>
          <w:szCs w:val="24"/>
        </w:rPr>
        <w:t>RPF</w:t>
      </w:r>
      <w:bookmarkEnd w:id="103"/>
    </w:p>
    <w:tbl>
      <w:tblPr>
        <w:tblW w:w="13846" w:type="dxa"/>
        <w:tblInd w:w="180" w:type="dxa"/>
        <w:tblCellMar>
          <w:left w:w="0" w:type="dxa"/>
          <w:right w:w="0" w:type="dxa"/>
        </w:tblCellMar>
        <w:tblLook w:val="04A0" w:firstRow="1" w:lastRow="0" w:firstColumn="1" w:lastColumn="0" w:noHBand="0" w:noVBand="1"/>
      </w:tblPr>
      <w:tblGrid>
        <w:gridCol w:w="949"/>
        <w:gridCol w:w="2231"/>
        <w:gridCol w:w="1310"/>
        <w:gridCol w:w="848"/>
        <w:gridCol w:w="990"/>
        <w:gridCol w:w="2102"/>
        <w:gridCol w:w="2066"/>
        <w:gridCol w:w="3350"/>
      </w:tblGrid>
      <w:tr w:rsidR="00A677C4" w:rsidRPr="000E4F68" w14:paraId="106645D2" w14:textId="77777777" w:rsidTr="004B517B">
        <w:trPr>
          <w:tblHeader/>
        </w:trPr>
        <w:tc>
          <w:tcPr>
            <w:tcW w:w="949"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2DA6EDA7" w14:textId="52A4211E" w:rsidR="00E842F1" w:rsidRPr="000E4F68" w:rsidRDefault="00B36970" w:rsidP="006476D2">
            <w:pPr>
              <w:spacing w:before="0" w:line="320" w:lineRule="exact"/>
              <w:jc w:val="center"/>
              <w:rPr>
                <w:rFonts w:eastAsia="Times New Roman" w:cs="Times New Roman"/>
                <w:szCs w:val="24"/>
              </w:rPr>
            </w:pPr>
            <w:r w:rsidRPr="000E4F68">
              <w:rPr>
                <w:rFonts w:eastAsia="Times New Roman" w:cs="Times New Roman"/>
                <w:b/>
                <w:bCs/>
                <w:szCs w:val="24"/>
              </w:rPr>
              <w:t>TT</w:t>
            </w:r>
          </w:p>
        </w:tc>
        <w:tc>
          <w:tcPr>
            <w:tcW w:w="2231"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77F7E63F" w14:textId="71FA38CD" w:rsidR="00E842F1" w:rsidRPr="000E4F68" w:rsidRDefault="00B36970" w:rsidP="006476D2">
            <w:pPr>
              <w:spacing w:before="0" w:line="320" w:lineRule="exact"/>
              <w:jc w:val="center"/>
              <w:rPr>
                <w:rFonts w:eastAsia="Times New Roman" w:cs="Times New Roman"/>
                <w:szCs w:val="24"/>
              </w:rPr>
            </w:pPr>
            <w:r w:rsidRPr="000E4F68">
              <w:rPr>
                <w:rFonts w:eastAsia="Times New Roman" w:cs="Times New Roman"/>
                <w:b/>
                <w:bCs/>
                <w:szCs w:val="24"/>
              </w:rPr>
              <w:t>Tỉnh/thành phố</w:t>
            </w:r>
          </w:p>
        </w:tc>
        <w:tc>
          <w:tcPr>
            <w:tcW w:w="1310"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7C490322"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b/>
                <w:bCs/>
                <w:szCs w:val="24"/>
              </w:rPr>
              <w:t>Thời gian</w:t>
            </w:r>
          </w:p>
        </w:tc>
        <w:tc>
          <w:tcPr>
            <w:tcW w:w="1838"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180A201F"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b/>
                <w:bCs/>
                <w:szCs w:val="24"/>
              </w:rPr>
              <w:t>Số lượng người tham gia</w:t>
            </w:r>
          </w:p>
        </w:tc>
        <w:tc>
          <w:tcPr>
            <w:tcW w:w="2102"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577F06F9" w14:textId="53B68F24" w:rsidR="00E842F1" w:rsidRPr="000E4F68" w:rsidRDefault="00B36970" w:rsidP="006476D2">
            <w:pPr>
              <w:spacing w:before="0" w:line="320" w:lineRule="exact"/>
              <w:jc w:val="center"/>
              <w:rPr>
                <w:rFonts w:eastAsia="Times New Roman" w:cs="Times New Roman"/>
                <w:szCs w:val="24"/>
              </w:rPr>
            </w:pPr>
            <w:r w:rsidRPr="000E4F68">
              <w:rPr>
                <w:rFonts w:eastAsia="Times New Roman" w:cs="Times New Roman"/>
                <w:b/>
                <w:bCs/>
                <w:szCs w:val="24"/>
              </w:rPr>
              <w:t>Thành phần tham gia</w:t>
            </w:r>
          </w:p>
        </w:tc>
        <w:tc>
          <w:tcPr>
            <w:tcW w:w="2066"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3F3B63C3"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b/>
                <w:bCs/>
                <w:szCs w:val="24"/>
              </w:rPr>
              <w:t>Nội dung chính đã thảo luận</w:t>
            </w:r>
          </w:p>
        </w:tc>
        <w:tc>
          <w:tcPr>
            <w:tcW w:w="3350"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646EF97E"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b/>
                <w:bCs/>
                <w:szCs w:val="24"/>
              </w:rPr>
              <w:t>Tóm tắt kết quả tham vấn</w:t>
            </w:r>
          </w:p>
        </w:tc>
      </w:tr>
      <w:tr w:rsidR="00A677C4" w:rsidRPr="000E4F68" w14:paraId="025B53E2" w14:textId="77777777" w:rsidTr="004B517B">
        <w:trPr>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91441C" w14:textId="77777777" w:rsidR="00E842F1" w:rsidRPr="000E4F68" w:rsidRDefault="00E842F1" w:rsidP="006476D2">
            <w:pPr>
              <w:spacing w:before="0" w:line="320" w:lineRule="exact"/>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EEB033" w14:textId="77777777" w:rsidR="00E842F1" w:rsidRPr="000E4F68" w:rsidRDefault="00E842F1" w:rsidP="006476D2">
            <w:pPr>
              <w:spacing w:before="0" w:line="320" w:lineRule="exact"/>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EA800D" w14:textId="77777777" w:rsidR="00E842F1" w:rsidRPr="000E4F68" w:rsidRDefault="00E842F1" w:rsidP="006476D2">
            <w:pPr>
              <w:spacing w:before="0" w:line="320" w:lineRule="exact"/>
              <w:rPr>
                <w:rFonts w:eastAsia="Times New Roman" w:cs="Times New Roman"/>
                <w:szCs w:val="24"/>
              </w:rPr>
            </w:pPr>
          </w:p>
        </w:tc>
        <w:tc>
          <w:tcPr>
            <w:tcW w:w="848"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0F3F3F4D" w14:textId="276208CF"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b/>
                <w:bCs/>
                <w:szCs w:val="24"/>
              </w:rPr>
              <w:t xml:space="preserve">Nam </w:t>
            </w:r>
          </w:p>
        </w:tc>
        <w:tc>
          <w:tcPr>
            <w:tcW w:w="990"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14:paraId="086C38E1" w14:textId="14F5A59F" w:rsidR="00E842F1" w:rsidRPr="000E4F68" w:rsidRDefault="00B36970" w:rsidP="006476D2">
            <w:pPr>
              <w:spacing w:before="0" w:line="320" w:lineRule="exact"/>
              <w:jc w:val="center"/>
              <w:rPr>
                <w:rFonts w:eastAsia="Times New Roman" w:cs="Times New Roman"/>
                <w:szCs w:val="24"/>
              </w:rPr>
            </w:pPr>
            <w:r w:rsidRPr="000E4F68">
              <w:rPr>
                <w:rFonts w:eastAsia="Times New Roman" w:cs="Times New Roman"/>
                <w:b/>
                <w:bCs/>
                <w:szCs w:val="24"/>
              </w:rPr>
              <w:t>Nữ</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CEC34A" w14:textId="77777777" w:rsidR="00E842F1" w:rsidRPr="000E4F68" w:rsidRDefault="00E842F1" w:rsidP="006476D2">
            <w:pPr>
              <w:spacing w:before="0" w:line="320" w:lineRule="exact"/>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26C686" w14:textId="77777777" w:rsidR="00E842F1" w:rsidRPr="000E4F68" w:rsidRDefault="00E842F1" w:rsidP="006476D2">
            <w:pPr>
              <w:spacing w:before="0" w:line="320" w:lineRule="exact"/>
              <w:rPr>
                <w:rFonts w:eastAsia="Times New Roman" w:cs="Times New Roman"/>
                <w:szCs w:val="24"/>
              </w:rPr>
            </w:pPr>
          </w:p>
        </w:tc>
        <w:tc>
          <w:tcPr>
            <w:tcW w:w="3350" w:type="dxa"/>
            <w:vMerge/>
            <w:tcBorders>
              <w:top w:val="single" w:sz="6" w:space="0" w:color="000000"/>
              <w:left w:val="single" w:sz="6" w:space="0" w:color="000000"/>
              <w:bottom w:val="single" w:sz="6" w:space="0" w:color="000000"/>
              <w:right w:val="single" w:sz="6" w:space="0" w:color="000000"/>
            </w:tcBorders>
            <w:vAlign w:val="center"/>
            <w:hideMark/>
          </w:tcPr>
          <w:p w14:paraId="4F9AD7F3" w14:textId="77777777" w:rsidR="00E842F1" w:rsidRPr="000E4F68" w:rsidRDefault="00E842F1" w:rsidP="006476D2">
            <w:pPr>
              <w:spacing w:before="0" w:line="320" w:lineRule="exact"/>
              <w:rPr>
                <w:rFonts w:eastAsia="Times New Roman" w:cs="Times New Roman"/>
                <w:szCs w:val="24"/>
              </w:rPr>
            </w:pPr>
          </w:p>
        </w:tc>
      </w:tr>
      <w:tr w:rsidR="00A677C4" w:rsidRPr="000E4F68" w14:paraId="2EA92044" w14:textId="77777777" w:rsidTr="004B517B">
        <w:tc>
          <w:tcPr>
            <w:tcW w:w="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ADA6F9"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1</w:t>
            </w:r>
          </w:p>
        </w:tc>
        <w:tc>
          <w:tcPr>
            <w:tcW w:w="22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EB55D6" w14:textId="52D29F22" w:rsidR="00E842F1" w:rsidRPr="000E4F68" w:rsidRDefault="00B36970" w:rsidP="006476D2">
            <w:pPr>
              <w:spacing w:before="0" w:line="320" w:lineRule="exact"/>
              <w:rPr>
                <w:rFonts w:eastAsia="Times New Roman" w:cs="Times New Roman"/>
                <w:szCs w:val="24"/>
              </w:rPr>
            </w:pPr>
            <w:r w:rsidRPr="000E4F68">
              <w:rPr>
                <w:rFonts w:eastAsia="Times New Roman" w:cs="Times New Roman"/>
                <w:szCs w:val="24"/>
              </w:rPr>
              <w:t xml:space="preserve">Thành phố </w:t>
            </w:r>
            <w:r w:rsidR="00E842F1" w:rsidRPr="000E4F68">
              <w:rPr>
                <w:rFonts w:eastAsia="Times New Roman" w:cs="Times New Roman"/>
                <w:szCs w:val="24"/>
              </w:rPr>
              <w:t>Hải Phòng</w:t>
            </w: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489FC4" w14:textId="68BDD236"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19</w:t>
            </w:r>
            <w:r w:rsidR="00B36970" w:rsidRPr="000E4F68">
              <w:rPr>
                <w:rFonts w:eastAsia="Times New Roman" w:cs="Times New Roman"/>
                <w:szCs w:val="24"/>
              </w:rPr>
              <w:t>/05/</w:t>
            </w:r>
            <w:r w:rsidRPr="000E4F68">
              <w:rPr>
                <w:rFonts w:eastAsia="Times New Roman" w:cs="Times New Roman"/>
                <w:szCs w:val="24"/>
              </w:rPr>
              <w:t>2020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25F32A"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11</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EE62FF"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5</w:t>
            </w:r>
          </w:p>
        </w:tc>
        <w:tc>
          <w:tcPr>
            <w:tcW w:w="210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565897" w14:textId="77777777" w:rsidR="006476D2" w:rsidRPr="000E4F68" w:rsidRDefault="00E842F1" w:rsidP="00433B51">
            <w:pPr>
              <w:pStyle w:val="ListParagraph"/>
              <w:numPr>
                <w:ilvl w:val="0"/>
                <w:numId w:val="51"/>
              </w:numPr>
              <w:spacing w:before="0" w:line="320" w:lineRule="exact"/>
              <w:ind w:left="182" w:hanging="210"/>
              <w:rPr>
                <w:rFonts w:eastAsia="Times New Roman" w:cs="Times New Roman"/>
                <w:szCs w:val="24"/>
              </w:rPr>
            </w:pPr>
            <w:r w:rsidRPr="000E4F68">
              <w:rPr>
                <w:rFonts w:eastAsia="Times New Roman" w:cs="Times New Roman"/>
                <w:szCs w:val="24"/>
              </w:rPr>
              <w:t xml:space="preserve">Các chuyên gia </w:t>
            </w:r>
            <w:r w:rsidR="006476D2" w:rsidRPr="000E4F68">
              <w:rPr>
                <w:rFonts w:eastAsia="Times New Roman" w:cs="Times New Roman"/>
                <w:szCs w:val="24"/>
              </w:rPr>
              <w:t>NHTG</w:t>
            </w:r>
            <w:r w:rsidRPr="000E4F68">
              <w:rPr>
                <w:rFonts w:eastAsia="Times New Roman" w:cs="Times New Roman"/>
                <w:szCs w:val="24"/>
              </w:rPr>
              <w:t xml:space="preserve"> (chỉ </w:t>
            </w:r>
            <w:r w:rsidR="006476D2" w:rsidRPr="000E4F68">
              <w:rPr>
                <w:rFonts w:eastAsia="Times New Roman" w:cs="Times New Roman"/>
                <w:szCs w:val="24"/>
              </w:rPr>
              <w:t xml:space="preserve">ở </w:t>
            </w:r>
            <w:r w:rsidRPr="000E4F68">
              <w:rPr>
                <w:rFonts w:eastAsia="Times New Roman" w:cs="Times New Roman"/>
                <w:szCs w:val="24"/>
              </w:rPr>
              <w:t xml:space="preserve">thành phố Hải Phòng), </w:t>
            </w:r>
          </w:p>
          <w:p w14:paraId="23914EE1" w14:textId="77777777" w:rsidR="006476D2" w:rsidRPr="000E4F68" w:rsidRDefault="006476D2" w:rsidP="00433B51">
            <w:pPr>
              <w:pStyle w:val="ListParagraph"/>
              <w:numPr>
                <w:ilvl w:val="0"/>
                <w:numId w:val="51"/>
              </w:numPr>
              <w:spacing w:before="0" w:line="320" w:lineRule="exact"/>
              <w:ind w:left="182" w:hanging="210"/>
              <w:rPr>
                <w:rFonts w:eastAsia="Times New Roman" w:cs="Times New Roman"/>
                <w:szCs w:val="24"/>
              </w:rPr>
            </w:pPr>
            <w:r w:rsidRPr="000E4F68">
              <w:rPr>
                <w:rFonts w:eastAsia="Times New Roman" w:cs="Times New Roman"/>
                <w:szCs w:val="24"/>
              </w:rPr>
              <w:t>Các chuyên gia MTXH</w:t>
            </w:r>
            <w:r w:rsidR="00E842F1" w:rsidRPr="000E4F68">
              <w:rPr>
                <w:rFonts w:eastAsia="Times New Roman" w:cs="Times New Roman"/>
                <w:szCs w:val="24"/>
              </w:rPr>
              <w:t xml:space="preserve">, </w:t>
            </w:r>
          </w:p>
          <w:p w14:paraId="44802CA7" w14:textId="77777777" w:rsidR="006476D2" w:rsidRPr="000E4F68" w:rsidRDefault="00E842F1" w:rsidP="00433B51">
            <w:pPr>
              <w:pStyle w:val="ListParagraph"/>
              <w:numPr>
                <w:ilvl w:val="0"/>
                <w:numId w:val="51"/>
              </w:numPr>
              <w:spacing w:before="0" w:line="320" w:lineRule="exact"/>
              <w:ind w:left="182" w:hanging="210"/>
              <w:rPr>
                <w:rFonts w:eastAsia="Times New Roman" w:cs="Times New Roman"/>
                <w:szCs w:val="24"/>
              </w:rPr>
            </w:pPr>
            <w:r w:rsidRPr="000E4F68">
              <w:rPr>
                <w:rFonts w:eastAsia="Times New Roman" w:cs="Times New Roman"/>
                <w:szCs w:val="24"/>
              </w:rPr>
              <w:t xml:space="preserve">CPMU, </w:t>
            </w:r>
          </w:p>
          <w:p w14:paraId="542FF9AC" w14:textId="77777777" w:rsidR="006476D2" w:rsidRPr="000E4F68" w:rsidRDefault="00E842F1" w:rsidP="00433B51">
            <w:pPr>
              <w:pStyle w:val="ListParagraph"/>
              <w:numPr>
                <w:ilvl w:val="0"/>
                <w:numId w:val="51"/>
              </w:numPr>
              <w:spacing w:before="0" w:line="320" w:lineRule="exact"/>
              <w:ind w:left="182" w:hanging="210"/>
              <w:rPr>
                <w:rFonts w:eastAsia="Times New Roman" w:cs="Times New Roman"/>
                <w:szCs w:val="24"/>
              </w:rPr>
            </w:pPr>
            <w:r w:rsidRPr="000E4F68">
              <w:rPr>
                <w:rFonts w:eastAsia="Times New Roman" w:cs="Times New Roman"/>
                <w:szCs w:val="24"/>
              </w:rPr>
              <w:t xml:space="preserve">PPMU, </w:t>
            </w:r>
          </w:p>
          <w:p w14:paraId="030438ED" w14:textId="77777777" w:rsidR="006476D2" w:rsidRPr="000E4F68" w:rsidRDefault="00E842F1" w:rsidP="00433B51">
            <w:pPr>
              <w:pStyle w:val="ListParagraph"/>
              <w:numPr>
                <w:ilvl w:val="0"/>
                <w:numId w:val="51"/>
              </w:numPr>
              <w:spacing w:before="0" w:line="320" w:lineRule="exact"/>
              <w:ind w:left="182" w:hanging="210"/>
              <w:rPr>
                <w:rFonts w:eastAsia="Times New Roman" w:cs="Times New Roman"/>
                <w:szCs w:val="24"/>
              </w:rPr>
            </w:pPr>
            <w:r w:rsidRPr="000E4F68">
              <w:rPr>
                <w:rFonts w:eastAsia="Times New Roman" w:cs="Times New Roman"/>
                <w:szCs w:val="24"/>
              </w:rPr>
              <w:t xml:space="preserve">Sở NN &amp; PTNT, </w:t>
            </w:r>
          </w:p>
          <w:p w14:paraId="6886FFEB" w14:textId="77777777" w:rsidR="006476D2" w:rsidRPr="000E4F68" w:rsidRDefault="00E842F1" w:rsidP="00433B51">
            <w:pPr>
              <w:pStyle w:val="ListParagraph"/>
              <w:numPr>
                <w:ilvl w:val="0"/>
                <w:numId w:val="51"/>
              </w:numPr>
              <w:spacing w:before="0" w:line="320" w:lineRule="exact"/>
              <w:ind w:left="182" w:hanging="210"/>
              <w:rPr>
                <w:rFonts w:eastAsia="Times New Roman" w:cs="Times New Roman"/>
                <w:szCs w:val="24"/>
              </w:rPr>
            </w:pPr>
            <w:r w:rsidRPr="000E4F68">
              <w:rPr>
                <w:rFonts w:eastAsia="Times New Roman" w:cs="Times New Roman"/>
                <w:szCs w:val="24"/>
              </w:rPr>
              <w:t xml:space="preserve">Sở TN &amp; MT, </w:t>
            </w:r>
          </w:p>
          <w:p w14:paraId="1E23CCD5" w14:textId="77777777" w:rsidR="006476D2" w:rsidRPr="000E4F68" w:rsidRDefault="00E842F1" w:rsidP="00433B51">
            <w:pPr>
              <w:pStyle w:val="ListParagraph"/>
              <w:numPr>
                <w:ilvl w:val="0"/>
                <w:numId w:val="51"/>
              </w:numPr>
              <w:spacing w:before="0" w:line="320" w:lineRule="exact"/>
              <w:ind w:left="182" w:hanging="210"/>
              <w:rPr>
                <w:rFonts w:eastAsia="Times New Roman" w:cs="Times New Roman"/>
                <w:szCs w:val="24"/>
              </w:rPr>
            </w:pPr>
            <w:r w:rsidRPr="000E4F68">
              <w:rPr>
                <w:rFonts w:eastAsia="Times New Roman" w:cs="Times New Roman"/>
                <w:szCs w:val="24"/>
              </w:rPr>
              <w:t xml:space="preserve">DOCT </w:t>
            </w:r>
          </w:p>
          <w:p w14:paraId="65B3938C" w14:textId="0272B1F8" w:rsidR="006476D2" w:rsidRPr="000E4F68" w:rsidRDefault="00A677C4" w:rsidP="00433B51">
            <w:pPr>
              <w:pStyle w:val="ListParagraph"/>
              <w:numPr>
                <w:ilvl w:val="0"/>
                <w:numId w:val="51"/>
              </w:numPr>
              <w:spacing w:before="0" w:line="320" w:lineRule="exact"/>
              <w:ind w:left="182" w:hanging="210"/>
              <w:rPr>
                <w:rFonts w:eastAsia="Times New Roman" w:cs="Times New Roman"/>
                <w:szCs w:val="24"/>
              </w:rPr>
            </w:pPr>
            <w:r w:rsidRPr="000E4F68">
              <w:rPr>
                <w:rFonts w:eastAsia="Times New Roman" w:cs="Times New Roman"/>
                <w:szCs w:val="24"/>
              </w:rPr>
              <w:t>TTPTQĐ</w:t>
            </w:r>
            <w:r w:rsidR="00E842F1" w:rsidRPr="000E4F68">
              <w:rPr>
                <w:rFonts w:eastAsia="Times New Roman" w:cs="Times New Roman"/>
                <w:szCs w:val="24"/>
              </w:rPr>
              <w:t xml:space="preserve">, </w:t>
            </w:r>
          </w:p>
          <w:p w14:paraId="19D60C84" w14:textId="77777777" w:rsidR="006476D2" w:rsidRPr="000E4F68" w:rsidRDefault="00E842F1" w:rsidP="00433B51">
            <w:pPr>
              <w:pStyle w:val="ListParagraph"/>
              <w:numPr>
                <w:ilvl w:val="0"/>
                <w:numId w:val="51"/>
              </w:numPr>
              <w:spacing w:before="0" w:line="320" w:lineRule="exact"/>
              <w:ind w:left="182" w:hanging="210"/>
              <w:rPr>
                <w:rFonts w:eastAsia="Times New Roman" w:cs="Times New Roman"/>
                <w:szCs w:val="24"/>
              </w:rPr>
            </w:pPr>
            <w:r w:rsidRPr="000E4F68">
              <w:rPr>
                <w:rFonts w:eastAsia="Times New Roman" w:cs="Times New Roman"/>
                <w:szCs w:val="24"/>
              </w:rPr>
              <w:t xml:space="preserve">Sở LĐTBXH, </w:t>
            </w:r>
          </w:p>
          <w:p w14:paraId="0E9E2B8A" w14:textId="77777777" w:rsidR="006476D2" w:rsidRPr="000E4F68" w:rsidRDefault="00E842F1" w:rsidP="00433B51">
            <w:pPr>
              <w:pStyle w:val="ListParagraph"/>
              <w:numPr>
                <w:ilvl w:val="0"/>
                <w:numId w:val="51"/>
              </w:numPr>
              <w:spacing w:before="0" w:line="320" w:lineRule="exact"/>
              <w:ind w:left="182" w:hanging="210"/>
              <w:rPr>
                <w:rFonts w:eastAsia="Times New Roman" w:cs="Times New Roman"/>
                <w:szCs w:val="24"/>
              </w:rPr>
            </w:pPr>
            <w:r w:rsidRPr="000E4F68">
              <w:rPr>
                <w:rFonts w:eastAsia="Times New Roman" w:cs="Times New Roman"/>
                <w:szCs w:val="24"/>
              </w:rPr>
              <w:t xml:space="preserve">Hội Phụ nữ, </w:t>
            </w:r>
          </w:p>
          <w:p w14:paraId="755EFBC9" w14:textId="77777777" w:rsidR="006476D2" w:rsidRPr="000E4F68" w:rsidRDefault="006476D2" w:rsidP="00433B51">
            <w:pPr>
              <w:pStyle w:val="ListParagraph"/>
              <w:numPr>
                <w:ilvl w:val="0"/>
                <w:numId w:val="51"/>
              </w:numPr>
              <w:spacing w:before="0" w:line="320" w:lineRule="exact"/>
              <w:ind w:left="182" w:hanging="210"/>
              <w:rPr>
                <w:rFonts w:eastAsia="Times New Roman" w:cs="Times New Roman"/>
                <w:szCs w:val="24"/>
              </w:rPr>
            </w:pPr>
            <w:r w:rsidRPr="000E4F68">
              <w:rPr>
                <w:rFonts w:eastAsia="Times New Roman" w:cs="Times New Roman"/>
                <w:szCs w:val="24"/>
              </w:rPr>
              <w:t>C</w:t>
            </w:r>
            <w:r w:rsidR="00E842F1" w:rsidRPr="000E4F68">
              <w:rPr>
                <w:rFonts w:eastAsia="Times New Roman" w:cs="Times New Roman"/>
                <w:szCs w:val="24"/>
              </w:rPr>
              <w:t xml:space="preserve">án bộ nông nghiệp huyện dự án, </w:t>
            </w:r>
          </w:p>
          <w:p w14:paraId="5B686049" w14:textId="77777777" w:rsidR="006476D2" w:rsidRPr="000E4F68" w:rsidRDefault="006476D2" w:rsidP="00433B51">
            <w:pPr>
              <w:pStyle w:val="ListParagraph"/>
              <w:numPr>
                <w:ilvl w:val="0"/>
                <w:numId w:val="51"/>
              </w:numPr>
              <w:spacing w:before="0" w:line="320" w:lineRule="exact"/>
              <w:ind w:left="182" w:hanging="210"/>
              <w:rPr>
                <w:rFonts w:eastAsia="Times New Roman" w:cs="Times New Roman"/>
                <w:szCs w:val="24"/>
              </w:rPr>
            </w:pPr>
            <w:r w:rsidRPr="000E4F68">
              <w:rPr>
                <w:rFonts w:eastAsia="Times New Roman" w:cs="Times New Roman"/>
                <w:szCs w:val="24"/>
              </w:rPr>
              <w:t>C</w:t>
            </w:r>
            <w:r w:rsidR="00E842F1" w:rsidRPr="000E4F68">
              <w:rPr>
                <w:rFonts w:eastAsia="Times New Roman" w:cs="Times New Roman"/>
                <w:szCs w:val="24"/>
              </w:rPr>
              <w:t xml:space="preserve">hính quyền xã dự án </w:t>
            </w:r>
          </w:p>
          <w:p w14:paraId="0A588C78" w14:textId="4E42AB7B" w:rsidR="00E842F1" w:rsidRPr="000E4F68" w:rsidRDefault="00E842F1" w:rsidP="00433B51">
            <w:pPr>
              <w:pStyle w:val="ListParagraph"/>
              <w:numPr>
                <w:ilvl w:val="0"/>
                <w:numId w:val="51"/>
              </w:numPr>
              <w:spacing w:before="0" w:line="320" w:lineRule="exact"/>
              <w:ind w:left="182" w:hanging="210"/>
              <w:rPr>
                <w:rFonts w:eastAsia="Times New Roman" w:cs="Times New Roman"/>
                <w:szCs w:val="24"/>
              </w:rPr>
            </w:pPr>
            <w:r w:rsidRPr="000E4F68">
              <w:rPr>
                <w:rFonts w:eastAsia="Times New Roman" w:cs="Times New Roman"/>
                <w:szCs w:val="24"/>
              </w:rPr>
              <w:t>và các bên liên quan khác</w:t>
            </w:r>
          </w:p>
        </w:tc>
        <w:tc>
          <w:tcPr>
            <w:tcW w:w="206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119FCB" w14:textId="77777777" w:rsidR="00E842F1" w:rsidRPr="000E4F68" w:rsidRDefault="00E842F1" w:rsidP="006476D2">
            <w:pPr>
              <w:spacing w:before="0" w:line="320" w:lineRule="exact"/>
              <w:rPr>
                <w:rFonts w:eastAsia="Times New Roman" w:cs="Times New Roman"/>
                <w:szCs w:val="24"/>
              </w:rPr>
            </w:pPr>
            <w:r w:rsidRPr="000E4F68">
              <w:rPr>
                <w:rFonts w:eastAsia="Times New Roman" w:cs="Times New Roman"/>
                <w:szCs w:val="24"/>
              </w:rPr>
              <w:t>Thảo luận về các chủ đề chính sau :</w:t>
            </w:r>
          </w:p>
          <w:p w14:paraId="792BCF73" w14:textId="77C9128E" w:rsidR="00E842F1" w:rsidRPr="000E4F68" w:rsidRDefault="00E842F1" w:rsidP="00433B51">
            <w:pPr>
              <w:pStyle w:val="ListParagraph"/>
              <w:numPr>
                <w:ilvl w:val="0"/>
                <w:numId w:val="52"/>
              </w:numPr>
              <w:spacing w:before="0" w:line="320" w:lineRule="exact"/>
              <w:ind w:left="205" w:hanging="209"/>
              <w:rPr>
                <w:rFonts w:eastAsia="Times New Roman" w:cs="Times New Roman"/>
                <w:szCs w:val="24"/>
              </w:rPr>
            </w:pPr>
            <w:r w:rsidRPr="000E4F68">
              <w:rPr>
                <w:rFonts w:eastAsia="Times New Roman" w:cs="Times New Roman"/>
                <w:szCs w:val="24"/>
              </w:rPr>
              <w:t>Xác nhận các hạng mục công việc đã đề xuất</w:t>
            </w:r>
            <w:r w:rsidRPr="000E4F68">
              <w:rPr>
                <w:rFonts w:eastAsia="Times New Roman" w:cs="Times New Roman"/>
                <w:sz w:val="14"/>
                <w:szCs w:val="14"/>
              </w:rPr>
              <w:t>   </w:t>
            </w:r>
          </w:p>
          <w:p w14:paraId="20C266C8" w14:textId="44E533B7" w:rsidR="00E842F1" w:rsidRPr="000E4F68" w:rsidRDefault="00E842F1" w:rsidP="00433B51">
            <w:pPr>
              <w:pStyle w:val="ListParagraph"/>
              <w:numPr>
                <w:ilvl w:val="0"/>
                <w:numId w:val="52"/>
              </w:numPr>
              <w:spacing w:before="0" w:line="320" w:lineRule="exact"/>
              <w:ind w:left="205" w:hanging="209"/>
              <w:rPr>
                <w:rFonts w:eastAsia="Times New Roman" w:cs="Times New Roman"/>
                <w:szCs w:val="24"/>
              </w:rPr>
            </w:pPr>
            <w:r w:rsidRPr="000E4F68">
              <w:rPr>
                <w:rFonts w:eastAsia="Times New Roman" w:cs="Times New Roman"/>
                <w:szCs w:val="24"/>
              </w:rPr>
              <w:t>Rà soát phạm vi thu hồi đất đối với các hợp phần dự án trên địa bàn tỉnh</w:t>
            </w:r>
            <w:r w:rsidRPr="000E4F68">
              <w:rPr>
                <w:rFonts w:eastAsia="Times New Roman" w:cs="Times New Roman"/>
                <w:sz w:val="14"/>
                <w:szCs w:val="14"/>
              </w:rPr>
              <w:t>   </w:t>
            </w:r>
          </w:p>
          <w:p w14:paraId="5CEDBA21" w14:textId="0AA264CD" w:rsidR="00E842F1" w:rsidRPr="000E4F68" w:rsidRDefault="00E842F1" w:rsidP="00433B51">
            <w:pPr>
              <w:pStyle w:val="ListParagraph"/>
              <w:numPr>
                <w:ilvl w:val="0"/>
                <w:numId w:val="52"/>
              </w:numPr>
              <w:spacing w:before="0" w:line="320" w:lineRule="exact"/>
              <w:ind w:left="205" w:hanging="209"/>
              <w:rPr>
                <w:rFonts w:eastAsia="Times New Roman" w:cs="Times New Roman"/>
                <w:szCs w:val="24"/>
              </w:rPr>
            </w:pPr>
            <w:r w:rsidRPr="000E4F68">
              <w:rPr>
                <w:rFonts w:eastAsia="Times New Roman" w:cs="Times New Roman"/>
                <w:szCs w:val="24"/>
              </w:rPr>
              <w:t xml:space="preserve">Thảo luận về Chính sách </w:t>
            </w:r>
            <w:r w:rsidR="00A677C4" w:rsidRPr="000E4F68">
              <w:rPr>
                <w:rFonts w:eastAsia="Times New Roman" w:cs="Times New Roman"/>
                <w:szCs w:val="24"/>
              </w:rPr>
              <w:t>bồi thường</w:t>
            </w:r>
            <w:r w:rsidRPr="000E4F68">
              <w:rPr>
                <w:rFonts w:eastAsia="Times New Roman" w:cs="Times New Roman"/>
                <w:szCs w:val="24"/>
              </w:rPr>
              <w:t xml:space="preserve"> và phát triển vùng dân tộc thiểu số của tỉnh.</w:t>
            </w:r>
            <w:r w:rsidRPr="000E4F68">
              <w:rPr>
                <w:rFonts w:eastAsia="Times New Roman" w:cs="Times New Roman"/>
                <w:sz w:val="14"/>
                <w:szCs w:val="14"/>
              </w:rPr>
              <w:t>   </w:t>
            </w:r>
          </w:p>
          <w:p w14:paraId="270A7C06" w14:textId="09F84603" w:rsidR="00E842F1" w:rsidRPr="000E4F68" w:rsidRDefault="00A677C4" w:rsidP="00433B51">
            <w:pPr>
              <w:pStyle w:val="ListParagraph"/>
              <w:numPr>
                <w:ilvl w:val="0"/>
                <w:numId w:val="52"/>
              </w:numPr>
              <w:spacing w:before="0" w:line="320" w:lineRule="exact"/>
              <w:ind w:left="205" w:hanging="209"/>
              <w:rPr>
                <w:rFonts w:eastAsia="Times New Roman" w:cs="Times New Roman"/>
                <w:szCs w:val="24"/>
              </w:rPr>
            </w:pPr>
            <w:r w:rsidRPr="000E4F68">
              <w:rPr>
                <w:rFonts w:eastAsia="Times New Roman" w:cs="Times New Roman"/>
                <w:szCs w:val="24"/>
              </w:rPr>
              <w:t>Sự khác nhau giữa</w:t>
            </w:r>
            <w:r w:rsidR="00E842F1" w:rsidRPr="000E4F68">
              <w:rPr>
                <w:rFonts w:eastAsia="Times New Roman" w:cs="Times New Roman"/>
                <w:szCs w:val="24"/>
              </w:rPr>
              <w:t xml:space="preserve"> chính sách cấp tỉnh, </w:t>
            </w:r>
            <w:r w:rsidRPr="000E4F68">
              <w:rPr>
                <w:rFonts w:eastAsia="Times New Roman" w:cs="Times New Roman"/>
                <w:szCs w:val="24"/>
              </w:rPr>
              <w:t xml:space="preserve">Chính phủ và </w:t>
            </w:r>
            <w:r w:rsidR="00E842F1" w:rsidRPr="000E4F68">
              <w:rPr>
                <w:rFonts w:eastAsia="Times New Roman" w:cs="Times New Roman"/>
                <w:szCs w:val="24"/>
              </w:rPr>
              <w:t xml:space="preserve">chính sách của </w:t>
            </w:r>
            <w:r w:rsidRPr="000E4F68">
              <w:rPr>
                <w:rFonts w:eastAsia="Times New Roman" w:cs="Times New Roman"/>
                <w:szCs w:val="24"/>
              </w:rPr>
              <w:t>NHTG</w:t>
            </w:r>
            <w:r w:rsidR="00E842F1" w:rsidRPr="000E4F68">
              <w:rPr>
                <w:rFonts w:eastAsia="Times New Roman" w:cs="Times New Roman"/>
                <w:szCs w:val="24"/>
              </w:rPr>
              <w:t xml:space="preserve"> và các giải pháp để hài hòa</w:t>
            </w:r>
            <w:r w:rsidRPr="000E4F68">
              <w:rPr>
                <w:rFonts w:eastAsia="Times New Roman" w:cs="Times New Roman"/>
                <w:szCs w:val="24"/>
              </w:rPr>
              <w:t xml:space="preserve"> các chính sách</w:t>
            </w:r>
            <w:r w:rsidR="00E842F1" w:rsidRPr="000E4F68">
              <w:rPr>
                <w:rFonts w:eastAsia="Times New Roman" w:cs="Times New Roman"/>
                <w:szCs w:val="24"/>
              </w:rPr>
              <w:t>.</w:t>
            </w:r>
            <w:r w:rsidR="00E842F1" w:rsidRPr="000E4F68">
              <w:rPr>
                <w:rFonts w:eastAsia="Times New Roman" w:cs="Times New Roman"/>
                <w:sz w:val="14"/>
                <w:szCs w:val="14"/>
              </w:rPr>
              <w:t>   </w:t>
            </w:r>
          </w:p>
          <w:p w14:paraId="5844CB91" w14:textId="77777777" w:rsidR="00E842F1" w:rsidRPr="000E4F68" w:rsidRDefault="00E842F1" w:rsidP="006476D2">
            <w:pPr>
              <w:spacing w:before="0" w:line="320" w:lineRule="exact"/>
              <w:ind w:left="202" w:hanging="202"/>
              <w:rPr>
                <w:rFonts w:eastAsia="Times New Roman" w:cs="Times New Roman"/>
                <w:szCs w:val="24"/>
              </w:rPr>
            </w:pPr>
            <w:r w:rsidRPr="000E4F68">
              <w:rPr>
                <w:rFonts w:eastAsia="Times New Roman" w:cs="Times New Roman"/>
                <w:szCs w:val="24"/>
              </w:rPr>
              <w:lastRenderedPageBreak/>
              <w:t>- Chính sách địa phương về SFDP;</w:t>
            </w:r>
            <w:r w:rsidRPr="000E4F68">
              <w:rPr>
                <w:rFonts w:eastAsia="Times New Roman" w:cs="Times New Roman"/>
                <w:sz w:val="14"/>
                <w:szCs w:val="14"/>
              </w:rPr>
              <w:t>   </w:t>
            </w:r>
          </w:p>
          <w:p w14:paraId="62426E43" w14:textId="77777777" w:rsidR="00E842F1" w:rsidRPr="000E4F68" w:rsidRDefault="00E842F1" w:rsidP="006476D2">
            <w:pPr>
              <w:spacing w:before="0" w:line="320" w:lineRule="exact"/>
              <w:ind w:left="202" w:hanging="202"/>
              <w:rPr>
                <w:rFonts w:eastAsia="Times New Roman" w:cs="Times New Roman"/>
                <w:szCs w:val="24"/>
              </w:rPr>
            </w:pPr>
            <w:r w:rsidRPr="000E4F68">
              <w:rPr>
                <w:rFonts w:eastAsia="Times New Roman" w:cs="Times New Roman"/>
                <w:szCs w:val="24"/>
              </w:rPr>
              <w:t>- Các vấn đề môi trường, xã hội và các biện pháp giảm thiểu được đề xuất .</w:t>
            </w:r>
            <w:r w:rsidRPr="000E4F68">
              <w:rPr>
                <w:rFonts w:eastAsia="Times New Roman" w:cs="Times New Roman"/>
                <w:sz w:val="14"/>
                <w:szCs w:val="14"/>
              </w:rPr>
              <w:t>   </w:t>
            </w:r>
          </w:p>
        </w:tc>
        <w:tc>
          <w:tcPr>
            <w:tcW w:w="335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8CF275" w14:textId="7B9C88E5" w:rsidR="00E842F1" w:rsidRPr="000E4F68" w:rsidRDefault="00E842F1" w:rsidP="006476D2">
            <w:pPr>
              <w:spacing w:before="0" w:line="320" w:lineRule="exact"/>
              <w:ind w:left="34"/>
              <w:rPr>
                <w:rFonts w:eastAsia="Times New Roman" w:cs="Times New Roman"/>
                <w:szCs w:val="24"/>
              </w:rPr>
            </w:pPr>
            <w:r w:rsidRPr="000E4F68">
              <w:rPr>
                <w:rFonts w:eastAsia="Times New Roman" w:cs="Times New Roman"/>
                <w:szCs w:val="24"/>
              </w:rPr>
              <w:lastRenderedPageBreak/>
              <w:t xml:space="preserve">Kết quả tham vấn các bên </w:t>
            </w:r>
            <w:r w:rsidR="00A677C4" w:rsidRPr="000E4F68">
              <w:rPr>
                <w:rFonts w:eastAsia="Times New Roman" w:cs="Times New Roman"/>
                <w:szCs w:val="24"/>
              </w:rPr>
              <w:t xml:space="preserve">liên quan </w:t>
            </w:r>
            <w:r w:rsidRPr="000E4F68">
              <w:rPr>
                <w:rFonts w:eastAsia="Times New Roman" w:cs="Times New Roman"/>
                <w:szCs w:val="24"/>
              </w:rPr>
              <w:t>và chính quyền địa phương ở </w:t>
            </w:r>
            <w:r w:rsidR="00A677C4" w:rsidRPr="000E4F68">
              <w:rPr>
                <w:rFonts w:eastAsia="Times New Roman" w:cs="Times New Roman"/>
                <w:szCs w:val="24"/>
              </w:rPr>
              <w:t>các tỉnh/</w:t>
            </w:r>
            <w:r w:rsidRPr="000E4F68">
              <w:rPr>
                <w:rFonts w:eastAsia="Times New Roman" w:cs="Times New Roman"/>
                <w:szCs w:val="24"/>
              </w:rPr>
              <w:t xml:space="preserve">thành phố cho thấy tất cả các bên tham gia đều nhất trí ủng </w:t>
            </w:r>
            <w:r w:rsidR="00A677C4" w:rsidRPr="000E4F68">
              <w:rPr>
                <w:rFonts w:eastAsia="Times New Roman" w:cs="Times New Roman"/>
                <w:szCs w:val="24"/>
              </w:rPr>
              <w:t>hộ việc thực hiện SFDP</w:t>
            </w:r>
            <w:r w:rsidRPr="000E4F68">
              <w:rPr>
                <w:rFonts w:eastAsia="Times New Roman" w:cs="Times New Roman"/>
                <w:szCs w:val="24"/>
              </w:rPr>
              <w:t>.</w:t>
            </w:r>
          </w:p>
          <w:p w14:paraId="1F3E3E7C" w14:textId="0AE6DAD5" w:rsidR="00E842F1" w:rsidRPr="000E4F68" w:rsidRDefault="00E842F1" w:rsidP="006476D2">
            <w:pPr>
              <w:spacing w:before="0" w:line="320" w:lineRule="exact"/>
              <w:ind w:left="34"/>
              <w:rPr>
                <w:rFonts w:eastAsia="Times New Roman" w:cs="Times New Roman"/>
                <w:szCs w:val="24"/>
              </w:rPr>
            </w:pPr>
            <w:r w:rsidRPr="000E4F68">
              <w:rPr>
                <w:rFonts w:eastAsia="Times New Roman" w:cs="Times New Roman"/>
                <w:szCs w:val="24"/>
              </w:rPr>
              <w:t>Qua các cuộc họp tham vấn, một số ý kiến​/quan điểm chính đã được ghi nhận như sau:</w:t>
            </w:r>
          </w:p>
          <w:p w14:paraId="31EFD591" w14:textId="6E9A6AC7" w:rsidR="00E842F1" w:rsidRPr="000E4F68" w:rsidRDefault="00E842F1" w:rsidP="00433B51">
            <w:pPr>
              <w:pStyle w:val="ListParagraph"/>
              <w:numPr>
                <w:ilvl w:val="1"/>
                <w:numId w:val="53"/>
              </w:numPr>
              <w:spacing w:before="0" w:line="320" w:lineRule="exact"/>
              <w:ind w:left="403" w:hanging="321"/>
              <w:rPr>
                <w:rFonts w:eastAsia="Times New Roman" w:cs="Times New Roman"/>
                <w:szCs w:val="24"/>
              </w:rPr>
            </w:pPr>
            <w:r w:rsidRPr="000E4F68">
              <w:rPr>
                <w:rFonts w:eastAsia="Times New Roman" w:cs="Times New Roman"/>
                <w:szCs w:val="24"/>
              </w:rPr>
              <w:t xml:space="preserve">Khung chính sách cần bao gồm thông tin rõ ràng về các bước thực hiện bồi thường và hỗ trợ tái định cư theo các Quyết định của Ủy ban nhân dân </w:t>
            </w:r>
            <w:r w:rsidR="00575D4B" w:rsidRPr="000E4F68">
              <w:rPr>
                <w:rFonts w:eastAsia="Times New Roman" w:cs="Times New Roman"/>
                <w:szCs w:val="24"/>
              </w:rPr>
              <w:t>tỉnh/</w:t>
            </w:r>
            <w:r w:rsidRPr="000E4F68">
              <w:rPr>
                <w:rFonts w:eastAsia="Times New Roman" w:cs="Times New Roman"/>
                <w:szCs w:val="24"/>
              </w:rPr>
              <w:t>thành phố</w:t>
            </w:r>
            <w:r w:rsidR="00575D4B" w:rsidRPr="000E4F68">
              <w:rPr>
                <w:rFonts w:eastAsia="Times New Roman" w:cs="Times New Roman"/>
                <w:szCs w:val="24"/>
              </w:rPr>
              <w:t>.</w:t>
            </w:r>
          </w:p>
          <w:p w14:paraId="58E0F032" w14:textId="59CC5F02" w:rsidR="00E842F1" w:rsidRPr="000E4F68" w:rsidRDefault="00E842F1" w:rsidP="00433B51">
            <w:pPr>
              <w:pStyle w:val="ListParagraph"/>
              <w:numPr>
                <w:ilvl w:val="1"/>
                <w:numId w:val="53"/>
              </w:numPr>
              <w:spacing w:before="0" w:line="320" w:lineRule="exact"/>
              <w:ind w:left="403" w:hanging="321"/>
              <w:rPr>
                <w:rFonts w:eastAsia="Times New Roman" w:cs="Times New Roman"/>
                <w:szCs w:val="24"/>
              </w:rPr>
            </w:pPr>
            <w:r w:rsidRPr="000E4F68">
              <w:rPr>
                <w:rFonts w:eastAsia="Times New Roman" w:cs="Times New Roman"/>
                <w:szCs w:val="24"/>
              </w:rPr>
              <w:t>Khung chính sách cần xác định rõ đối tượng được bồi thường về đất và đố</w:t>
            </w:r>
            <w:r w:rsidR="00575D4B" w:rsidRPr="000E4F68">
              <w:rPr>
                <w:rFonts w:eastAsia="Times New Roman" w:cs="Times New Roman"/>
                <w:szCs w:val="24"/>
              </w:rPr>
              <w:t>i tượng được bố trí tái định cư</w:t>
            </w:r>
            <w:r w:rsidRPr="000E4F68">
              <w:rPr>
                <w:rFonts w:eastAsia="Times New Roman" w:cs="Times New Roman"/>
                <w:szCs w:val="24"/>
              </w:rPr>
              <w:t>;</w:t>
            </w:r>
            <w:r w:rsidRPr="000E4F68">
              <w:rPr>
                <w:rFonts w:eastAsia="Times New Roman" w:cs="Times New Roman"/>
                <w:sz w:val="14"/>
                <w:szCs w:val="14"/>
              </w:rPr>
              <w:t>  </w:t>
            </w:r>
          </w:p>
          <w:p w14:paraId="486B83CF" w14:textId="7A9BC5B3" w:rsidR="00E842F1" w:rsidRPr="000E4F68" w:rsidRDefault="00E842F1" w:rsidP="00433B51">
            <w:pPr>
              <w:pStyle w:val="ListParagraph"/>
              <w:numPr>
                <w:ilvl w:val="1"/>
                <w:numId w:val="53"/>
              </w:numPr>
              <w:spacing w:before="0" w:line="320" w:lineRule="exact"/>
              <w:ind w:left="403" w:hanging="321"/>
              <w:rPr>
                <w:rFonts w:eastAsia="Times New Roman" w:cs="Times New Roman"/>
                <w:szCs w:val="24"/>
              </w:rPr>
            </w:pPr>
            <w:r w:rsidRPr="000E4F68">
              <w:rPr>
                <w:rFonts w:eastAsia="Times New Roman" w:cs="Times New Roman"/>
                <w:szCs w:val="24"/>
              </w:rPr>
              <w:t>Trước khi thực hiện bồi thường cho người bị ảnh hưởng, đơn vị thực hiện phải công khai đầy đủ thông tin về đơn giá bồi thường về đất và tài sản không phải là đất;</w:t>
            </w:r>
            <w:r w:rsidRPr="000E4F68">
              <w:rPr>
                <w:rFonts w:eastAsia="Times New Roman" w:cs="Times New Roman"/>
                <w:sz w:val="14"/>
                <w:szCs w:val="14"/>
              </w:rPr>
              <w:t>  </w:t>
            </w:r>
          </w:p>
          <w:p w14:paraId="5FAC6747" w14:textId="5184C5AA" w:rsidR="00E842F1" w:rsidRPr="000E4F68" w:rsidRDefault="00E842F1" w:rsidP="00433B51">
            <w:pPr>
              <w:pStyle w:val="ListParagraph"/>
              <w:numPr>
                <w:ilvl w:val="1"/>
                <w:numId w:val="53"/>
              </w:numPr>
              <w:spacing w:before="0" w:line="320" w:lineRule="exact"/>
              <w:ind w:left="403" w:hanging="321"/>
              <w:rPr>
                <w:rFonts w:eastAsia="Times New Roman" w:cs="Times New Roman"/>
                <w:szCs w:val="24"/>
              </w:rPr>
            </w:pPr>
            <w:r w:rsidRPr="000E4F68">
              <w:rPr>
                <w:rFonts w:eastAsia="Times New Roman" w:cs="Times New Roman"/>
                <w:szCs w:val="24"/>
              </w:rPr>
              <w:lastRenderedPageBreak/>
              <w:t>Cần có chính sách hỗ trợ tiền thuê</w:t>
            </w:r>
            <w:r w:rsidR="00575D4B" w:rsidRPr="000E4F68">
              <w:rPr>
                <w:rFonts w:eastAsia="Times New Roman" w:cs="Times New Roman"/>
                <w:szCs w:val="24"/>
              </w:rPr>
              <w:t xml:space="preserve"> nhà, phương tiện đi lại</w:t>
            </w:r>
            <w:r w:rsidRPr="000E4F68">
              <w:rPr>
                <w:rFonts w:eastAsia="Times New Roman" w:cs="Times New Roman"/>
                <w:szCs w:val="24"/>
              </w:rPr>
              <w:t>, hỗ trợ thu nhập cho các hộ bị thiệt hại nặng do mất sinh kế phải di dời;</w:t>
            </w:r>
            <w:r w:rsidRPr="000E4F68">
              <w:rPr>
                <w:rFonts w:eastAsia="Times New Roman" w:cs="Times New Roman"/>
                <w:sz w:val="14"/>
                <w:szCs w:val="14"/>
              </w:rPr>
              <w:t>  </w:t>
            </w:r>
          </w:p>
          <w:p w14:paraId="7402E8C7" w14:textId="38B321F3" w:rsidR="00E842F1" w:rsidRPr="000E4F68" w:rsidRDefault="00E842F1" w:rsidP="00433B51">
            <w:pPr>
              <w:pStyle w:val="ListParagraph"/>
              <w:numPr>
                <w:ilvl w:val="1"/>
                <w:numId w:val="53"/>
              </w:numPr>
              <w:spacing w:before="0" w:line="320" w:lineRule="exact"/>
              <w:ind w:left="403" w:hanging="321"/>
              <w:rPr>
                <w:rFonts w:eastAsia="Times New Roman" w:cs="Times New Roman"/>
                <w:szCs w:val="24"/>
              </w:rPr>
            </w:pPr>
            <w:r w:rsidRPr="000E4F68">
              <w:rPr>
                <w:rFonts w:eastAsia="Times New Roman" w:cs="Times New Roman"/>
                <w:szCs w:val="24"/>
              </w:rPr>
              <w:t>Dự án cần xây dựng các chương trình khôi phục thu nhập, đào tạo nghề cho cá</w:t>
            </w:r>
            <w:r w:rsidR="00575D4B" w:rsidRPr="000E4F68">
              <w:rPr>
                <w:rFonts w:eastAsia="Times New Roman" w:cs="Times New Roman"/>
                <w:szCs w:val="24"/>
              </w:rPr>
              <w:t>c hộ bị ảnh hưởng nặng (</w:t>
            </w:r>
            <w:r w:rsidRPr="000E4F68">
              <w:rPr>
                <w:rFonts w:eastAsia="Times New Roman" w:cs="Times New Roman"/>
                <w:szCs w:val="24"/>
              </w:rPr>
              <w:t xml:space="preserve">hộ di dời , mất trên 20% đất sản xuất/kinh doanh và các nhóm </w:t>
            </w:r>
            <w:r w:rsidR="00575D4B" w:rsidRPr="000E4F68">
              <w:rPr>
                <w:rFonts w:eastAsia="Times New Roman" w:cs="Times New Roman"/>
                <w:szCs w:val="24"/>
              </w:rPr>
              <w:t>DBTT</w:t>
            </w:r>
            <w:r w:rsidRPr="000E4F68">
              <w:rPr>
                <w:rFonts w:eastAsia="Times New Roman" w:cs="Times New Roman"/>
                <w:szCs w:val="24"/>
              </w:rPr>
              <w:t>) của dự án.</w:t>
            </w:r>
            <w:r w:rsidRPr="000E4F68">
              <w:rPr>
                <w:rFonts w:eastAsia="Times New Roman" w:cs="Times New Roman"/>
                <w:sz w:val="14"/>
                <w:szCs w:val="14"/>
              </w:rPr>
              <w:t>  </w:t>
            </w:r>
          </w:p>
        </w:tc>
      </w:tr>
      <w:tr w:rsidR="00A677C4" w:rsidRPr="000E4F68" w14:paraId="713D2D4B" w14:textId="77777777" w:rsidTr="004B517B">
        <w:tc>
          <w:tcPr>
            <w:tcW w:w="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47A1DA"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2</w:t>
            </w:r>
          </w:p>
        </w:tc>
        <w:tc>
          <w:tcPr>
            <w:tcW w:w="22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18F72C" w14:textId="1AA2B599" w:rsidR="00E842F1" w:rsidRPr="000E4F68" w:rsidRDefault="00E842F1" w:rsidP="006476D2">
            <w:pPr>
              <w:spacing w:before="0" w:line="320" w:lineRule="exact"/>
              <w:rPr>
                <w:rFonts w:eastAsia="Times New Roman" w:cs="Times New Roman"/>
                <w:szCs w:val="24"/>
              </w:rPr>
            </w:pPr>
            <w:r w:rsidRPr="000E4F68">
              <w:rPr>
                <w:rFonts w:eastAsia="Times New Roman" w:cs="Times New Roman"/>
                <w:szCs w:val="24"/>
              </w:rPr>
              <w:t xml:space="preserve">Tỉnh </w:t>
            </w:r>
            <w:r w:rsidR="00B36970" w:rsidRPr="000E4F68">
              <w:rPr>
                <w:rFonts w:eastAsia="Times New Roman" w:cs="Times New Roman"/>
                <w:szCs w:val="24"/>
              </w:rPr>
              <w:t>T</w:t>
            </w:r>
            <w:r w:rsidRPr="000E4F68">
              <w:rPr>
                <w:rFonts w:eastAsia="Times New Roman" w:cs="Times New Roman"/>
                <w:szCs w:val="24"/>
              </w:rPr>
              <w:t xml:space="preserve">hanh </w:t>
            </w:r>
            <w:r w:rsidR="00B36970" w:rsidRPr="000E4F68">
              <w:rPr>
                <w:rFonts w:eastAsia="Times New Roman" w:cs="Times New Roman"/>
                <w:szCs w:val="24"/>
              </w:rPr>
              <w:t>H</w:t>
            </w:r>
            <w:r w:rsidRPr="000E4F68">
              <w:rPr>
                <w:rFonts w:eastAsia="Times New Roman" w:cs="Times New Roman"/>
                <w:szCs w:val="24"/>
              </w:rPr>
              <w:t>óa</w:t>
            </w: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CF17B2" w14:textId="202B9FCB"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21</w:t>
            </w:r>
            <w:r w:rsidR="00B36970" w:rsidRPr="000E4F68">
              <w:rPr>
                <w:rFonts w:eastAsia="Times New Roman" w:cs="Times New Roman"/>
                <w:szCs w:val="24"/>
              </w:rPr>
              <w:t>/05/</w:t>
            </w:r>
            <w:r w:rsidRPr="000E4F68">
              <w:rPr>
                <w:rFonts w:eastAsia="Times New Roman" w:cs="Times New Roman"/>
                <w:szCs w:val="24"/>
              </w:rPr>
              <w:t>2020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CCD0CB"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26</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72E060"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169A8B" w14:textId="77777777" w:rsidR="00E842F1" w:rsidRPr="000E4F68" w:rsidRDefault="00E842F1" w:rsidP="006476D2">
            <w:pPr>
              <w:spacing w:before="0" w:line="320" w:lineRule="exact"/>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338DE8" w14:textId="77777777" w:rsidR="00E842F1" w:rsidRPr="000E4F68" w:rsidRDefault="00E842F1" w:rsidP="006476D2">
            <w:pPr>
              <w:spacing w:before="0" w:line="320" w:lineRule="exact"/>
              <w:rPr>
                <w:rFonts w:eastAsia="Times New Roman" w:cs="Times New Roman"/>
                <w:szCs w:val="24"/>
              </w:rPr>
            </w:pPr>
          </w:p>
        </w:tc>
        <w:tc>
          <w:tcPr>
            <w:tcW w:w="3350" w:type="dxa"/>
            <w:vMerge/>
            <w:tcBorders>
              <w:top w:val="single" w:sz="6" w:space="0" w:color="000000"/>
              <w:left w:val="single" w:sz="6" w:space="0" w:color="000000"/>
              <w:bottom w:val="single" w:sz="6" w:space="0" w:color="000000"/>
              <w:right w:val="single" w:sz="6" w:space="0" w:color="000000"/>
            </w:tcBorders>
            <w:vAlign w:val="center"/>
            <w:hideMark/>
          </w:tcPr>
          <w:p w14:paraId="5FD7B4BA" w14:textId="77777777" w:rsidR="00E842F1" w:rsidRPr="000E4F68" w:rsidRDefault="00E842F1" w:rsidP="006476D2">
            <w:pPr>
              <w:spacing w:before="0" w:line="320" w:lineRule="exact"/>
              <w:rPr>
                <w:rFonts w:eastAsia="Times New Roman" w:cs="Times New Roman"/>
                <w:szCs w:val="24"/>
              </w:rPr>
            </w:pPr>
          </w:p>
        </w:tc>
      </w:tr>
      <w:tr w:rsidR="00A677C4" w:rsidRPr="000E4F68" w14:paraId="3DD3B794" w14:textId="77777777" w:rsidTr="004B517B">
        <w:tc>
          <w:tcPr>
            <w:tcW w:w="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FF7B66"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3</w:t>
            </w:r>
          </w:p>
        </w:tc>
        <w:tc>
          <w:tcPr>
            <w:tcW w:w="22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2DDA49" w14:textId="21A08809" w:rsidR="00E842F1" w:rsidRPr="000E4F68" w:rsidRDefault="00E842F1" w:rsidP="006476D2">
            <w:pPr>
              <w:spacing w:before="0" w:line="320" w:lineRule="exact"/>
              <w:rPr>
                <w:rFonts w:eastAsia="Times New Roman" w:cs="Times New Roman"/>
                <w:szCs w:val="24"/>
              </w:rPr>
            </w:pPr>
            <w:r w:rsidRPr="000E4F68">
              <w:rPr>
                <w:rFonts w:eastAsia="Times New Roman" w:cs="Times New Roman"/>
                <w:szCs w:val="24"/>
              </w:rPr>
              <w:t xml:space="preserve">Tỉnh </w:t>
            </w:r>
            <w:r w:rsidR="00B36970" w:rsidRPr="000E4F68">
              <w:rPr>
                <w:rFonts w:eastAsia="Times New Roman" w:cs="Times New Roman"/>
                <w:szCs w:val="24"/>
              </w:rPr>
              <w:t>N</w:t>
            </w:r>
            <w:r w:rsidRPr="000E4F68">
              <w:rPr>
                <w:rFonts w:eastAsia="Times New Roman" w:cs="Times New Roman"/>
                <w:szCs w:val="24"/>
              </w:rPr>
              <w:t xml:space="preserve">ghệ </w:t>
            </w:r>
            <w:r w:rsidR="00B36970" w:rsidRPr="000E4F68">
              <w:rPr>
                <w:rFonts w:eastAsia="Times New Roman" w:cs="Times New Roman"/>
                <w:szCs w:val="24"/>
              </w:rPr>
              <w:t>A</w:t>
            </w:r>
            <w:r w:rsidRPr="000E4F68">
              <w:rPr>
                <w:rFonts w:eastAsia="Times New Roman" w:cs="Times New Roman"/>
                <w:szCs w:val="24"/>
              </w:rPr>
              <w:t>n</w:t>
            </w: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1C0161" w14:textId="0829F80C"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22</w:t>
            </w:r>
            <w:r w:rsidR="00B36970" w:rsidRPr="000E4F68">
              <w:rPr>
                <w:rFonts w:eastAsia="Times New Roman" w:cs="Times New Roman"/>
                <w:szCs w:val="24"/>
              </w:rPr>
              <w:t>/0</w:t>
            </w:r>
            <w:r w:rsidRPr="000E4F68">
              <w:rPr>
                <w:rFonts w:eastAsia="Times New Roman" w:cs="Times New Roman"/>
                <w:szCs w:val="24"/>
              </w:rPr>
              <w:t>5</w:t>
            </w:r>
            <w:r w:rsidR="00B36970" w:rsidRPr="000E4F68">
              <w:rPr>
                <w:rFonts w:eastAsia="Times New Roman" w:cs="Times New Roman"/>
                <w:szCs w:val="24"/>
              </w:rPr>
              <w:t>/</w:t>
            </w:r>
            <w:r w:rsidRPr="000E4F68">
              <w:rPr>
                <w:rFonts w:eastAsia="Times New Roman" w:cs="Times New Roman"/>
                <w:szCs w:val="24"/>
              </w:rPr>
              <w:t>2020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6DBE6E" w14:textId="6E03B36D"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8</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2F53C9"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AE06FB" w14:textId="77777777" w:rsidR="00E842F1" w:rsidRPr="000E4F68" w:rsidRDefault="00E842F1" w:rsidP="006476D2">
            <w:pPr>
              <w:spacing w:before="0" w:line="320" w:lineRule="exact"/>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4EB788" w14:textId="77777777" w:rsidR="00E842F1" w:rsidRPr="000E4F68" w:rsidRDefault="00E842F1" w:rsidP="006476D2">
            <w:pPr>
              <w:spacing w:before="0" w:line="320" w:lineRule="exact"/>
              <w:rPr>
                <w:rFonts w:eastAsia="Times New Roman" w:cs="Times New Roman"/>
                <w:szCs w:val="24"/>
              </w:rPr>
            </w:pPr>
          </w:p>
        </w:tc>
        <w:tc>
          <w:tcPr>
            <w:tcW w:w="3350" w:type="dxa"/>
            <w:vMerge/>
            <w:tcBorders>
              <w:top w:val="single" w:sz="6" w:space="0" w:color="000000"/>
              <w:left w:val="single" w:sz="6" w:space="0" w:color="000000"/>
              <w:bottom w:val="single" w:sz="6" w:space="0" w:color="000000"/>
              <w:right w:val="single" w:sz="6" w:space="0" w:color="000000"/>
            </w:tcBorders>
            <w:vAlign w:val="center"/>
            <w:hideMark/>
          </w:tcPr>
          <w:p w14:paraId="49E3A8E8" w14:textId="77777777" w:rsidR="00E842F1" w:rsidRPr="000E4F68" w:rsidRDefault="00E842F1" w:rsidP="006476D2">
            <w:pPr>
              <w:spacing w:before="0" w:line="320" w:lineRule="exact"/>
              <w:rPr>
                <w:rFonts w:eastAsia="Times New Roman" w:cs="Times New Roman"/>
                <w:szCs w:val="24"/>
              </w:rPr>
            </w:pPr>
          </w:p>
        </w:tc>
      </w:tr>
      <w:tr w:rsidR="00A677C4" w:rsidRPr="000E4F68" w14:paraId="43E474E4" w14:textId="77777777" w:rsidTr="004B517B">
        <w:tc>
          <w:tcPr>
            <w:tcW w:w="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3686CC"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4</w:t>
            </w:r>
          </w:p>
        </w:tc>
        <w:tc>
          <w:tcPr>
            <w:tcW w:w="22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DE3EBE" w14:textId="77777777" w:rsidR="00E842F1" w:rsidRPr="000E4F68" w:rsidRDefault="00E842F1" w:rsidP="006476D2">
            <w:pPr>
              <w:spacing w:before="0" w:line="320" w:lineRule="exact"/>
              <w:rPr>
                <w:rFonts w:eastAsia="Times New Roman" w:cs="Times New Roman"/>
                <w:szCs w:val="24"/>
              </w:rPr>
            </w:pPr>
            <w:r w:rsidRPr="000E4F68">
              <w:rPr>
                <w:rFonts w:eastAsia="Times New Roman" w:cs="Times New Roman"/>
                <w:szCs w:val="24"/>
              </w:rPr>
              <w:t>Tỉnh Quảng Trị</w:t>
            </w: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19B19A" w14:textId="40CE72D9"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25</w:t>
            </w:r>
            <w:r w:rsidR="00B36970" w:rsidRPr="000E4F68">
              <w:rPr>
                <w:rFonts w:eastAsia="Times New Roman" w:cs="Times New Roman"/>
                <w:szCs w:val="24"/>
              </w:rPr>
              <w:t>/0</w:t>
            </w:r>
            <w:r w:rsidRPr="000E4F68">
              <w:rPr>
                <w:rFonts w:eastAsia="Times New Roman" w:cs="Times New Roman"/>
                <w:szCs w:val="24"/>
              </w:rPr>
              <w:t>5</w:t>
            </w:r>
            <w:r w:rsidR="00B36970" w:rsidRPr="000E4F68">
              <w:rPr>
                <w:rFonts w:eastAsia="Times New Roman" w:cs="Times New Roman"/>
                <w:szCs w:val="24"/>
              </w:rPr>
              <w:t>/</w:t>
            </w:r>
            <w:r w:rsidRPr="000E4F68">
              <w:rPr>
                <w:rFonts w:eastAsia="Times New Roman" w:cs="Times New Roman"/>
                <w:szCs w:val="24"/>
              </w:rPr>
              <w:t>2020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BF2BBA"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13</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FD3CB0"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0DF5AB" w14:textId="77777777" w:rsidR="00E842F1" w:rsidRPr="000E4F68" w:rsidRDefault="00E842F1" w:rsidP="006476D2">
            <w:pPr>
              <w:spacing w:before="0" w:line="320" w:lineRule="exact"/>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9670C6" w14:textId="77777777" w:rsidR="00E842F1" w:rsidRPr="000E4F68" w:rsidRDefault="00E842F1" w:rsidP="006476D2">
            <w:pPr>
              <w:spacing w:before="0" w:line="320" w:lineRule="exact"/>
              <w:rPr>
                <w:rFonts w:eastAsia="Times New Roman" w:cs="Times New Roman"/>
                <w:szCs w:val="24"/>
              </w:rPr>
            </w:pPr>
          </w:p>
        </w:tc>
        <w:tc>
          <w:tcPr>
            <w:tcW w:w="3350" w:type="dxa"/>
            <w:vMerge/>
            <w:tcBorders>
              <w:top w:val="single" w:sz="6" w:space="0" w:color="000000"/>
              <w:left w:val="single" w:sz="6" w:space="0" w:color="000000"/>
              <w:bottom w:val="single" w:sz="6" w:space="0" w:color="000000"/>
              <w:right w:val="single" w:sz="6" w:space="0" w:color="000000"/>
            </w:tcBorders>
            <w:vAlign w:val="center"/>
            <w:hideMark/>
          </w:tcPr>
          <w:p w14:paraId="237112A1" w14:textId="77777777" w:rsidR="00E842F1" w:rsidRPr="000E4F68" w:rsidRDefault="00E842F1" w:rsidP="006476D2">
            <w:pPr>
              <w:spacing w:before="0" w:line="320" w:lineRule="exact"/>
              <w:rPr>
                <w:rFonts w:eastAsia="Times New Roman" w:cs="Times New Roman"/>
                <w:szCs w:val="24"/>
              </w:rPr>
            </w:pPr>
          </w:p>
        </w:tc>
      </w:tr>
      <w:tr w:rsidR="00A677C4" w:rsidRPr="000E4F68" w14:paraId="5BCECD92" w14:textId="77777777" w:rsidTr="004B517B">
        <w:tc>
          <w:tcPr>
            <w:tcW w:w="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6536D4"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5</w:t>
            </w:r>
          </w:p>
        </w:tc>
        <w:tc>
          <w:tcPr>
            <w:tcW w:w="22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F54159" w14:textId="77777777" w:rsidR="00E842F1" w:rsidRPr="000E4F68" w:rsidRDefault="00E842F1" w:rsidP="006476D2">
            <w:pPr>
              <w:spacing w:before="0" w:line="320" w:lineRule="exact"/>
              <w:rPr>
                <w:rFonts w:eastAsia="Times New Roman" w:cs="Times New Roman"/>
                <w:szCs w:val="24"/>
              </w:rPr>
            </w:pPr>
            <w:r w:rsidRPr="000E4F68">
              <w:rPr>
                <w:rFonts w:eastAsia="Times New Roman" w:cs="Times New Roman"/>
                <w:szCs w:val="24"/>
              </w:rPr>
              <w:t>Tỉnh Bình Định</w:t>
            </w: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D8E779" w14:textId="10C600EF"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02</w:t>
            </w:r>
            <w:r w:rsidR="00B36970" w:rsidRPr="000E4F68">
              <w:rPr>
                <w:rFonts w:eastAsia="Times New Roman" w:cs="Times New Roman"/>
                <w:szCs w:val="24"/>
              </w:rPr>
              <w:t>/06/</w:t>
            </w:r>
            <w:r w:rsidRPr="000E4F68">
              <w:rPr>
                <w:rFonts w:eastAsia="Times New Roman" w:cs="Times New Roman"/>
                <w:szCs w:val="24"/>
              </w:rPr>
              <w:t>2020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34D56A"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5</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EC0FCA"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266869" w14:textId="77777777" w:rsidR="00E842F1" w:rsidRPr="000E4F68" w:rsidRDefault="00E842F1" w:rsidP="006476D2">
            <w:pPr>
              <w:spacing w:before="0" w:line="320" w:lineRule="exact"/>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806E8B" w14:textId="77777777" w:rsidR="00E842F1" w:rsidRPr="000E4F68" w:rsidRDefault="00E842F1" w:rsidP="006476D2">
            <w:pPr>
              <w:spacing w:before="0" w:line="320" w:lineRule="exact"/>
              <w:rPr>
                <w:rFonts w:eastAsia="Times New Roman" w:cs="Times New Roman"/>
                <w:szCs w:val="24"/>
              </w:rPr>
            </w:pPr>
          </w:p>
        </w:tc>
        <w:tc>
          <w:tcPr>
            <w:tcW w:w="3350" w:type="dxa"/>
            <w:vMerge/>
            <w:tcBorders>
              <w:top w:val="single" w:sz="6" w:space="0" w:color="000000"/>
              <w:left w:val="single" w:sz="6" w:space="0" w:color="000000"/>
              <w:bottom w:val="single" w:sz="6" w:space="0" w:color="000000"/>
              <w:right w:val="single" w:sz="6" w:space="0" w:color="000000"/>
            </w:tcBorders>
            <w:vAlign w:val="center"/>
            <w:hideMark/>
          </w:tcPr>
          <w:p w14:paraId="101DA1A4" w14:textId="77777777" w:rsidR="00E842F1" w:rsidRPr="000E4F68" w:rsidRDefault="00E842F1" w:rsidP="006476D2">
            <w:pPr>
              <w:spacing w:before="0" w:line="320" w:lineRule="exact"/>
              <w:rPr>
                <w:rFonts w:eastAsia="Times New Roman" w:cs="Times New Roman"/>
                <w:szCs w:val="24"/>
              </w:rPr>
            </w:pPr>
          </w:p>
        </w:tc>
      </w:tr>
      <w:tr w:rsidR="00A677C4" w:rsidRPr="000E4F68" w14:paraId="25A0CFE4" w14:textId="77777777" w:rsidTr="004B517B">
        <w:tc>
          <w:tcPr>
            <w:tcW w:w="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B12E56"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6</w:t>
            </w:r>
          </w:p>
        </w:tc>
        <w:tc>
          <w:tcPr>
            <w:tcW w:w="22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4B59FB" w14:textId="15626E9E" w:rsidR="00E842F1" w:rsidRPr="000E4F68" w:rsidRDefault="00E842F1" w:rsidP="00A677C4">
            <w:pPr>
              <w:spacing w:before="0" w:line="320" w:lineRule="exact"/>
              <w:rPr>
                <w:rFonts w:eastAsia="Times New Roman" w:cs="Times New Roman"/>
                <w:szCs w:val="24"/>
              </w:rPr>
            </w:pPr>
            <w:r w:rsidRPr="000E4F68">
              <w:rPr>
                <w:rFonts w:eastAsia="Times New Roman" w:cs="Times New Roman"/>
                <w:szCs w:val="24"/>
              </w:rPr>
              <w:t xml:space="preserve">Tỉnh </w:t>
            </w:r>
            <w:r w:rsidR="00A677C4" w:rsidRPr="000E4F68">
              <w:rPr>
                <w:rFonts w:eastAsia="Times New Roman" w:cs="Times New Roman"/>
                <w:szCs w:val="24"/>
              </w:rPr>
              <w:t>K</w:t>
            </w:r>
            <w:r w:rsidRPr="000E4F68">
              <w:rPr>
                <w:rFonts w:eastAsia="Times New Roman" w:cs="Times New Roman"/>
                <w:szCs w:val="24"/>
              </w:rPr>
              <w:t xml:space="preserve">hánh </w:t>
            </w:r>
            <w:r w:rsidR="00A677C4" w:rsidRPr="000E4F68">
              <w:rPr>
                <w:rFonts w:eastAsia="Times New Roman" w:cs="Times New Roman"/>
                <w:szCs w:val="24"/>
              </w:rPr>
              <w:t>H</w:t>
            </w:r>
            <w:r w:rsidRPr="000E4F68">
              <w:rPr>
                <w:rFonts w:eastAsia="Times New Roman" w:cs="Times New Roman"/>
                <w:szCs w:val="24"/>
              </w:rPr>
              <w:t>òa</w:t>
            </w: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C7C9A1" w14:textId="4887AA0D"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03</w:t>
            </w:r>
            <w:r w:rsidR="00B36970" w:rsidRPr="000E4F68">
              <w:rPr>
                <w:rFonts w:eastAsia="Times New Roman" w:cs="Times New Roman"/>
                <w:szCs w:val="24"/>
              </w:rPr>
              <w:t>/06/</w:t>
            </w:r>
            <w:r w:rsidRPr="000E4F68">
              <w:rPr>
                <w:rFonts w:eastAsia="Times New Roman" w:cs="Times New Roman"/>
                <w:szCs w:val="24"/>
              </w:rPr>
              <w:t>2020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8ED7FD"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5</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00EF15"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E0E13B" w14:textId="77777777" w:rsidR="00E842F1" w:rsidRPr="000E4F68" w:rsidRDefault="00E842F1" w:rsidP="006476D2">
            <w:pPr>
              <w:spacing w:before="0" w:line="320" w:lineRule="exact"/>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2D5DCA" w14:textId="77777777" w:rsidR="00E842F1" w:rsidRPr="000E4F68" w:rsidRDefault="00E842F1" w:rsidP="006476D2">
            <w:pPr>
              <w:spacing w:before="0" w:line="320" w:lineRule="exact"/>
              <w:rPr>
                <w:rFonts w:eastAsia="Times New Roman" w:cs="Times New Roman"/>
                <w:szCs w:val="24"/>
              </w:rPr>
            </w:pPr>
          </w:p>
        </w:tc>
        <w:tc>
          <w:tcPr>
            <w:tcW w:w="3350" w:type="dxa"/>
            <w:vMerge/>
            <w:tcBorders>
              <w:top w:val="single" w:sz="6" w:space="0" w:color="000000"/>
              <w:left w:val="single" w:sz="6" w:space="0" w:color="000000"/>
              <w:bottom w:val="single" w:sz="6" w:space="0" w:color="000000"/>
              <w:right w:val="single" w:sz="6" w:space="0" w:color="000000"/>
            </w:tcBorders>
            <w:vAlign w:val="center"/>
            <w:hideMark/>
          </w:tcPr>
          <w:p w14:paraId="1173E18E" w14:textId="77777777" w:rsidR="00E842F1" w:rsidRPr="000E4F68" w:rsidRDefault="00E842F1" w:rsidP="006476D2">
            <w:pPr>
              <w:spacing w:before="0" w:line="320" w:lineRule="exact"/>
              <w:rPr>
                <w:rFonts w:eastAsia="Times New Roman" w:cs="Times New Roman"/>
                <w:szCs w:val="24"/>
              </w:rPr>
            </w:pPr>
          </w:p>
        </w:tc>
      </w:tr>
      <w:tr w:rsidR="00A677C4" w:rsidRPr="000E4F68" w14:paraId="0A99B3AC" w14:textId="77777777" w:rsidTr="004B517B">
        <w:tc>
          <w:tcPr>
            <w:tcW w:w="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54265C"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7</w:t>
            </w:r>
          </w:p>
        </w:tc>
        <w:tc>
          <w:tcPr>
            <w:tcW w:w="22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506AAB" w14:textId="48A83544" w:rsidR="00E842F1" w:rsidRPr="000E4F68" w:rsidRDefault="006476D2" w:rsidP="006476D2">
            <w:pPr>
              <w:spacing w:before="0" w:line="320" w:lineRule="exact"/>
              <w:rPr>
                <w:rFonts w:eastAsia="Times New Roman" w:cs="Times New Roman"/>
                <w:szCs w:val="24"/>
              </w:rPr>
            </w:pPr>
            <w:r w:rsidRPr="000E4F68">
              <w:rPr>
                <w:rFonts w:eastAsia="Times New Roman" w:cs="Times New Roman"/>
                <w:szCs w:val="24"/>
              </w:rPr>
              <w:t xml:space="preserve">Tỉnh </w:t>
            </w:r>
            <w:r w:rsidR="00E842F1" w:rsidRPr="000E4F68">
              <w:rPr>
                <w:rFonts w:eastAsia="Times New Roman" w:cs="Times New Roman"/>
                <w:szCs w:val="24"/>
              </w:rPr>
              <w:t>Ninh Thuận</w:t>
            </w: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18F465" w14:textId="6281178C"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04</w:t>
            </w:r>
            <w:r w:rsidR="00B36970" w:rsidRPr="000E4F68">
              <w:rPr>
                <w:rFonts w:eastAsia="Times New Roman" w:cs="Times New Roman"/>
                <w:szCs w:val="24"/>
              </w:rPr>
              <w:t>/06/</w:t>
            </w:r>
            <w:r w:rsidRPr="000E4F68">
              <w:rPr>
                <w:rFonts w:eastAsia="Times New Roman" w:cs="Times New Roman"/>
                <w:szCs w:val="24"/>
              </w:rPr>
              <w:t>2020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648B1A"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6</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393810"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28B2ED" w14:textId="77777777" w:rsidR="00E842F1" w:rsidRPr="000E4F68" w:rsidRDefault="00E842F1" w:rsidP="006476D2">
            <w:pPr>
              <w:spacing w:before="0" w:line="320" w:lineRule="exact"/>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650443" w14:textId="77777777" w:rsidR="00E842F1" w:rsidRPr="000E4F68" w:rsidRDefault="00E842F1" w:rsidP="006476D2">
            <w:pPr>
              <w:spacing w:before="0" w:line="320" w:lineRule="exact"/>
              <w:rPr>
                <w:rFonts w:eastAsia="Times New Roman" w:cs="Times New Roman"/>
                <w:szCs w:val="24"/>
              </w:rPr>
            </w:pPr>
          </w:p>
        </w:tc>
        <w:tc>
          <w:tcPr>
            <w:tcW w:w="3350" w:type="dxa"/>
            <w:vMerge/>
            <w:tcBorders>
              <w:top w:val="single" w:sz="6" w:space="0" w:color="000000"/>
              <w:left w:val="single" w:sz="6" w:space="0" w:color="000000"/>
              <w:bottom w:val="single" w:sz="6" w:space="0" w:color="000000"/>
              <w:right w:val="single" w:sz="6" w:space="0" w:color="000000"/>
            </w:tcBorders>
            <w:vAlign w:val="center"/>
            <w:hideMark/>
          </w:tcPr>
          <w:p w14:paraId="64617A32" w14:textId="77777777" w:rsidR="00E842F1" w:rsidRPr="000E4F68" w:rsidRDefault="00E842F1" w:rsidP="006476D2">
            <w:pPr>
              <w:spacing w:before="0" w:line="320" w:lineRule="exact"/>
              <w:rPr>
                <w:rFonts w:eastAsia="Times New Roman" w:cs="Times New Roman"/>
                <w:szCs w:val="24"/>
              </w:rPr>
            </w:pPr>
          </w:p>
        </w:tc>
      </w:tr>
      <w:tr w:rsidR="00A677C4" w:rsidRPr="000E4F68" w14:paraId="31A3F87E" w14:textId="77777777" w:rsidTr="004B517B">
        <w:tc>
          <w:tcPr>
            <w:tcW w:w="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8E895A" w14:textId="6C00CC52"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8</w:t>
            </w:r>
          </w:p>
        </w:tc>
        <w:tc>
          <w:tcPr>
            <w:tcW w:w="22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38208F" w14:textId="47679660" w:rsidR="00E842F1" w:rsidRPr="000E4F68" w:rsidRDefault="006476D2" w:rsidP="006476D2">
            <w:pPr>
              <w:spacing w:before="0" w:line="320" w:lineRule="exact"/>
              <w:rPr>
                <w:rFonts w:eastAsia="Times New Roman" w:cs="Times New Roman"/>
                <w:szCs w:val="24"/>
              </w:rPr>
            </w:pPr>
            <w:r w:rsidRPr="000E4F68">
              <w:rPr>
                <w:rFonts w:eastAsia="Times New Roman" w:cs="Times New Roman"/>
                <w:szCs w:val="24"/>
              </w:rPr>
              <w:t xml:space="preserve"> Tỉnh </w:t>
            </w:r>
            <w:r w:rsidR="00E842F1" w:rsidRPr="000E4F68">
              <w:rPr>
                <w:rFonts w:eastAsia="Times New Roman" w:cs="Times New Roman"/>
                <w:szCs w:val="24"/>
              </w:rPr>
              <w:t>Bình Thuận</w:t>
            </w: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45BFC6" w14:textId="4CAA33C8"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05</w:t>
            </w:r>
            <w:r w:rsidR="00B36970" w:rsidRPr="000E4F68">
              <w:rPr>
                <w:rFonts w:eastAsia="Times New Roman" w:cs="Times New Roman"/>
                <w:szCs w:val="24"/>
              </w:rPr>
              <w:t>/06/</w:t>
            </w:r>
            <w:r w:rsidRPr="000E4F68">
              <w:rPr>
                <w:rFonts w:eastAsia="Times New Roman" w:cs="Times New Roman"/>
                <w:szCs w:val="24"/>
              </w:rPr>
              <w:t>2020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DB071D"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4</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ACCADC"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EF4645" w14:textId="77777777" w:rsidR="00E842F1" w:rsidRPr="000E4F68" w:rsidRDefault="00E842F1" w:rsidP="006476D2">
            <w:pPr>
              <w:spacing w:before="0" w:line="320" w:lineRule="exact"/>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679192" w14:textId="77777777" w:rsidR="00E842F1" w:rsidRPr="000E4F68" w:rsidRDefault="00E842F1" w:rsidP="006476D2">
            <w:pPr>
              <w:spacing w:before="0" w:line="320" w:lineRule="exact"/>
              <w:rPr>
                <w:rFonts w:eastAsia="Times New Roman" w:cs="Times New Roman"/>
                <w:szCs w:val="24"/>
              </w:rPr>
            </w:pPr>
          </w:p>
        </w:tc>
        <w:tc>
          <w:tcPr>
            <w:tcW w:w="3350" w:type="dxa"/>
            <w:vMerge/>
            <w:tcBorders>
              <w:top w:val="single" w:sz="6" w:space="0" w:color="000000"/>
              <w:left w:val="single" w:sz="6" w:space="0" w:color="000000"/>
              <w:bottom w:val="single" w:sz="6" w:space="0" w:color="000000"/>
              <w:right w:val="single" w:sz="6" w:space="0" w:color="000000"/>
            </w:tcBorders>
            <w:vAlign w:val="center"/>
            <w:hideMark/>
          </w:tcPr>
          <w:p w14:paraId="404852F9" w14:textId="77777777" w:rsidR="00E842F1" w:rsidRPr="000E4F68" w:rsidRDefault="00E842F1" w:rsidP="006476D2">
            <w:pPr>
              <w:spacing w:before="0" w:line="320" w:lineRule="exact"/>
              <w:rPr>
                <w:rFonts w:eastAsia="Times New Roman" w:cs="Times New Roman"/>
                <w:szCs w:val="24"/>
              </w:rPr>
            </w:pPr>
          </w:p>
        </w:tc>
      </w:tr>
      <w:tr w:rsidR="00A677C4" w:rsidRPr="000E4F68" w14:paraId="3BA73890" w14:textId="77777777" w:rsidTr="004B517B">
        <w:tc>
          <w:tcPr>
            <w:tcW w:w="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80D209"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9</w:t>
            </w:r>
          </w:p>
        </w:tc>
        <w:tc>
          <w:tcPr>
            <w:tcW w:w="22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06A26C" w14:textId="77777777" w:rsidR="00E842F1" w:rsidRPr="000E4F68" w:rsidRDefault="00E842F1" w:rsidP="006476D2">
            <w:pPr>
              <w:spacing w:before="0" w:line="320" w:lineRule="exact"/>
              <w:rPr>
                <w:rFonts w:eastAsia="Times New Roman" w:cs="Times New Roman"/>
                <w:szCs w:val="24"/>
              </w:rPr>
            </w:pPr>
            <w:r w:rsidRPr="000E4F68">
              <w:rPr>
                <w:rFonts w:eastAsia="Times New Roman" w:cs="Times New Roman"/>
                <w:szCs w:val="24"/>
              </w:rPr>
              <w:t>Tỉnh Sóc Trăng</w:t>
            </w: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91EC85" w14:textId="17CE0639"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09</w:t>
            </w:r>
            <w:r w:rsidR="00B36970" w:rsidRPr="000E4F68">
              <w:rPr>
                <w:rFonts w:eastAsia="Times New Roman" w:cs="Times New Roman"/>
                <w:szCs w:val="24"/>
              </w:rPr>
              <w:t>/06/</w:t>
            </w:r>
            <w:r w:rsidRPr="000E4F68">
              <w:rPr>
                <w:rFonts w:eastAsia="Times New Roman" w:cs="Times New Roman"/>
                <w:szCs w:val="24"/>
              </w:rPr>
              <w:t>2020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2B5147"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11</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D9FC04"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A5FC86" w14:textId="77777777" w:rsidR="00E842F1" w:rsidRPr="000E4F68" w:rsidRDefault="00E842F1" w:rsidP="006476D2">
            <w:pPr>
              <w:spacing w:before="0" w:line="320" w:lineRule="exact"/>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D556B4" w14:textId="77777777" w:rsidR="00E842F1" w:rsidRPr="000E4F68" w:rsidRDefault="00E842F1" w:rsidP="006476D2">
            <w:pPr>
              <w:spacing w:before="0" w:line="320" w:lineRule="exact"/>
              <w:rPr>
                <w:rFonts w:eastAsia="Times New Roman" w:cs="Times New Roman"/>
                <w:szCs w:val="24"/>
              </w:rPr>
            </w:pPr>
          </w:p>
        </w:tc>
        <w:tc>
          <w:tcPr>
            <w:tcW w:w="3350" w:type="dxa"/>
            <w:vMerge/>
            <w:tcBorders>
              <w:top w:val="single" w:sz="6" w:space="0" w:color="000000"/>
              <w:left w:val="single" w:sz="6" w:space="0" w:color="000000"/>
              <w:bottom w:val="single" w:sz="6" w:space="0" w:color="000000"/>
              <w:right w:val="single" w:sz="6" w:space="0" w:color="000000"/>
            </w:tcBorders>
            <w:vAlign w:val="center"/>
            <w:hideMark/>
          </w:tcPr>
          <w:p w14:paraId="3B6C0FCE" w14:textId="77777777" w:rsidR="00E842F1" w:rsidRPr="000E4F68" w:rsidRDefault="00E842F1" w:rsidP="006476D2">
            <w:pPr>
              <w:spacing w:before="0" w:line="320" w:lineRule="exact"/>
              <w:rPr>
                <w:rFonts w:eastAsia="Times New Roman" w:cs="Times New Roman"/>
                <w:szCs w:val="24"/>
              </w:rPr>
            </w:pPr>
          </w:p>
        </w:tc>
      </w:tr>
      <w:tr w:rsidR="00A677C4" w:rsidRPr="000E4F68" w14:paraId="562A9949" w14:textId="77777777" w:rsidTr="004B517B">
        <w:tc>
          <w:tcPr>
            <w:tcW w:w="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31C747"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10</w:t>
            </w:r>
          </w:p>
        </w:tc>
        <w:tc>
          <w:tcPr>
            <w:tcW w:w="22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B6B5E7" w14:textId="77777777" w:rsidR="00E842F1" w:rsidRPr="000E4F68" w:rsidRDefault="00E842F1" w:rsidP="006476D2">
            <w:pPr>
              <w:spacing w:before="0" w:line="320" w:lineRule="exact"/>
              <w:rPr>
                <w:rFonts w:eastAsia="Times New Roman" w:cs="Times New Roman"/>
                <w:szCs w:val="24"/>
              </w:rPr>
            </w:pPr>
            <w:r w:rsidRPr="000E4F68">
              <w:rPr>
                <w:rFonts w:eastAsia="Times New Roman" w:cs="Times New Roman"/>
                <w:szCs w:val="24"/>
              </w:rPr>
              <w:t>Tỉnh Bạc Liêu</w:t>
            </w: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6D20DA" w14:textId="256C0078"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10</w:t>
            </w:r>
            <w:r w:rsidR="00B36970" w:rsidRPr="000E4F68">
              <w:rPr>
                <w:rFonts w:eastAsia="Times New Roman" w:cs="Times New Roman"/>
                <w:szCs w:val="24"/>
              </w:rPr>
              <w:t>/06/</w:t>
            </w:r>
            <w:r w:rsidRPr="000E4F68">
              <w:rPr>
                <w:rFonts w:eastAsia="Times New Roman" w:cs="Times New Roman"/>
                <w:szCs w:val="24"/>
              </w:rPr>
              <w:t>2020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924568"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7</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7D6426"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77D695" w14:textId="77777777" w:rsidR="00E842F1" w:rsidRPr="000E4F68" w:rsidRDefault="00E842F1" w:rsidP="006476D2">
            <w:pPr>
              <w:spacing w:before="0" w:line="320" w:lineRule="exact"/>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6FBE43" w14:textId="77777777" w:rsidR="00E842F1" w:rsidRPr="000E4F68" w:rsidRDefault="00E842F1" w:rsidP="006476D2">
            <w:pPr>
              <w:spacing w:before="0" w:line="320" w:lineRule="exact"/>
              <w:rPr>
                <w:rFonts w:eastAsia="Times New Roman" w:cs="Times New Roman"/>
                <w:szCs w:val="24"/>
              </w:rPr>
            </w:pPr>
          </w:p>
        </w:tc>
        <w:tc>
          <w:tcPr>
            <w:tcW w:w="3350" w:type="dxa"/>
            <w:vMerge/>
            <w:tcBorders>
              <w:top w:val="single" w:sz="6" w:space="0" w:color="000000"/>
              <w:left w:val="single" w:sz="6" w:space="0" w:color="000000"/>
              <w:bottom w:val="single" w:sz="6" w:space="0" w:color="000000"/>
              <w:right w:val="single" w:sz="6" w:space="0" w:color="000000"/>
            </w:tcBorders>
            <w:vAlign w:val="center"/>
            <w:hideMark/>
          </w:tcPr>
          <w:p w14:paraId="02E2E9A9" w14:textId="77777777" w:rsidR="00E842F1" w:rsidRPr="000E4F68" w:rsidRDefault="00E842F1" w:rsidP="006476D2">
            <w:pPr>
              <w:spacing w:before="0" w:line="320" w:lineRule="exact"/>
              <w:rPr>
                <w:rFonts w:eastAsia="Times New Roman" w:cs="Times New Roman"/>
                <w:szCs w:val="24"/>
              </w:rPr>
            </w:pPr>
          </w:p>
        </w:tc>
      </w:tr>
      <w:tr w:rsidR="00A677C4" w:rsidRPr="000E4F68" w14:paraId="4EB6D1EC" w14:textId="77777777" w:rsidTr="004B517B">
        <w:tc>
          <w:tcPr>
            <w:tcW w:w="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477BC2"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11</w:t>
            </w:r>
          </w:p>
        </w:tc>
        <w:tc>
          <w:tcPr>
            <w:tcW w:w="22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63A415" w14:textId="765B5C93" w:rsidR="00E842F1" w:rsidRPr="000E4F68" w:rsidRDefault="00E842F1" w:rsidP="006476D2">
            <w:pPr>
              <w:spacing w:before="0" w:line="320" w:lineRule="exact"/>
              <w:rPr>
                <w:rFonts w:eastAsia="Times New Roman" w:cs="Times New Roman"/>
                <w:szCs w:val="24"/>
              </w:rPr>
            </w:pPr>
            <w:r w:rsidRPr="000E4F68">
              <w:rPr>
                <w:rFonts w:eastAsia="Times New Roman" w:cs="Times New Roman"/>
                <w:szCs w:val="24"/>
              </w:rPr>
              <w:t xml:space="preserve">Tỉnh </w:t>
            </w:r>
            <w:r w:rsidR="006476D2" w:rsidRPr="000E4F68">
              <w:rPr>
                <w:rFonts w:eastAsia="Times New Roman" w:cs="Times New Roman"/>
                <w:szCs w:val="24"/>
              </w:rPr>
              <w:t>C</w:t>
            </w:r>
            <w:r w:rsidRPr="000E4F68">
              <w:rPr>
                <w:rFonts w:eastAsia="Times New Roman" w:cs="Times New Roman"/>
                <w:szCs w:val="24"/>
              </w:rPr>
              <w:t xml:space="preserve">à </w:t>
            </w:r>
            <w:r w:rsidR="006476D2" w:rsidRPr="000E4F68">
              <w:rPr>
                <w:rFonts w:eastAsia="Times New Roman" w:cs="Times New Roman"/>
                <w:szCs w:val="24"/>
              </w:rPr>
              <w:t>M</w:t>
            </w:r>
            <w:r w:rsidRPr="000E4F68">
              <w:rPr>
                <w:rFonts w:eastAsia="Times New Roman" w:cs="Times New Roman"/>
                <w:szCs w:val="24"/>
              </w:rPr>
              <w:t>au</w:t>
            </w: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9A94F7" w14:textId="11CC7B23"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11</w:t>
            </w:r>
            <w:r w:rsidR="00B36970" w:rsidRPr="000E4F68">
              <w:rPr>
                <w:rFonts w:eastAsia="Times New Roman" w:cs="Times New Roman"/>
                <w:szCs w:val="24"/>
              </w:rPr>
              <w:t>/06/</w:t>
            </w:r>
            <w:r w:rsidRPr="000E4F68">
              <w:rPr>
                <w:rFonts w:eastAsia="Times New Roman" w:cs="Times New Roman"/>
                <w:szCs w:val="24"/>
              </w:rPr>
              <w:t>2020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51B1AE"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7</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1A33E8"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4620FF" w14:textId="77777777" w:rsidR="00E842F1" w:rsidRPr="000E4F68" w:rsidRDefault="00E842F1" w:rsidP="006476D2">
            <w:pPr>
              <w:spacing w:before="0" w:line="320" w:lineRule="exact"/>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6CCF0C" w14:textId="77777777" w:rsidR="00E842F1" w:rsidRPr="000E4F68" w:rsidRDefault="00E842F1" w:rsidP="006476D2">
            <w:pPr>
              <w:spacing w:before="0" w:line="320" w:lineRule="exact"/>
              <w:rPr>
                <w:rFonts w:eastAsia="Times New Roman" w:cs="Times New Roman"/>
                <w:szCs w:val="24"/>
              </w:rPr>
            </w:pPr>
          </w:p>
        </w:tc>
        <w:tc>
          <w:tcPr>
            <w:tcW w:w="3350" w:type="dxa"/>
            <w:vMerge/>
            <w:tcBorders>
              <w:top w:val="single" w:sz="6" w:space="0" w:color="000000"/>
              <w:left w:val="single" w:sz="6" w:space="0" w:color="000000"/>
              <w:bottom w:val="single" w:sz="6" w:space="0" w:color="000000"/>
              <w:right w:val="single" w:sz="6" w:space="0" w:color="000000"/>
            </w:tcBorders>
            <w:vAlign w:val="center"/>
            <w:hideMark/>
          </w:tcPr>
          <w:p w14:paraId="614FD54D" w14:textId="77777777" w:rsidR="00E842F1" w:rsidRPr="000E4F68" w:rsidRDefault="00E842F1" w:rsidP="006476D2">
            <w:pPr>
              <w:spacing w:before="0" w:line="320" w:lineRule="exact"/>
              <w:rPr>
                <w:rFonts w:eastAsia="Times New Roman" w:cs="Times New Roman"/>
                <w:szCs w:val="24"/>
              </w:rPr>
            </w:pPr>
          </w:p>
        </w:tc>
      </w:tr>
      <w:tr w:rsidR="00A677C4" w:rsidRPr="000E4F68" w14:paraId="09B505A4" w14:textId="77777777" w:rsidTr="004B517B">
        <w:tc>
          <w:tcPr>
            <w:tcW w:w="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A03A9A"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12</w:t>
            </w:r>
          </w:p>
        </w:tc>
        <w:tc>
          <w:tcPr>
            <w:tcW w:w="22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F5070D" w14:textId="19B1F8F5" w:rsidR="00E842F1" w:rsidRPr="000E4F68" w:rsidRDefault="00E842F1" w:rsidP="006476D2">
            <w:pPr>
              <w:spacing w:before="0" w:line="320" w:lineRule="exact"/>
              <w:rPr>
                <w:rFonts w:eastAsia="Times New Roman" w:cs="Times New Roman"/>
                <w:szCs w:val="24"/>
              </w:rPr>
            </w:pPr>
            <w:r w:rsidRPr="000E4F68">
              <w:rPr>
                <w:rFonts w:eastAsia="Times New Roman" w:cs="Times New Roman"/>
                <w:szCs w:val="24"/>
              </w:rPr>
              <w:t xml:space="preserve">Tỉnh </w:t>
            </w:r>
            <w:r w:rsidR="006476D2" w:rsidRPr="000E4F68">
              <w:rPr>
                <w:rFonts w:eastAsia="Times New Roman" w:cs="Times New Roman"/>
                <w:szCs w:val="24"/>
              </w:rPr>
              <w:t>K</w:t>
            </w:r>
            <w:r w:rsidRPr="000E4F68">
              <w:rPr>
                <w:rFonts w:eastAsia="Times New Roman" w:cs="Times New Roman"/>
                <w:szCs w:val="24"/>
              </w:rPr>
              <w:t xml:space="preserve">iên </w:t>
            </w:r>
            <w:r w:rsidR="006476D2" w:rsidRPr="000E4F68">
              <w:rPr>
                <w:rFonts w:eastAsia="Times New Roman" w:cs="Times New Roman"/>
                <w:szCs w:val="24"/>
              </w:rPr>
              <w:t>G</w:t>
            </w:r>
            <w:r w:rsidRPr="000E4F68">
              <w:rPr>
                <w:rFonts w:eastAsia="Times New Roman" w:cs="Times New Roman"/>
                <w:szCs w:val="24"/>
              </w:rPr>
              <w:t>iang</w:t>
            </w: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1C6725" w14:textId="50989E32"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12</w:t>
            </w:r>
            <w:r w:rsidR="00B36970" w:rsidRPr="000E4F68">
              <w:rPr>
                <w:rFonts w:eastAsia="Times New Roman" w:cs="Times New Roman"/>
                <w:szCs w:val="24"/>
              </w:rPr>
              <w:t>/06/</w:t>
            </w:r>
            <w:r w:rsidRPr="000E4F68">
              <w:rPr>
                <w:rFonts w:eastAsia="Times New Roman" w:cs="Times New Roman"/>
                <w:szCs w:val="24"/>
              </w:rPr>
              <w:t>2020</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ADE615"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4</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60A633"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D49BA9" w14:textId="77777777" w:rsidR="00E842F1" w:rsidRPr="000E4F68" w:rsidRDefault="00E842F1" w:rsidP="006476D2">
            <w:pPr>
              <w:spacing w:before="0" w:line="320" w:lineRule="exact"/>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6497E2" w14:textId="77777777" w:rsidR="00E842F1" w:rsidRPr="000E4F68" w:rsidRDefault="00E842F1" w:rsidP="006476D2">
            <w:pPr>
              <w:spacing w:before="0" w:line="320" w:lineRule="exact"/>
              <w:rPr>
                <w:rFonts w:eastAsia="Times New Roman" w:cs="Times New Roman"/>
                <w:szCs w:val="24"/>
              </w:rPr>
            </w:pPr>
          </w:p>
        </w:tc>
        <w:tc>
          <w:tcPr>
            <w:tcW w:w="3350" w:type="dxa"/>
            <w:vMerge/>
            <w:tcBorders>
              <w:top w:val="single" w:sz="6" w:space="0" w:color="000000"/>
              <w:left w:val="single" w:sz="6" w:space="0" w:color="000000"/>
              <w:bottom w:val="single" w:sz="6" w:space="0" w:color="000000"/>
              <w:right w:val="single" w:sz="6" w:space="0" w:color="000000"/>
            </w:tcBorders>
            <w:vAlign w:val="center"/>
            <w:hideMark/>
          </w:tcPr>
          <w:p w14:paraId="57238BBF" w14:textId="77777777" w:rsidR="00E842F1" w:rsidRPr="000E4F68" w:rsidRDefault="00E842F1" w:rsidP="006476D2">
            <w:pPr>
              <w:spacing w:before="0" w:line="320" w:lineRule="exact"/>
              <w:rPr>
                <w:rFonts w:eastAsia="Times New Roman" w:cs="Times New Roman"/>
                <w:szCs w:val="24"/>
              </w:rPr>
            </w:pPr>
          </w:p>
        </w:tc>
      </w:tr>
      <w:tr w:rsidR="00A677C4" w:rsidRPr="000E4F68" w14:paraId="38656663" w14:textId="77777777" w:rsidTr="004B517B">
        <w:tc>
          <w:tcPr>
            <w:tcW w:w="9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A62399"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 </w:t>
            </w:r>
          </w:p>
        </w:tc>
        <w:tc>
          <w:tcPr>
            <w:tcW w:w="22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B04ED9"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b/>
                <w:bCs/>
                <w:szCs w:val="24"/>
              </w:rPr>
              <w:t>Toàn bộ</w:t>
            </w:r>
          </w:p>
        </w:tc>
        <w:tc>
          <w:tcPr>
            <w:tcW w:w="13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CD7908"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 </w:t>
            </w:r>
          </w:p>
        </w:tc>
        <w:tc>
          <w:tcPr>
            <w:tcW w:w="8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A8EE9A"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b/>
                <w:bCs/>
                <w:szCs w:val="24"/>
              </w:rPr>
              <w:t>107</w:t>
            </w:r>
          </w:p>
        </w:tc>
        <w:tc>
          <w:tcPr>
            <w:tcW w:w="9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D6481B"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b/>
                <w:bCs/>
                <w:szCs w:val="24"/>
              </w:rPr>
              <w:t>25</w:t>
            </w:r>
          </w:p>
        </w:tc>
        <w:tc>
          <w:tcPr>
            <w:tcW w:w="21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992375"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 </w:t>
            </w:r>
          </w:p>
        </w:tc>
        <w:tc>
          <w:tcPr>
            <w:tcW w:w="20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F1E557"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 </w:t>
            </w:r>
          </w:p>
        </w:tc>
        <w:tc>
          <w:tcPr>
            <w:tcW w:w="3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F83064" w14:textId="77777777" w:rsidR="00E842F1" w:rsidRPr="000E4F68" w:rsidRDefault="00E842F1" w:rsidP="006476D2">
            <w:pPr>
              <w:spacing w:before="0" w:line="320" w:lineRule="exact"/>
              <w:jc w:val="center"/>
              <w:rPr>
                <w:rFonts w:eastAsia="Times New Roman" w:cs="Times New Roman"/>
                <w:szCs w:val="24"/>
              </w:rPr>
            </w:pPr>
            <w:r w:rsidRPr="000E4F68">
              <w:rPr>
                <w:rFonts w:eastAsia="Times New Roman" w:cs="Times New Roman"/>
                <w:szCs w:val="24"/>
              </w:rPr>
              <w:t> </w:t>
            </w:r>
          </w:p>
        </w:tc>
      </w:tr>
    </w:tbl>
    <w:p w14:paraId="67CC6F38" w14:textId="511799D5" w:rsidR="00BA1C5F" w:rsidRPr="000E4F68" w:rsidRDefault="00E842F1" w:rsidP="006E6705">
      <w:pPr>
        <w:spacing w:before="80" w:after="80" w:line="320" w:lineRule="exact"/>
        <w:jc w:val="right"/>
        <w:rPr>
          <w:rFonts w:cs="Times New Roman"/>
          <w:i/>
          <w:iCs/>
          <w:szCs w:val="24"/>
        </w:rPr>
        <w:sectPr w:rsidR="00BA1C5F" w:rsidRPr="000E4F68" w:rsidSect="002A6419">
          <w:footerReference w:type="default" r:id="rId23"/>
          <w:footerReference w:type="first" r:id="rId24"/>
          <w:pgSz w:w="16840" w:h="11907" w:orient="landscape" w:code="9"/>
          <w:pgMar w:top="1134" w:right="1134" w:bottom="1134" w:left="1701" w:header="567" w:footer="737" w:gutter="0"/>
          <w:cols w:space="720"/>
          <w:titlePg/>
          <w:docGrid w:linePitch="360"/>
        </w:sectPr>
      </w:pPr>
      <w:r w:rsidRPr="000E4F68">
        <w:rPr>
          <w:rFonts w:eastAsia="Times New Roman" w:cs="Times New Roman"/>
          <w:i/>
          <w:iCs/>
          <w:color w:val="000000"/>
          <w:szCs w:val="24"/>
        </w:rPr>
        <w:t>Nguồn: Kết quả các cuộc họp tham vấn vào tháng 5 và tháng 6 năm 2020</w:t>
      </w:r>
    </w:p>
    <w:p w14:paraId="56609E77" w14:textId="0FAA4AD6" w:rsidR="00364FF5" w:rsidRPr="000E4F68" w:rsidRDefault="00E842F1" w:rsidP="00433B51">
      <w:pPr>
        <w:pStyle w:val="ListParagraph"/>
        <w:numPr>
          <w:ilvl w:val="0"/>
          <w:numId w:val="36"/>
        </w:numPr>
        <w:spacing w:before="80" w:after="80" w:line="320" w:lineRule="exact"/>
        <w:ind w:left="0" w:firstLine="0"/>
        <w:rPr>
          <w:rFonts w:cs="Times New Roman"/>
          <w:szCs w:val="24"/>
        </w:rPr>
      </w:pPr>
      <w:r w:rsidRPr="004B517B">
        <w:rPr>
          <w:rFonts w:eastAsia="Times New Roman" w:cs="Times New Roman"/>
          <w:b/>
          <w:bCs/>
          <w:color w:val="000000"/>
          <w:szCs w:val="24"/>
        </w:rPr>
        <w:lastRenderedPageBreak/>
        <w:t>Tham vấn cộng đồng trong giai đoạn thực hiện dự án</w:t>
      </w:r>
      <w:r w:rsidRPr="000E4F68">
        <w:rPr>
          <w:rFonts w:eastAsia="Times New Roman" w:cs="Times New Roman"/>
          <w:color w:val="000000"/>
          <w:szCs w:val="24"/>
        </w:rPr>
        <w:t>: Trong quá trình thực hiện dự án, các PPMU sẽ tổ chức phổ biến thông tin và tham vấn với các PAP trong suốt quá trình thực hiện dự án; cập nhật đơn giá bồi thường của các </w:t>
      </w:r>
      <w:r w:rsidR="00E618F3" w:rsidRPr="000E4F68">
        <w:rPr>
          <w:rFonts w:eastAsia="Times New Roman" w:cs="Times New Roman"/>
          <w:color w:val="000000"/>
          <w:szCs w:val="24"/>
        </w:rPr>
        <w:t>h</w:t>
      </w:r>
      <w:r w:rsidRPr="000E4F68">
        <w:rPr>
          <w:rFonts w:eastAsia="Times New Roman" w:cs="Times New Roman"/>
          <w:color w:val="000000"/>
          <w:szCs w:val="24"/>
        </w:rPr>
        <w:t xml:space="preserve">uyện, </w:t>
      </w:r>
      <w:r w:rsidR="00E618F3" w:rsidRPr="000E4F68">
        <w:rPr>
          <w:rFonts w:eastAsia="Times New Roman" w:cs="Times New Roman"/>
          <w:color w:val="000000"/>
          <w:szCs w:val="24"/>
        </w:rPr>
        <w:t>xác nhận</w:t>
      </w:r>
      <w:r w:rsidRPr="000E4F68">
        <w:rPr>
          <w:rFonts w:eastAsia="Times New Roman" w:cs="Times New Roman"/>
          <w:color w:val="000000"/>
          <w:szCs w:val="24"/>
        </w:rPr>
        <w:t xml:space="preserve"> lại quy mô thu hồi đất và tác động đến tài sản dựa trên kết quả </w:t>
      </w:r>
      <w:r w:rsidR="00E618F3" w:rsidRPr="000E4F68">
        <w:rPr>
          <w:rFonts w:eastAsia="Times New Roman" w:cs="Times New Roman"/>
          <w:color w:val="000000"/>
          <w:szCs w:val="24"/>
        </w:rPr>
        <w:t xml:space="preserve">khảo sát </w:t>
      </w:r>
      <w:r w:rsidRPr="000E4F68">
        <w:rPr>
          <w:rFonts w:eastAsia="Times New Roman" w:cs="Times New Roman"/>
          <w:color w:val="000000"/>
          <w:szCs w:val="24"/>
        </w:rPr>
        <w:t>đo đạc chi tiết (DMS), tham vấn với những người bị ảnh hưởng, gửi thư/</w:t>
      </w:r>
      <w:r w:rsidR="00E618F3" w:rsidRPr="000E4F68">
        <w:rPr>
          <w:rFonts w:eastAsia="Times New Roman" w:cs="Times New Roman"/>
          <w:color w:val="000000"/>
          <w:szCs w:val="24"/>
        </w:rPr>
        <w:t xml:space="preserve">trả lời </w:t>
      </w:r>
      <w:r w:rsidRPr="000E4F68">
        <w:rPr>
          <w:rFonts w:eastAsia="Times New Roman" w:cs="Times New Roman"/>
          <w:color w:val="000000"/>
          <w:szCs w:val="24"/>
        </w:rPr>
        <w:t xml:space="preserve">câu hỏi liên quan đến kế hoạch tái định cư cho tất cả những người bị ảnh hưởng (a) để thông báo cho họ về các Kế hoạch hành động tái định cư (giải thích rõ ràng hậu quả của từng phương án thay thế) và địa điểm tái định cư của Dự án và (b) đề nghị những người bị ảnh hưởng </w:t>
      </w:r>
      <w:r w:rsidR="00E618F3" w:rsidRPr="000E4F68">
        <w:rPr>
          <w:rFonts w:eastAsia="Times New Roman" w:cs="Times New Roman"/>
          <w:color w:val="000000"/>
          <w:szCs w:val="24"/>
        </w:rPr>
        <w:t xml:space="preserve">xác nhận </w:t>
      </w:r>
      <w:r w:rsidRPr="000E4F68">
        <w:rPr>
          <w:rFonts w:eastAsia="Times New Roman" w:cs="Times New Roman"/>
          <w:color w:val="000000"/>
          <w:szCs w:val="24"/>
        </w:rPr>
        <w:t xml:space="preserve">lựa chọn </w:t>
      </w:r>
      <w:r w:rsidR="00E618F3" w:rsidRPr="000E4F68">
        <w:rPr>
          <w:rFonts w:eastAsia="Times New Roman" w:cs="Times New Roman"/>
          <w:color w:val="000000"/>
          <w:szCs w:val="24"/>
        </w:rPr>
        <w:t xml:space="preserve">của họ trong </w:t>
      </w:r>
      <w:r w:rsidRPr="000E4F68">
        <w:rPr>
          <w:rFonts w:eastAsia="Times New Roman" w:cs="Times New Roman"/>
          <w:color w:val="000000"/>
          <w:szCs w:val="24"/>
        </w:rPr>
        <w:t>Kế hoạch tái định cư</w:t>
      </w:r>
      <w:r w:rsidR="00364FF5" w:rsidRPr="000E4F68">
        <w:rPr>
          <w:rFonts w:cs="Times New Roman"/>
          <w:szCs w:val="24"/>
        </w:rPr>
        <w:t>.</w:t>
      </w:r>
    </w:p>
    <w:p w14:paraId="26B9DB3D" w14:textId="6AC9A277" w:rsidR="00F842AD" w:rsidRPr="000E4F68" w:rsidRDefault="00E842F1"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b/>
          <w:bCs/>
          <w:color w:val="000000"/>
          <w:szCs w:val="24"/>
        </w:rPr>
        <w:t>Họp cộng đồng</w:t>
      </w:r>
      <w:r w:rsidRPr="000E4F68">
        <w:rPr>
          <w:rFonts w:eastAsia="Times New Roman" w:cs="Times New Roman"/>
          <w:color w:val="000000"/>
          <w:szCs w:val="24"/>
        </w:rPr>
        <w:t>:</w:t>
      </w:r>
      <w:r w:rsidR="00E618F3" w:rsidRPr="000E4F68">
        <w:rPr>
          <w:rFonts w:eastAsia="Times New Roman" w:cs="Times New Roman"/>
          <w:color w:val="000000"/>
          <w:szCs w:val="24"/>
        </w:rPr>
        <w:t xml:space="preserve"> </w:t>
      </w:r>
      <w:r w:rsidRPr="000E4F68">
        <w:rPr>
          <w:rFonts w:eastAsia="Times New Roman" w:cs="Times New Roman"/>
          <w:color w:val="000000"/>
          <w:szCs w:val="24"/>
        </w:rPr>
        <w:t>Trước khi bắt đầu thiết kế chi tiết, các cuộc họp cộng đồng ở mỗi phường bị ảnh hưởng sẽ được tiến hành để cung cấp thêm thông tin cho người bị ảnh hưởng và tạo cơ hội cho họ tham gia vào các cuộc thảo luận công khai về chính sách và thủ tục tái định cư. Chi tiết được mô tả trong </w:t>
      </w:r>
      <w:r w:rsidRPr="000E4F68">
        <w:rPr>
          <w:rFonts w:eastAsia="Times New Roman" w:cs="Times New Roman"/>
          <w:b/>
          <w:bCs/>
          <w:color w:val="000000"/>
          <w:szCs w:val="24"/>
        </w:rPr>
        <w:t>Bảng 6 </w:t>
      </w:r>
      <w:r w:rsidRPr="000E4F68">
        <w:rPr>
          <w:rFonts w:eastAsia="Times New Roman" w:cs="Times New Roman"/>
          <w:color w:val="000000"/>
          <w:szCs w:val="24"/>
        </w:rPr>
        <w:t>sau đây</w:t>
      </w:r>
      <w:r w:rsidR="00F842AD" w:rsidRPr="000E4F68">
        <w:rPr>
          <w:rFonts w:cs="Times New Roman"/>
          <w:szCs w:val="24"/>
        </w:rPr>
        <w:t>.</w:t>
      </w:r>
    </w:p>
    <w:p w14:paraId="6BBC6A41" w14:textId="41778149" w:rsidR="00F842AD" w:rsidRPr="004B517B" w:rsidRDefault="00E618F3" w:rsidP="006E6705">
      <w:pPr>
        <w:spacing w:before="80" w:after="80" w:line="320" w:lineRule="exact"/>
        <w:jc w:val="center"/>
        <w:rPr>
          <w:rFonts w:cs="Times New Roman"/>
          <w:szCs w:val="24"/>
        </w:rPr>
      </w:pPr>
      <w:bookmarkStart w:id="104" w:name="_Toc56681712"/>
      <w:r w:rsidRPr="004B517B">
        <w:rPr>
          <w:rFonts w:cs="Times New Roman"/>
          <w:szCs w:val="24"/>
        </w:rPr>
        <w:t>Bảng</w:t>
      </w:r>
      <w:r w:rsidR="002125C4" w:rsidRPr="004B517B">
        <w:rPr>
          <w:rFonts w:cs="Times New Roman"/>
          <w:szCs w:val="24"/>
        </w:rPr>
        <w:t xml:space="preserve"> </w:t>
      </w:r>
      <w:r w:rsidR="00B53FA7" w:rsidRPr="004B517B">
        <w:rPr>
          <w:rFonts w:cs="Times New Roman"/>
          <w:szCs w:val="24"/>
        </w:rPr>
        <w:fldChar w:fldCharType="begin"/>
      </w:r>
      <w:r w:rsidR="00B53FA7" w:rsidRPr="004B517B">
        <w:rPr>
          <w:rFonts w:cs="Times New Roman"/>
          <w:szCs w:val="24"/>
        </w:rPr>
        <w:instrText xml:space="preserve"> SEQ Table \* ARABIC </w:instrText>
      </w:r>
      <w:r w:rsidR="00B53FA7" w:rsidRPr="004B517B">
        <w:rPr>
          <w:rFonts w:cs="Times New Roman"/>
          <w:szCs w:val="24"/>
        </w:rPr>
        <w:fldChar w:fldCharType="separate"/>
      </w:r>
      <w:r w:rsidR="002125C4" w:rsidRPr="004B517B">
        <w:rPr>
          <w:rFonts w:cs="Times New Roman"/>
          <w:noProof/>
          <w:szCs w:val="24"/>
        </w:rPr>
        <w:t>6</w:t>
      </w:r>
      <w:r w:rsidR="00B53FA7" w:rsidRPr="004B517B">
        <w:rPr>
          <w:rFonts w:cs="Times New Roman"/>
          <w:noProof/>
          <w:szCs w:val="24"/>
        </w:rPr>
        <w:fldChar w:fldCharType="end"/>
      </w:r>
      <w:r w:rsidR="00AF0865" w:rsidRPr="004B517B">
        <w:rPr>
          <w:rFonts w:cs="Times New Roman"/>
          <w:szCs w:val="24"/>
        </w:rPr>
        <w:t xml:space="preserve"> </w:t>
      </w:r>
      <w:r w:rsidRPr="004B517B">
        <w:rPr>
          <w:rFonts w:cs="Times New Roman"/>
          <w:szCs w:val="24"/>
        </w:rPr>
        <w:t>–</w:t>
      </w:r>
      <w:r w:rsidR="00AF0865" w:rsidRPr="004B517B">
        <w:rPr>
          <w:rFonts w:cs="Times New Roman"/>
          <w:szCs w:val="24"/>
        </w:rPr>
        <w:t xml:space="preserve"> </w:t>
      </w:r>
      <w:r w:rsidR="00A2710B">
        <w:rPr>
          <w:rFonts w:cs="Times New Roman"/>
          <w:szCs w:val="24"/>
        </w:rPr>
        <w:t xml:space="preserve">Các bước </w:t>
      </w:r>
      <w:r w:rsidRPr="004B517B">
        <w:rPr>
          <w:rFonts w:cs="Times New Roman"/>
          <w:szCs w:val="24"/>
        </w:rPr>
        <w:t xml:space="preserve">thực hiện </w:t>
      </w:r>
      <w:r w:rsidR="00A2710B">
        <w:rPr>
          <w:rFonts w:cs="Times New Roman"/>
          <w:szCs w:val="24"/>
        </w:rPr>
        <w:t xml:space="preserve">các </w:t>
      </w:r>
      <w:r w:rsidRPr="004B517B">
        <w:rPr>
          <w:rFonts w:cs="Times New Roman"/>
          <w:szCs w:val="24"/>
        </w:rPr>
        <w:t>cuộc họp cộng đồng</w:t>
      </w:r>
      <w:bookmarkEnd w:id="104"/>
    </w:p>
    <w:tbl>
      <w:tblPr>
        <w:tblW w:w="9067" w:type="dxa"/>
        <w:tblCellMar>
          <w:left w:w="0" w:type="dxa"/>
          <w:right w:w="0" w:type="dxa"/>
        </w:tblCellMar>
        <w:tblLook w:val="04A0" w:firstRow="1" w:lastRow="0" w:firstColumn="1" w:lastColumn="0" w:noHBand="0" w:noVBand="1"/>
      </w:tblPr>
      <w:tblGrid>
        <w:gridCol w:w="959"/>
        <w:gridCol w:w="8108"/>
      </w:tblGrid>
      <w:tr w:rsidR="00E842F1" w:rsidRPr="000E4F68" w14:paraId="29BD5E0E" w14:textId="77777777" w:rsidTr="006476D2">
        <w:tc>
          <w:tcPr>
            <w:tcW w:w="959"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71B83916" w14:textId="77777777" w:rsidR="00E842F1" w:rsidRPr="000E4F68" w:rsidRDefault="00E842F1" w:rsidP="00887FB6">
            <w:pPr>
              <w:spacing w:before="80" w:after="80" w:line="320" w:lineRule="exact"/>
              <w:contextualSpacing/>
              <w:jc w:val="center"/>
              <w:rPr>
                <w:rFonts w:eastAsia="Times New Roman" w:cs="Times New Roman"/>
                <w:szCs w:val="24"/>
              </w:rPr>
            </w:pPr>
            <w:r w:rsidRPr="000E4F68">
              <w:rPr>
                <w:rFonts w:eastAsia="Times New Roman" w:cs="Times New Roman"/>
                <w:b/>
                <w:bCs/>
                <w:szCs w:val="24"/>
              </w:rPr>
              <w:t>Các bước</w:t>
            </w:r>
          </w:p>
        </w:tc>
        <w:tc>
          <w:tcPr>
            <w:tcW w:w="8108"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14:paraId="4372E4B9" w14:textId="21F2A56D" w:rsidR="00E842F1" w:rsidRPr="000E4F68" w:rsidRDefault="00E842F1" w:rsidP="00887FB6">
            <w:pPr>
              <w:spacing w:before="80" w:after="80" w:line="320" w:lineRule="exact"/>
              <w:contextualSpacing/>
              <w:jc w:val="center"/>
              <w:rPr>
                <w:rFonts w:eastAsia="Times New Roman" w:cs="Times New Roman"/>
                <w:szCs w:val="24"/>
              </w:rPr>
            </w:pPr>
            <w:r w:rsidRPr="000E4F68">
              <w:rPr>
                <w:rFonts w:eastAsia="Times New Roman" w:cs="Times New Roman"/>
                <w:b/>
                <w:bCs/>
                <w:szCs w:val="24"/>
              </w:rPr>
              <w:t>Chuẩn bị và thực hiện cuộc họp cộng đồng</w:t>
            </w:r>
          </w:p>
        </w:tc>
      </w:tr>
      <w:tr w:rsidR="00E842F1" w:rsidRPr="000E4F68" w14:paraId="7BED469D" w14:textId="77777777" w:rsidTr="006476D2">
        <w:tc>
          <w:tcPr>
            <w:tcW w:w="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CE188C" w14:textId="77777777" w:rsidR="00E842F1" w:rsidRPr="000E4F68" w:rsidRDefault="00E842F1" w:rsidP="00887FB6">
            <w:pPr>
              <w:spacing w:before="80" w:after="80" w:line="320" w:lineRule="exact"/>
              <w:contextualSpacing/>
              <w:rPr>
                <w:rFonts w:eastAsia="Times New Roman" w:cs="Times New Roman"/>
                <w:szCs w:val="24"/>
              </w:rPr>
            </w:pPr>
            <w:r w:rsidRPr="000E4F68">
              <w:rPr>
                <w:rFonts w:eastAsia="Times New Roman" w:cs="Times New Roman"/>
                <w:szCs w:val="24"/>
              </w:rPr>
              <w:t>Bước 1</w:t>
            </w:r>
          </w:p>
        </w:tc>
        <w:tc>
          <w:tcPr>
            <w:tcW w:w="81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0AE6A" w14:textId="10101F67" w:rsidR="00E842F1" w:rsidRPr="000E4F68" w:rsidRDefault="00E842F1" w:rsidP="00887FB6">
            <w:pPr>
              <w:spacing w:before="80" w:after="80" w:line="320" w:lineRule="exact"/>
              <w:contextualSpacing/>
              <w:rPr>
                <w:rFonts w:eastAsia="Times New Roman" w:cs="Times New Roman"/>
                <w:szCs w:val="24"/>
              </w:rPr>
            </w:pPr>
            <w:r w:rsidRPr="000E4F68">
              <w:rPr>
                <w:rFonts w:eastAsia="Times New Roman" w:cs="Times New Roman"/>
                <w:szCs w:val="24"/>
              </w:rPr>
              <w:t xml:space="preserve">Các PPMU có trách nhiệm chuẩn bị nội dung cuộc họp và chương trình họp. Lịch họp sẽ được đăng ký với các </w:t>
            </w:r>
            <w:r w:rsidR="00E618F3" w:rsidRPr="000E4F68">
              <w:rPr>
                <w:rFonts w:eastAsia="Times New Roman" w:cs="Times New Roman"/>
                <w:szCs w:val="24"/>
              </w:rPr>
              <w:t>UBND phường/xã</w:t>
            </w:r>
            <w:r w:rsidRPr="000E4F68">
              <w:rPr>
                <w:rFonts w:eastAsia="Times New Roman" w:cs="Times New Roman"/>
                <w:szCs w:val="24"/>
              </w:rPr>
              <w:t xml:space="preserve"> của dự án để họ có thể phối hợp với BQLDA trong việc mời các PAP</w:t>
            </w:r>
            <w:r w:rsidR="005F23F2" w:rsidRPr="000E4F68">
              <w:rPr>
                <w:rFonts w:eastAsia="Times New Roman" w:cs="Times New Roman"/>
                <w:szCs w:val="24"/>
              </w:rPr>
              <w:t xml:space="preserve"> với </w:t>
            </w:r>
            <w:r w:rsidRPr="000E4F68">
              <w:rPr>
                <w:rFonts w:eastAsia="Times New Roman" w:cs="Times New Roman"/>
                <w:szCs w:val="24"/>
              </w:rPr>
              <w:t xml:space="preserve">ít nhất 30% </w:t>
            </w:r>
            <w:r w:rsidR="005F23F2" w:rsidRPr="000E4F68">
              <w:rPr>
                <w:rFonts w:eastAsia="Times New Roman" w:cs="Times New Roman"/>
                <w:szCs w:val="24"/>
              </w:rPr>
              <w:t>người tham gia là</w:t>
            </w:r>
            <w:r w:rsidRPr="000E4F68">
              <w:rPr>
                <w:rFonts w:eastAsia="Times New Roman" w:cs="Times New Roman"/>
                <w:szCs w:val="24"/>
              </w:rPr>
              <w:t xml:space="preserve"> nữ và bố trí vị trí và thời gian phù hợp cho những người tham gia. Nội dung cuộc họp phải bao gồm các thông tin chính như sau:</w:t>
            </w:r>
          </w:p>
          <w:p w14:paraId="12800681" w14:textId="6E6549C5" w:rsidR="00E842F1" w:rsidRPr="000E4F68" w:rsidRDefault="00E842F1" w:rsidP="00433B51">
            <w:pPr>
              <w:numPr>
                <w:ilvl w:val="0"/>
                <w:numId w:val="84"/>
              </w:numPr>
              <w:tabs>
                <w:tab w:val="clear" w:pos="720"/>
              </w:tabs>
              <w:spacing w:before="80" w:after="80" w:line="320" w:lineRule="exact"/>
              <w:ind w:left="485"/>
              <w:contextualSpacing/>
              <w:rPr>
                <w:rFonts w:eastAsia="Times New Roman" w:cs="Times New Roman"/>
                <w:szCs w:val="24"/>
              </w:rPr>
            </w:pPr>
            <w:r w:rsidRPr="000E4F68">
              <w:rPr>
                <w:rFonts w:eastAsia="Times New Roman" w:cs="Times New Roman"/>
                <w:szCs w:val="24"/>
              </w:rPr>
              <w:t>Cung cấp cho người bị ảnh hưởng</w:t>
            </w:r>
            <w:r w:rsidR="005F23F2" w:rsidRPr="000E4F68">
              <w:rPr>
                <w:rFonts w:eastAsia="Times New Roman" w:cs="Times New Roman"/>
                <w:szCs w:val="24"/>
              </w:rPr>
              <w:t xml:space="preserve"> về phác thảo ranh thu hồi đất </w:t>
            </w:r>
            <w:r w:rsidRPr="000E4F68">
              <w:rPr>
                <w:rFonts w:eastAsia="Times New Roman" w:cs="Times New Roman"/>
                <w:szCs w:val="24"/>
              </w:rPr>
              <w:t xml:space="preserve">cuối cùng </w:t>
            </w:r>
            <w:r w:rsidR="005F23F2" w:rsidRPr="000E4F68">
              <w:rPr>
                <w:rFonts w:eastAsia="Times New Roman" w:cs="Times New Roman"/>
                <w:szCs w:val="24"/>
              </w:rPr>
              <w:t xml:space="preserve">cho </w:t>
            </w:r>
            <w:r w:rsidRPr="000E4F68">
              <w:rPr>
                <w:rFonts w:eastAsia="Times New Roman" w:cs="Times New Roman"/>
                <w:szCs w:val="24"/>
              </w:rPr>
              <w:t xml:space="preserve">các hạng mục </w:t>
            </w:r>
            <w:r w:rsidR="005F23F2" w:rsidRPr="000E4F68">
              <w:rPr>
                <w:rFonts w:eastAsia="Times New Roman" w:cs="Times New Roman"/>
                <w:szCs w:val="24"/>
              </w:rPr>
              <w:t xml:space="preserve">của </w:t>
            </w:r>
            <w:r w:rsidRPr="000E4F68">
              <w:rPr>
                <w:rFonts w:eastAsia="Times New Roman" w:cs="Times New Roman"/>
                <w:szCs w:val="24"/>
              </w:rPr>
              <w:t>dự án và dữ liệu về các khu tái định cư của dự án với đầy đủ thông tin về cơ sở hạ tầng vật chất và xã hội và giá đất tối thiểu;</w:t>
            </w:r>
          </w:p>
          <w:p w14:paraId="54864F37" w14:textId="3C89E875" w:rsidR="00E842F1" w:rsidRPr="000E4F68" w:rsidRDefault="00E842F1" w:rsidP="00433B51">
            <w:pPr>
              <w:numPr>
                <w:ilvl w:val="0"/>
                <w:numId w:val="84"/>
              </w:numPr>
              <w:tabs>
                <w:tab w:val="clear" w:pos="720"/>
              </w:tabs>
              <w:spacing w:before="80" w:after="80" w:line="320" w:lineRule="exact"/>
              <w:ind w:left="485"/>
              <w:contextualSpacing/>
              <w:rPr>
                <w:rFonts w:eastAsia="Times New Roman" w:cs="Times New Roman"/>
                <w:szCs w:val="24"/>
              </w:rPr>
            </w:pPr>
            <w:r w:rsidRPr="000E4F68">
              <w:rPr>
                <w:rFonts w:eastAsia="Times New Roman" w:cs="Times New Roman"/>
                <w:szCs w:val="24"/>
              </w:rPr>
              <w:t>Công bố RPF của dự án</w:t>
            </w:r>
            <w:r w:rsidR="005F23F2" w:rsidRPr="000E4F68">
              <w:rPr>
                <w:rFonts w:eastAsia="Times New Roman" w:cs="Times New Roman"/>
                <w:szCs w:val="24"/>
              </w:rPr>
              <w:t>, là khung đ</w:t>
            </w:r>
            <w:r w:rsidRPr="000E4F68">
              <w:rPr>
                <w:rFonts w:eastAsia="Times New Roman" w:cs="Times New Roman"/>
                <w:szCs w:val="24"/>
              </w:rPr>
              <w:t>ã được UBND tỉnh phê duyệt</w:t>
            </w:r>
            <w:r w:rsidR="005F23F2" w:rsidRPr="000E4F68">
              <w:rPr>
                <w:rFonts w:eastAsia="Times New Roman" w:cs="Times New Roman"/>
                <w:szCs w:val="24"/>
              </w:rPr>
              <w:t xml:space="preserve"> cho </w:t>
            </w:r>
            <w:r w:rsidRPr="000E4F68">
              <w:rPr>
                <w:rFonts w:eastAsia="Times New Roman" w:cs="Times New Roman"/>
                <w:szCs w:val="24"/>
              </w:rPr>
              <w:t>SFDP. </w:t>
            </w:r>
          </w:p>
          <w:p w14:paraId="3F99CE57" w14:textId="3FD63B9E" w:rsidR="00E842F1" w:rsidRPr="000E4F68" w:rsidRDefault="00E842F1" w:rsidP="00433B51">
            <w:pPr>
              <w:numPr>
                <w:ilvl w:val="0"/>
                <w:numId w:val="84"/>
              </w:numPr>
              <w:tabs>
                <w:tab w:val="clear" w:pos="720"/>
              </w:tabs>
              <w:spacing w:before="80" w:after="80" w:line="320" w:lineRule="exact"/>
              <w:ind w:left="485"/>
              <w:contextualSpacing/>
              <w:rPr>
                <w:rFonts w:eastAsia="Times New Roman" w:cs="Times New Roman"/>
                <w:szCs w:val="24"/>
              </w:rPr>
            </w:pPr>
            <w:r w:rsidRPr="000E4F68">
              <w:rPr>
                <w:rFonts w:eastAsia="Times New Roman" w:cs="Times New Roman"/>
                <w:szCs w:val="24"/>
              </w:rPr>
              <w:t xml:space="preserve">Cơ chế giải quyết </w:t>
            </w:r>
            <w:r w:rsidR="005F23F2" w:rsidRPr="000E4F68">
              <w:rPr>
                <w:rFonts w:eastAsia="Times New Roman" w:cs="Times New Roman"/>
                <w:szCs w:val="24"/>
              </w:rPr>
              <w:t xml:space="preserve">khiếu nại (GRM) </w:t>
            </w:r>
            <w:r w:rsidRPr="000E4F68">
              <w:rPr>
                <w:rFonts w:eastAsia="Times New Roman" w:cs="Times New Roman"/>
                <w:szCs w:val="24"/>
              </w:rPr>
              <w:t>liên quan đến thu hồi đất và tái định cư được thiết lập cho SFDP.</w:t>
            </w:r>
          </w:p>
          <w:p w14:paraId="0A8DC5E3" w14:textId="4CD0CFF4" w:rsidR="00E842F1" w:rsidRPr="000E4F68" w:rsidRDefault="00E842F1" w:rsidP="00887FB6">
            <w:pPr>
              <w:spacing w:before="80" w:after="80" w:line="320" w:lineRule="exact"/>
              <w:contextualSpacing/>
              <w:rPr>
                <w:rFonts w:eastAsia="Times New Roman" w:cs="Times New Roman"/>
                <w:szCs w:val="24"/>
              </w:rPr>
            </w:pPr>
            <w:r w:rsidRPr="000E4F68">
              <w:rPr>
                <w:rFonts w:eastAsia="Times New Roman" w:cs="Times New Roman"/>
                <w:szCs w:val="24"/>
              </w:rPr>
              <w:t xml:space="preserve">Nội dung sẽ được gửi đến các </w:t>
            </w:r>
            <w:r w:rsidR="005F23F2" w:rsidRPr="000E4F68">
              <w:rPr>
                <w:rFonts w:eastAsia="Times New Roman" w:cs="Times New Roman"/>
                <w:szCs w:val="24"/>
              </w:rPr>
              <w:t xml:space="preserve">UBND phường/xã </w:t>
            </w:r>
            <w:r w:rsidRPr="000E4F68">
              <w:rPr>
                <w:rFonts w:eastAsia="Times New Roman" w:cs="Times New Roman"/>
                <w:szCs w:val="24"/>
              </w:rPr>
              <w:t>của dự án trước ít nhất 5 ngày, để họ có thể cung cấp cho các PAP nội dung cuộc họp ít nhất 3 ngày trước khi cuộc họp bắt đầu.</w:t>
            </w:r>
          </w:p>
        </w:tc>
      </w:tr>
      <w:tr w:rsidR="00E842F1" w:rsidRPr="000E4F68" w14:paraId="273419E5" w14:textId="77777777" w:rsidTr="006476D2">
        <w:tc>
          <w:tcPr>
            <w:tcW w:w="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8BAFB3B" w14:textId="77777777" w:rsidR="00E842F1" w:rsidRPr="000E4F68" w:rsidRDefault="00E842F1" w:rsidP="00887FB6">
            <w:pPr>
              <w:spacing w:before="80" w:after="80" w:line="320" w:lineRule="exact"/>
              <w:contextualSpacing/>
              <w:rPr>
                <w:rFonts w:eastAsia="Times New Roman" w:cs="Times New Roman"/>
                <w:szCs w:val="24"/>
              </w:rPr>
            </w:pPr>
            <w:r w:rsidRPr="000E4F68">
              <w:rPr>
                <w:rFonts w:eastAsia="Times New Roman" w:cs="Times New Roman"/>
                <w:szCs w:val="24"/>
              </w:rPr>
              <w:t>Bước 2</w:t>
            </w:r>
          </w:p>
        </w:tc>
        <w:tc>
          <w:tcPr>
            <w:tcW w:w="81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44EC90" w14:textId="0791F62B" w:rsidR="00E842F1" w:rsidRPr="000E4F68" w:rsidRDefault="00E842F1" w:rsidP="00887FB6">
            <w:pPr>
              <w:spacing w:before="80" w:after="80" w:line="320" w:lineRule="exact"/>
              <w:contextualSpacing/>
              <w:rPr>
                <w:rFonts w:eastAsia="Times New Roman" w:cs="Times New Roman"/>
                <w:szCs w:val="24"/>
              </w:rPr>
            </w:pPr>
            <w:r w:rsidRPr="000E4F68">
              <w:rPr>
                <w:rFonts w:eastAsia="Times New Roman" w:cs="Times New Roman"/>
                <w:szCs w:val="24"/>
              </w:rPr>
              <w:t xml:space="preserve">Tiến hành các cuộc họp cộng đồng để </w:t>
            </w:r>
            <w:r w:rsidR="005F23F2" w:rsidRPr="000E4F68">
              <w:rPr>
                <w:rFonts w:eastAsia="Times New Roman" w:cs="Times New Roman"/>
                <w:szCs w:val="24"/>
              </w:rPr>
              <w:t xml:space="preserve">công bố </w:t>
            </w:r>
            <w:r w:rsidRPr="000E4F68">
              <w:rPr>
                <w:rFonts w:eastAsia="Times New Roman" w:cs="Times New Roman"/>
                <w:szCs w:val="24"/>
              </w:rPr>
              <w:t xml:space="preserve">thông tin rõ ràng cho tất cả các PAP, </w:t>
            </w:r>
            <w:r w:rsidR="005F23F2" w:rsidRPr="000E4F68">
              <w:rPr>
                <w:rFonts w:eastAsia="Times New Roman" w:cs="Times New Roman"/>
                <w:szCs w:val="24"/>
              </w:rPr>
              <w:t xml:space="preserve">ghi nhận và </w:t>
            </w:r>
            <w:r w:rsidRPr="000E4F68">
              <w:rPr>
                <w:rFonts w:eastAsia="Times New Roman" w:cs="Times New Roman"/>
                <w:szCs w:val="24"/>
              </w:rPr>
              <w:t xml:space="preserve">xem xét các ý </w:t>
            </w:r>
            <w:r w:rsidR="005F23F2" w:rsidRPr="000E4F68">
              <w:rPr>
                <w:rFonts w:eastAsia="Times New Roman" w:cs="Times New Roman"/>
                <w:szCs w:val="24"/>
              </w:rPr>
              <w:t>kiến</w:t>
            </w:r>
            <w:r w:rsidRPr="000E4F68">
              <w:rPr>
                <w:rFonts w:eastAsia="Times New Roman" w:cs="Times New Roman"/>
                <w:szCs w:val="24"/>
              </w:rPr>
              <w:t xml:space="preserve"> </w:t>
            </w:r>
            <w:r w:rsidR="005F23F2" w:rsidRPr="000E4F68">
              <w:rPr>
                <w:rFonts w:eastAsia="Times New Roman" w:cs="Times New Roman"/>
                <w:szCs w:val="24"/>
              </w:rPr>
              <w:t xml:space="preserve">của </w:t>
            </w:r>
            <w:r w:rsidRPr="000E4F68">
              <w:rPr>
                <w:rFonts w:eastAsia="Times New Roman" w:cs="Times New Roman"/>
                <w:szCs w:val="24"/>
              </w:rPr>
              <w:t xml:space="preserve">các PAP trong quá trình thiết kế kỹ thuật chi tiết. Cuộc họp phải bao gồm đại diện của </w:t>
            </w:r>
            <w:r w:rsidR="005F23F2" w:rsidRPr="000E4F68">
              <w:rPr>
                <w:rFonts w:eastAsia="Times New Roman" w:cs="Times New Roman"/>
                <w:szCs w:val="24"/>
              </w:rPr>
              <w:t xml:space="preserve">các UBND xã/phường, Tư vấn giám sát thi công, các TTPTQĐ huyện, và các PPMU. </w:t>
            </w:r>
            <w:r w:rsidRPr="000E4F68">
              <w:rPr>
                <w:rFonts w:eastAsia="Times New Roman" w:cs="Times New Roman"/>
                <w:szCs w:val="24"/>
              </w:rPr>
              <w:t xml:space="preserve">Biên bản cuộc họp </w:t>
            </w:r>
            <w:r w:rsidR="005F23F2" w:rsidRPr="000E4F68">
              <w:rPr>
                <w:rFonts w:eastAsia="Times New Roman" w:cs="Times New Roman"/>
                <w:szCs w:val="24"/>
              </w:rPr>
              <w:t>phải</w:t>
            </w:r>
            <w:r w:rsidRPr="000E4F68">
              <w:rPr>
                <w:rFonts w:eastAsia="Times New Roman" w:cs="Times New Roman"/>
                <w:szCs w:val="24"/>
              </w:rPr>
              <w:t xml:space="preserve"> được </w:t>
            </w:r>
            <w:r w:rsidR="005F23F2" w:rsidRPr="000E4F68">
              <w:rPr>
                <w:rFonts w:eastAsia="Times New Roman" w:cs="Times New Roman"/>
                <w:szCs w:val="24"/>
              </w:rPr>
              <w:t xml:space="preserve">lập sau khi kết thúc </w:t>
            </w:r>
            <w:r w:rsidRPr="000E4F68">
              <w:rPr>
                <w:rFonts w:eastAsia="Times New Roman" w:cs="Times New Roman"/>
                <w:szCs w:val="24"/>
              </w:rPr>
              <w:t>cuộc họp và có chữ ký của tất cả đại diện các bên liên quan. </w:t>
            </w:r>
          </w:p>
        </w:tc>
      </w:tr>
      <w:tr w:rsidR="00E842F1" w:rsidRPr="000E4F68" w14:paraId="21958A5D" w14:textId="77777777" w:rsidTr="006476D2">
        <w:tc>
          <w:tcPr>
            <w:tcW w:w="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4D227E8" w14:textId="77777777" w:rsidR="00E842F1" w:rsidRPr="000E4F68" w:rsidRDefault="00E842F1" w:rsidP="00887FB6">
            <w:pPr>
              <w:spacing w:before="80" w:after="80" w:line="320" w:lineRule="exact"/>
              <w:contextualSpacing/>
              <w:rPr>
                <w:rFonts w:eastAsia="Times New Roman" w:cs="Times New Roman"/>
                <w:szCs w:val="24"/>
              </w:rPr>
            </w:pPr>
            <w:r w:rsidRPr="000E4F68">
              <w:rPr>
                <w:rFonts w:eastAsia="Times New Roman" w:cs="Times New Roman"/>
                <w:szCs w:val="24"/>
              </w:rPr>
              <w:t>Bước 3</w:t>
            </w:r>
          </w:p>
        </w:tc>
        <w:tc>
          <w:tcPr>
            <w:tcW w:w="81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51AE38" w14:textId="059D9096" w:rsidR="00E842F1" w:rsidRPr="000E4F68" w:rsidRDefault="00E842F1" w:rsidP="00887FB6">
            <w:pPr>
              <w:spacing w:before="80" w:after="80" w:line="320" w:lineRule="exact"/>
              <w:contextualSpacing/>
              <w:rPr>
                <w:rFonts w:eastAsia="Times New Roman" w:cs="Times New Roman"/>
                <w:szCs w:val="24"/>
              </w:rPr>
            </w:pPr>
            <w:r w:rsidRPr="000E4F68">
              <w:rPr>
                <w:rFonts w:eastAsia="Times New Roman" w:cs="Times New Roman"/>
                <w:szCs w:val="24"/>
              </w:rPr>
              <w:t>Chuẩn bị Kế hoạch Tái định cư dựa trên các nghiên cứu liên quan và các cuộc họp cộng đồng</w:t>
            </w:r>
            <w:r w:rsidR="005F23F2" w:rsidRPr="000E4F68">
              <w:rPr>
                <w:rFonts w:eastAsia="Times New Roman" w:cs="Times New Roman"/>
                <w:szCs w:val="24"/>
              </w:rPr>
              <w:t>.</w:t>
            </w:r>
          </w:p>
        </w:tc>
      </w:tr>
      <w:tr w:rsidR="00E842F1" w:rsidRPr="000E4F68" w14:paraId="07D6F48B" w14:textId="77777777" w:rsidTr="006476D2">
        <w:tc>
          <w:tcPr>
            <w:tcW w:w="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0E9DA78" w14:textId="77777777" w:rsidR="00E842F1" w:rsidRPr="000E4F68" w:rsidRDefault="00E842F1" w:rsidP="00887FB6">
            <w:pPr>
              <w:spacing w:before="80" w:after="80" w:line="320" w:lineRule="exact"/>
              <w:contextualSpacing/>
              <w:rPr>
                <w:rFonts w:eastAsia="Times New Roman" w:cs="Times New Roman"/>
                <w:szCs w:val="24"/>
              </w:rPr>
            </w:pPr>
            <w:r w:rsidRPr="000E4F68">
              <w:rPr>
                <w:rFonts w:eastAsia="Times New Roman" w:cs="Times New Roman"/>
                <w:szCs w:val="24"/>
              </w:rPr>
              <w:t>Bước 4</w:t>
            </w:r>
          </w:p>
        </w:tc>
        <w:tc>
          <w:tcPr>
            <w:tcW w:w="81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6EE86A" w14:textId="5E2C9519" w:rsidR="00E842F1" w:rsidRPr="000E4F68" w:rsidRDefault="00E842F1" w:rsidP="00887FB6">
            <w:pPr>
              <w:spacing w:before="80" w:after="80" w:line="320" w:lineRule="exact"/>
              <w:contextualSpacing/>
              <w:rPr>
                <w:rFonts w:eastAsia="Times New Roman" w:cs="Times New Roman"/>
                <w:szCs w:val="24"/>
              </w:rPr>
            </w:pPr>
            <w:r w:rsidRPr="000E4F68">
              <w:rPr>
                <w:rFonts w:eastAsia="Times New Roman" w:cs="Times New Roman"/>
                <w:szCs w:val="24"/>
              </w:rPr>
              <w:t>Công bố Kế hoạch Tái định cư, thông tin chính của dự án, các chính sách tái định cư và bồi thường và GRM tại văn phòng</w:t>
            </w:r>
            <w:r w:rsidR="005F23F2" w:rsidRPr="000E4F68">
              <w:rPr>
                <w:rFonts w:eastAsia="Times New Roman" w:cs="Times New Roman"/>
                <w:szCs w:val="24"/>
              </w:rPr>
              <w:t xml:space="preserve"> của UBND xã/phường </w:t>
            </w:r>
            <w:r w:rsidRPr="000E4F68">
              <w:rPr>
                <w:rFonts w:eastAsia="Times New Roman" w:cs="Times New Roman"/>
                <w:szCs w:val="24"/>
              </w:rPr>
              <w:t xml:space="preserve">của dự án, nơi những người bị </w:t>
            </w:r>
            <w:r w:rsidR="005F23F2" w:rsidRPr="000E4F68">
              <w:rPr>
                <w:rFonts w:eastAsia="Times New Roman" w:cs="Times New Roman"/>
                <w:szCs w:val="24"/>
              </w:rPr>
              <w:t xml:space="preserve">ảnh hưởng </w:t>
            </w:r>
            <w:r w:rsidRPr="000E4F68">
              <w:rPr>
                <w:rFonts w:eastAsia="Times New Roman" w:cs="Times New Roman"/>
                <w:szCs w:val="24"/>
              </w:rPr>
              <w:t xml:space="preserve">dễ </w:t>
            </w:r>
            <w:r w:rsidR="005F23F2" w:rsidRPr="000E4F68">
              <w:rPr>
                <w:rFonts w:eastAsia="Times New Roman" w:cs="Times New Roman"/>
                <w:szCs w:val="24"/>
              </w:rPr>
              <w:t>tiếp cận</w:t>
            </w:r>
            <w:r w:rsidRPr="000E4F68">
              <w:rPr>
                <w:rFonts w:eastAsia="Times New Roman" w:cs="Times New Roman"/>
                <w:szCs w:val="24"/>
              </w:rPr>
              <w:t>.</w:t>
            </w:r>
          </w:p>
        </w:tc>
      </w:tr>
      <w:tr w:rsidR="00E842F1" w:rsidRPr="000E4F68" w14:paraId="21733CBC" w14:textId="77777777" w:rsidTr="006476D2">
        <w:tc>
          <w:tcPr>
            <w:tcW w:w="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C7022CB" w14:textId="77777777" w:rsidR="00E842F1" w:rsidRPr="000E4F68" w:rsidRDefault="00E842F1" w:rsidP="00887FB6">
            <w:pPr>
              <w:spacing w:before="80" w:after="80" w:line="320" w:lineRule="exact"/>
              <w:contextualSpacing/>
              <w:rPr>
                <w:rFonts w:eastAsia="Times New Roman" w:cs="Times New Roman"/>
                <w:szCs w:val="24"/>
              </w:rPr>
            </w:pPr>
            <w:r w:rsidRPr="000E4F68">
              <w:rPr>
                <w:rFonts w:eastAsia="Times New Roman" w:cs="Times New Roman"/>
                <w:szCs w:val="24"/>
              </w:rPr>
              <w:t>Bước 5</w:t>
            </w:r>
          </w:p>
        </w:tc>
        <w:tc>
          <w:tcPr>
            <w:tcW w:w="81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F3A0F8" w14:textId="463360AD" w:rsidR="00E842F1" w:rsidRPr="000E4F68" w:rsidRDefault="00E842F1" w:rsidP="00887FB6">
            <w:pPr>
              <w:spacing w:before="80" w:after="80" w:line="320" w:lineRule="exact"/>
              <w:contextualSpacing/>
              <w:rPr>
                <w:rFonts w:eastAsia="Times New Roman" w:cs="Times New Roman"/>
                <w:szCs w:val="24"/>
              </w:rPr>
            </w:pPr>
            <w:r w:rsidRPr="000E4F68">
              <w:rPr>
                <w:rFonts w:eastAsia="Times New Roman" w:cs="Times New Roman"/>
                <w:szCs w:val="24"/>
              </w:rPr>
              <w:t xml:space="preserve">Cập nhật và </w:t>
            </w:r>
            <w:r w:rsidR="005F23F2" w:rsidRPr="000E4F68">
              <w:rPr>
                <w:rFonts w:eastAsia="Times New Roman" w:cs="Times New Roman"/>
                <w:szCs w:val="24"/>
              </w:rPr>
              <w:t>công bố</w:t>
            </w:r>
            <w:r w:rsidRPr="000E4F68">
              <w:rPr>
                <w:rFonts w:eastAsia="Times New Roman" w:cs="Times New Roman"/>
                <w:szCs w:val="24"/>
              </w:rPr>
              <w:t xml:space="preserve"> lại kế hoạch tái định cư dựa trên </w:t>
            </w:r>
            <w:r w:rsidR="005F23F2" w:rsidRPr="000E4F68">
              <w:rPr>
                <w:rFonts w:eastAsia="Times New Roman" w:cs="Times New Roman"/>
                <w:szCs w:val="24"/>
              </w:rPr>
              <w:t xml:space="preserve">các </w:t>
            </w:r>
            <w:r w:rsidRPr="000E4F68">
              <w:rPr>
                <w:rFonts w:eastAsia="Times New Roman" w:cs="Times New Roman"/>
                <w:szCs w:val="24"/>
              </w:rPr>
              <w:t>phản hồi bổ sung nhận được</w:t>
            </w:r>
            <w:r w:rsidR="005F23F2" w:rsidRPr="000E4F68">
              <w:rPr>
                <w:rFonts w:eastAsia="Times New Roman" w:cs="Times New Roman"/>
                <w:szCs w:val="24"/>
              </w:rPr>
              <w:t>.</w:t>
            </w:r>
          </w:p>
        </w:tc>
      </w:tr>
    </w:tbl>
    <w:p w14:paraId="6F96CE88" w14:textId="07285A63" w:rsidR="008F5AD6" w:rsidRPr="000E4F68" w:rsidRDefault="00E842F1" w:rsidP="00887FB6">
      <w:pPr>
        <w:pStyle w:val="Heading2"/>
        <w:numPr>
          <w:ilvl w:val="1"/>
          <w:numId w:val="1"/>
        </w:numPr>
        <w:spacing w:before="80" w:after="80" w:line="320" w:lineRule="exact"/>
        <w:ind w:left="720"/>
        <w:rPr>
          <w:rFonts w:cs="Times New Roman"/>
          <w:szCs w:val="24"/>
        </w:rPr>
      </w:pPr>
      <w:bookmarkStart w:id="105" w:name="_Toc56682250"/>
      <w:r w:rsidRPr="000E4F68">
        <w:rPr>
          <w:rFonts w:eastAsia="Times New Roman" w:cs="Times New Roman"/>
          <w:bCs/>
          <w:color w:val="000000"/>
          <w:szCs w:val="24"/>
        </w:rPr>
        <w:t>Công bố thông tin</w:t>
      </w:r>
      <w:bookmarkEnd w:id="105"/>
      <w:r w:rsidRPr="000E4F68">
        <w:rPr>
          <w:rFonts w:eastAsia="Times New Roman" w:cs="Times New Roman"/>
          <w:bCs/>
          <w:color w:val="000000"/>
          <w:sz w:val="14"/>
          <w:szCs w:val="14"/>
        </w:rPr>
        <w:t> </w:t>
      </w:r>
    </w:p>
    <w:p w14:paraId="642C3173" w14:textId="2DAA377E" w:rsidR="00151C88" w:rsidRPr="000E4F68" w:rsidRDefault="005F23F2" w:rsidP="00433B51">
      <w:pPr>
        <w:pStyle w:val="ListParagraph"/>
        <w:numPr>
          <w:ilvl w:val="0"/>
          <w:numId w:val="36"/>
        </w:numPr>
        <w:spacing w:before="80" w:after="80" w:line="320" w:lineRule="exact"/>
        <w:ind w:left="0" w:firstLine="0"/>
        <w:rPr>
          <w:rFonts w:cs="Times New Roman"/>
          <w:szCs w:val="24"/>
        </w:rPr>
      </w:pPr>
      <w:r w:rsidRPr="000E4F68">
        <w:rPr>
          <w:rFonts w:cs="Times New Roman"/>
          <w:szCs w:val="24"/>
        </w:rPr>
        <w:t xml:space="preserve">Theo yêu cầu trong </w:t>
      </w:r>
      <w:r w:rsidR="00151C88" w:rsidRPr="000E4F68">
        <w:rPr>
          <w:rFonts w:cs="Times New Roman"/>
          <w:szCs w:val="24"/>
        </w:rPr>
        <w:t>ESS10</w:t>
      </w:r>
      <w:r w:rsidRPr="000E4F68">
        <w:rPr>
          <w:rFonts w:cs="Times New Roman"/>
          <w:szCs w:val="24"/>
        </w:rPr>
        <w:t xml:space="preserve"> của NHTG</w:t>
      </w:r>
      <w:r w:rsidR="00151C88" w:rsidRPr="000E4F68">
        <w:rPr>
          <w:rFonts w:cs="Times New Roman"/>
          <w:szCs w:val="24"/>
        </w:rPr>
        <w:t xml:space="preserve"> – </w:t>
      </w:r>
      <w:r w:rsidRPr="000E4F68">
        <w:rPr>
          <w:rFonts w:cs="Times New Roman"/>
          <w:szCs w:val="24"/>
        </w:rPr>
        <w:t>Tham vấn bên liên quan và Công  bố thông tin</w:t>
      </w:r>
      <w:r w:rsidR="00151C88" w:rsidRPr="000E4F68">
        <w:rPr>
          <w:rFonts w:cs="Times New Roman"/>
          <w:szCs w:val="24"/>
        </w:rPr>
        <w:t xml:space="preserve">, </w:t>
      </w:r>
      <w:r w:rsidRPr="000E4F68">
        <w:rPr>
          <w:rFonts w:cs="Times New Roman"/>
          <w:szCs w:val="24"/>
        </w:rPr>
        <w:t xml:space="preserve">Bản tiếng Việt của </w:t>
      </w:r>
      <w:r w:rsidR="00151C88" w:rsidRPr="000E4F68">
        <w:rPr>
          <w:rFonts w:cs="Times New Roman"/>
          <w:szCs w:val="24"/>
        </w:rPr>
        <w:t xml:space="preserve">RPF </w:t>
      </w:r>
      <w:r w:rsidRPr="000E4F68">
        <w:rPr>
          <w:rFonts w:cs="Times New Roman"/>
          <w:szCs w:val="24"/>
        </w:rPr>
        <w:t>đã được công bố tại cấp địa phương</w:t>
      </w:r>
      <w:r w:rsidR="000813A3" w:rsidRPr="000E4F68">
        <w:rPr>
          <w:rFonts w:cs="Times New Roman"/>
          <w:szCs w:val="24"/>
        </w:rPr>
        <w:t xml:space="preserve">, UBND các huyện, xã, phường </w:t>
      </w:r>
      <w:r w:rsidR="000813A3" w:rsidRPr="001E55D5">
        <w:rPr>
          <w:rFonts w:cs="Times New Roman"/>
          <w:szCs w:val="24"/>
          <w:highlight w:val="yellow"/>
        </w:rPr>
        <w:lastRenderedPageBreak/>
        <w:t xml:space="preserve">vào ngày </w:t>
      </w:r>
      <w:r w:rsidR="007E131A" w:rsidRPr="001E55D5">
        <w:rPr>
          <w:rFonts w:cs="Times New Roman"/>
          <w:szCs w:val="24"/>
          <w:highlight w:val="yellow"/>
        </w:rPr>
        <w:t>XXX, 2020</w:t>
      </w:r>
      <w:r w:rsidR="000813A3" w:rsidRPr="000E4F68">
        <w:rPr>
          <w:rFonts w:cs="Times New Roman"/>
          <w:szCs w:val="24"/>
        </w:rPr>
        <w:t xml:space="preserve">, bản tiếng Anh của </w:t>
      </w:r>
      <w:r w:rsidR="00151C88" w:rsidRPr="000E4F68">
        <w:rPr>
          <w:rFonts w:cs="Times New Roman"/>
          <w:szCs w:val="24"/>
        </w:rPr>
        <w:t>RPF</w:t>
      </w:r>
      <w:r w:rsidR="000813A3" w:rsidRPr="000E4F68">
        <w:rPr>
          <w:rFonts w:cs="Times New Roman"/>
          <w:szCs w:val="24"/>
        </w:rPr>
        <w:t xml:space="preserve"> được công bố trên trang web của NHTG vào ngày </w:t>
      </w:r>
      <w:r w:rsidR="007E131A" w:rsidRPr="004B517B">
        <w:rPr>
          <w:rFonts w:cs="Times New Roman"/>
          <w:szCs w:val="24"/>
          <w:highlight w:val="yellow"/>
        </w:rPr>
        <w:t>XXX, 2020</w:t>
      </w:r>
      <w:r w:rsidR="007E131A" w:rsidRPr="000E4F68">
        <w:rPr>
          <w:rFonts w:cs="Times New Roman"/>
          <w:szCs w:val="24"/>
        </w:rPr>
        <w:t>.</w:t>
      </w:r>
    </w:p>
    <w:p w14:paraId="1BD0A660" w14:textId="651DEDFF" w:rsidR="00B76D82" w:rsidRPr="000E4F68" w:rsidRDefault="00E842F1" w:rsidP="00433B51">
      <w:pPr>
        <w:pStyle w:val="ListParagraph"/>
        <w:numPr>
          <w:ilvl w:val="0"/>
          <w:numId w:val="36"/>
        </w:numPr>
        <w:spacing w:before="80" w:after="80" w:line="320" w:lineRule="exact"/>
        <w:ind w:left="0" w:firstLine="0"/>
        <w:rPr>
          <w:rFonts w:eastAsiaTheme="majorEastAsia" w:cs="Times New Roman"/>
          <w:b/>
          <w:color w:val="000000" w:themeColor="text1"/>
          <w:szCs w:val="24"/>
        </w:rPr>
      </w:pPr>
      <w:r w:rsidRPr="000E4F68">
        <w:rPr>
          <w:rFonts w:eastAsia="Times New Roman" w:cs="Times New Roman"/>
          <w:color w:val="000000"/>
          <w:szCs w:val="24"/>
        </w:rPr>
        <w:t xml:space="preserve">Sau khi được UBND tỉnh phê duyệt và </w:t>
      </w:r>
      <w:r w:rsidR="000813A3" w:rsidRPr="000E4F68">
        <w:rPr>
          <w:rFonts w:eastAsia="Times New Roman" w:cs="Times New Roman"/>
          <w:color w:val="000000"/>
          <w:szCs w:val="24"/>
        </w:rPr>
        <w:t>NHTG</w:t>
      </w:r>
      <w:r w:rsidRPr="000E4F68">
        <w:rPr>
          <w:rFonts w:eastAsia="Times New Roman" w:cs="Times New Roman"/>
          <w:color w:val="000000"/>
          <w:szCs w:val="24"/>
        </w:rPr>
        <w:t xml:space="preserve"> thông qua, </w:t>
      </w:r>
      <w:r w:rsidR="000813A3" w:rsidRPr="000E4F68">
        <w:rPr>
          <w:rFonts w:eastAsia="Times New Roman" w:cs="Times New Roman"/>
          <w:color w:val="000000"/>
          <w:szCs w:val="24"/>
        </w:rPr>
        <w:t xml:space="preserve">bản </w:t>
      </w:r>
      <w:r w:rsidRPr="000E4F68">
        <w:rPr>
          <w:rFonts w:eastAsia="Times New Roman" w:cs="Times New Roman"/>
          <w:color w:val="000000"/>
          <w:szCs w:val="24"/>
        </w:rPr>
        <w:t xml:space="preserve">RPF cuối cùng sẽ được công bố </w:t>
      </w:r>
      <w:r w:rsidR="000813A3" w:rsidRPr="000E4F68">
        <w:rPr>
          <w:rFonts w:eastAsia="Times New Roman" w:cs="Times New Roman"/>
          <w:color w:val="000000"/>
          <w:szCs w:val="24"/>
        </w:rPr>
        <w:t xml:space="preserve">là bản </w:t>
      </w:r>
      <w:r w:rsidRPr="000E4F68">
        <w:rPr>
          <w:rFonts w:eastAsia="Times New Roman" w:cs="Times New Roman"/>
          <w:color w:val="000000"/>
          <w:szCs w:val="24"/>
        </w:rPr>
        <w:t xml:space="preserve">dự thảo RPF ở cấp địa phương </w:t>
      </w:r>
      <w:r w:rsidR="000813A3" w:rsidRPr="000E4F68">
        <w:rPr>
          <w:rFonts w:eastAsia="Times New Roman" w:cs="Times New Roman"/>
          <w:color w:val="000000"/>
          <w:szCs w:val="24"/>
        </w:rPr>
        <w:t>(bản</w:t>
      </w:r>
      <w:r w:rsidRPr="000E4F68">
        <w:rPr>
          <w:rFonts w:eastAsia="Times New Roman" w:cs="Times New Roman"/>
          <w:color w:val="000000"/>
          <w:szCs w:val="24"/>
        </w:rPr>
        <w:t xml:space="preserve"> tiếng Việt</w:t>
      </w:r>
      <w:r w:rsidR="000813A3" w:rsidRPr="000E4F68">
        <w:rPr>
          <w:rFonts w:eastAsia="Times New Roman" w:cs="Times New Roman"/>
          <w:color w:val="000000"/>
          <w:szCs w:val="24"/>
        </w:rPr>
        <w:t>)</w:t>
      </w:r>
      <w:r w:rsidRPr="000E4F68">
        <w:rPr>
          <w:rFonts w:eastAsia="Times New Roman" w:cs="Times New Roman"/>
          <w:color w:val="000000"/>
          <w:szCs w:val="24"/>
        </w:rPr>
        <w:t xml:space="preserve"> và trên trang web của N</w:t>
      </w:r>
      <w:r w:rsidR="000813A3" w:rsidRPr="000E4F68">
        <w:rPr>
          <w:rFonts w:eastAsia="Times New Roman" w:cs="Times New Roman"/>
          <w:color w:val="000000"/>
          <w:szCs w:val="24"/>
        </w:rPr>
        <w:t xml:space="preserve">HTG (bản </w:t>
      </w:r>
      <w:r w:rsidRPr="000E4F68">
        <w:rPr>
          <w:rFonts w:eastAsia="Times New Roman" w:cs="Times New Roman"/>
          <w:color w:val="000000"/>
          <w:szCs w:val="24"/>
        </w:rPr>
        <w:t>tiếng Anh</w:t>
      </w:r>
      <w:r w:rsidR="000813A3" w:rsidRPr="000E4F68">
        <w:rPr>
          <w:rFonts w:eastAsia="Times New Roman" w:cs="Times New Roman"/>
          <w:color w:val="000000"/>
          <w:szCs w:val="24"/>
        </w:rPr>
        <w:t>)</w:t>
      </w:r>
      <w:r w:rsidR="00151C88" w:rsidRPr="000E4F68">
        <w:rPr>
          <w:rFonts w:cs="Times New Roman"/>
          <w:szCs w:val="24"/>
        </w:rPr>
        <w:t>.</w:t>
      </w:r>
    </w:p>
    <w:p w14:paraId="42FB2B37" w14:textId="7BBB6370" w:rsidR="00062B25" w:rsidRPr="000E4F68" w:rsidRDefault="00E842F1" w:rsidP="00433B51">
      <w:pPr>
        <w:pStyle w:val="ListParagraph"/>
        <w:numPr>
          <w:ilvl w:val="0"/>
          <w:numId w:val="36"/>
        </w:numPr>
        <w:spacing w:before="80" w:after="80" w:line="320" w:lineRule="exact"/>
        <w:ind w:left="0" w:firstLine="0"/>
        <w:rPr>
          <w:rFonts w:eastAsiaTheme="majorEastAsia" w:cs="Times New Roman"/>
          <w:b/>
          <w:color w:val="000000" w:themeColor="text1"/>
          <w:szCs w:val="24"/>
        </w:rPr>
      </w:pPr>
      <w:r w:rsidRPr="000E4F68">
        <w:rPr>
          <w:rFonts w:eastAsia="Times New Roman" w:cs="Times New Roman"/>
          <w:color w:val="000000"/>
          <w:szCs w:val="24"/>
        </w:rPr>
        <w:t xml:space="preserve">Sau khi hoàn thành thiết kế cuối cùng, DMS, </w:t>
      </w:r>
      <w:r w:rsidR="000813A3" w:rsidRPr="000E4F68">
        <w:rPr>
          <w:rFonts w:eastAsia="Times New Roman" w:cs="Times New Roman"/>
          <w:color w:val="000000"/>
          <w:szCs w:val="24"/>
        </w:rPr>
        <w:t xml:space="preserve">các </w:t>
      </w:r>
      <w:r w:rsidRPr="000E4F68">
        <w:rPr>
          <w:rFonts w:eastAsia="Times New Roman" w:cs="Times New Roman"/>
          <w:color w:val="000000"/>
          <w:szCs w:val="24"/>
        </w:rPr>
        <w:t>nghiên cứu xã hội và tham vấn cộng đồng, phiên bản hoàn chỉnh của kế hoạch tái định cư sẽ được công bố</w:t>
      </w:r>
      <w:r w:rsidR="00F534FC" w:rsidRPr="000E4F68">
        <w:rPr>
          <w:rFonts w:cs="Times New Roman"/>
          <w:szCs w:val="24"/>
        </w:rPr>
        <w:t>.</w:t>
      </w:r>
    </w:p>
    <w:p w14:paraId="60C41E21" w14:textId="77777777" w:rsidR="00BD4863" w:rsidRPr="000E4F68" w:rsidRDefault="00BD4863" w:rsidP="00BD4863">
      <w:pPr>
        <w:pStyle w:val="ListParagraph"/>
        <w:spacing w:before="80" w:after="80" w:line="320" w:lineRule="exact"/>
        <w:ind w:left="0"/>
        <w:jc w:val="left"/>
        <w:rPr>
          <w:rFonts w:eastAsiaTheme="majorEastAsia" w:cs="Times New Roman"/>
          <w:b/>
          <w:color w:val="000000" w:themeColor="text1"/>
          <w:szCs w:val="24"/>
        </w:rPr>
      </w:pPr>
    </w:p>
    <w:p w14:paraId="467D7F2E" w14:textId="77777777" w:rsidR="00E742F0" w:rsidRPr="000E4F68" w:rsidRDefault="00E742F0">
      <w:pPr>
        <w:spacing w:before="40" w:after="40" w:line="288" w:lineRule="auto"/>
        <w:jc w:val="left"/>
        <w:rPr>
          <w:rFonts w:eastAsiaTheme="majorEastAsia" w:cs="Times New Roman"/>
          <w:b/>
          <w:color w:val="000000" w:themeColor="text1"/>
          <w:szCs w:val="24"/>
        </w:rPr>
      </w:pPr>
      <w:r w:rsidRPr="000E4F68">
        <w:rPr>
          <w:rFonts w:cs="Times New Roman"/>
          <w:szCs w:val="24"/>
        </w:rPr>
        <w:br w:type="page"/>
      </w:r>
    </w:p>
    <w:p w14:paraId="1CECBB40" w14:textId="05EC87D4" w:rsidR="008F5AD6" w:rsidRPr="000E4F68" w:rsidRDefault="0041772C" w:rsidP="00E02914">
      <w:pPr>
        <w:pStyle w:val="Heading1"/>
        <w:numPr>
          <w:ilvl w:val="0"/>
          <w:numId w:val="1"/>
        </w:numPr>
        <w:shd w:val="clear" w:color="auto" w:fill="C5E0B3" w:themeFill="accent6" w:themeFillTint="66"/>
        <w:spacing w:before="80" w:after="80" w:line="320" w:lineRule="exact"/>
        <w:ind w:hanging="720"/>
        <w:rPr>
          <w:rFonts w:cs="Times New Roman"/>
          <w:szCs w:val="24"/>
        </w:rPr>
      </w:pPr>
      <w:bookmarkStart w:id="106" w:name="_Toc56682251"/>
      <w:r w:rsidRPr="000E4F68">
        <w:rPr>
          <w:rFonts w:cs="Times New Roman"/>
          <w:szCs w:val="24"/>
        </w:rPr>
        <w:lastRenderedPageBreak/>
        <w:t>SẮP XẾP</w:t>
      </w:r>
      <w:r w:rsidR="000813A3" w:rsidRPr="000E4F68">
        <w:rPr>
          <w:rFonts w:cs="Times New Roman"/>
          <w:szCs w:val="24"/>
        </w:rPr>
        <w:t xml:space="preserve"> THỰC HIỆN</w:t>
      </w:r>
      <w:bookmarkEnd w:id="106"/>
    </w:p>
    <w:p w14:paraId="5296437F" w14:textId="76DB11CB" w:rsidR="00184306" w:rsidRPr="000E4F68" w:rsidRDefault="00FC6967" w:rsidP="00E02914">
      <w:pPr>
        <w:pStyle w:val="Heading2"/>
        <w:numPr>
          <w:ilvl w:val="1"/>
          <w:numId w:val="1"/>
        </w:numPr>
        <w:spacing w:before="80" w:after="80" w:line="320" w:lineRule="exact"/>
        <w:ind w:left="720"/>
        <w:rPr>
          <w:rFonts w:cs="Times New Roman"/>
          <w:szCs w:val="24"/>
        </w:rPr>
      </w:pPr>
      <w:bookmarkStart w:id="107" w:name="_Toc56682252"/>
      <w:r>
        <w:rPr>
          <w:rFonts w:cs="Times New Roman"/>
          <w:szCs w:val="24"/>
        </w:rPr>
        <w:t>Vai trò, trách nhiệm của các bên liên quan</w:t>
      </w:r>
      <w:bookmarkEnd w:id="107"/>
    </w:p>
    <w:p w14:paraId="29AFB497" w14:textId="492ECD00" w:rsidR="00F06296" w:rsidRPr="000E4F68" w:rsidRDefault="0041772C" w:rsidP="00433B51">
      <w:pPr>
        <w:pStyle w:val="ListParagraph"/>
        <w:numPr>
          <w:ilvl w:val="0"/>
          <w:numId w:val="36"/>
        </w:numPr>
        <w:spacing w:before="80" w:after="80" w:line="320" w:lineRule="exact"/>
        <w:ind w:left="0" w:firstLine="0"/>
        <w:contextualSpacing w:val="0"/>
        <w:rPr>
          <w:rFonts w:cs="Times New Roman"/>
          <w:szCs w:val="24"/>
        </w:rPr>
      </w:pPr>
      <w:r w:rsidRPr="000E4F68">
        <w:rPr>
          <w:rFonts w:eastAsia="Times New Roman" w:cs="Times New Roman"/>
          <w:color w:val="000000"/>
          <w:szCs w:val="24"/>
        </w:rPr>
        <w:t>Việc triển khai các hoạt động tái định cư cần có sự tham gia của các cơ quan cấp </w:t>
      </w:r>
      <w:r w:rsidR="00E04377" w:rsidRPr="000E4F68">
        <w:rPr>
          <w:rFonts w:eastAsia="Times New Roman" w:cs="Times New Roman"/>
          <w:color w:val="000000"/>
          <w:szCs w:val="24"/>
        </w:rPr>
        <w:t xml:space="preserve">huyện </w:t>
      </w:r>
      <w:r w:rsidRPr="000E4F68">
        <w:rPr>
          <w:rFonts w:eastAsia="Times New Roman" w:cs="Times New Roman"/>
          <w:color w:val="000000"/>
          <w:szCs w:val="24"/>
        </w:rPr>
        <w:t xml:space="preserve">và cấp phường. Các UBND tỉnh sẽ chịu trách nhiệm thực hiện tổng thể RPF này và RP được </w:t>
      </w:r>
      <w:r w:rsidR="00E04377" w:rsidRPr="000E4F68">
        <w:rPr>
          <w:rFonts w:eastAsia="Times New Roman" w:cs="Times New Roman"/>
          <w:color w:val="000000"/>
          <w:szCs w:val="24"/>
        </w:rPr>
        <w:t>lập dựa trên</w:t>
      </w:r>
      <w:r w:rsidRPr="000E4F68">
        <w:rPr>
          <w:rFonts w:eastAsia="Times New Roman" w:cs="Times New Roman"/>
          <w:color w:val="000000"/>
          <w:szCs w:val="24"/>
        </w:rPr>
        <w:t xml:space="preserve"> RPF. Hội đồng bồi thường và giải phóng mặt bằng (DCCSCC) cấp huyện sẽ được thành lập tại các huyện theo quy định tại Nghị định số 47/2014/NĐ-CP. RPF này là cơ sở pháp lý để thực hiện bồi thường, hỗ trợ và tái định cư cho dự án</w:t>
      </w:r>
      <w:r w:rsidR="00D303F9" w:rsidRPr="000E4F68">
        <w:rPr>
          <w:rFonts w:cs="Times New Roman"/>
          <w:szCs w:val="24"/>
        </w:rPr>
        <w:t>.</w:t>
      </w:r>
    </w:p>
    <w:p w14:paraId="62CF8973" w14:textId="0876B0C3" w:rsidR="00B34A20" w:rsidRPr="000E4F68" w:rsidRDefault="0041772C" w:rsidP="00433B51">
      <w:pPr>
        <w:pStyle w:val="ListParagraph"/>
        <w:numPr>
          <w:ilvl w:val="0"/>
          <w:numId w:val="36"/>
        </w:numPr>
        <w:spacing w:before="80" w:after="80" w:line="320" w:lineRule="exact"/>
        <w:ind w:left="0" w:firstLine="0"/>
        <w:contextualSpacing w:val="0"/>
        <w:rPr>
          <w:rFonts w:cs="Times New Roman"/>
          <w:szCs w:val="24"/>
        </w:rPr>
      </w:pPr>
      <w:r w:rsidRPr="000E4F68">
        <w:rPr>
          <w:rFonts w:eastAsia="Times New Roman" w:cs="Times New Roman"/>
          <w:color w:val="000000"/>
          <w:szCs w:val="24"/>
        </w:rPr>
        <w:t xml:space="preserve">Sau đây là tổng quan về trách nhiệm thực hiện chính của từng đơn vị liên quan đến việc thực hiện tái định cư </w:t>
      </w:r>
      <w:r w:rsidR="00E04377" w:rsidRPr="000E4F68">
        <w:rPr>
          <w:rFonts w:eastAsia="Times New Roman" w:cs="Times New Roman"/>
          <w:color w:val="000000"/>
          <w:szCs w:val="24"/>
        </w:rPr>
        <w:t xml:space="preserve">cho </w:t>
      </w:r>
      <w:r w:rsidRPr="000E4F68">
        <w:rPr>
          <w:rFonts w:eastAsia="Times New Roman" w:cs="Times New Roman"/>
          <w:color w:val="000000"/>
          <w:szCs w:val="24"/>
        </w:rPr>
        <w:t>SFDP</w:t>
      </w:r>
      <w:r w:rsidR="00B34A20" w:rsidRPr="000E4F68">
        <w:rPr>
          <w:rFonts w:cs="Times New Roman"/>
          <w:szCs w:val="24"/>
        </w:rPr>
        <w:t>.</w:t>
      </w:r>
    </w:p>
    <w:p w14:paraId="6F9C51F1" w14:textId="04E4E602" w:rsidR="00F23AA5" w:rsidRPr="000E4F68" w:rsidRDefault="0041772C" w:rsidP="00E02914">
      <w:pPr>
        <w:pStyle w:val="Heading3"/>
        <w:numPr>
          <w:ilvl w:val="2"/>
          <w:numId w:val="1"/>
        </w:numPr>
        <w:spacing w:before="80" w:after="80" w:line="320" w:lineRule="exact"/>
        <w:ind w:left="720"/>
        <w:rPr>
          <w:rFonts w:cs="Times New Roman"/>
        </w:rPr>
      </w:pPr>
      <w:bookmarkStart w:id="108" w:name="_Toc56682253"/>
      <w:r w:rsidRPr="000E4F68">
        <w:rPr>
          <w:rFonts w:eastAsia="Times New Roman" w:cs="Times New Roman"/>
          <w:bCs/>
          <w:iCs/>
          <w:color w:val="000000"/>
        </w:rPr>
        <w:t>Cấp tỉnh</w:t>
      </w:r>
      <w:bookmarkEnd w:id="108"/>
      <w:r w:rsidRPr="000E4F68">
        <w:rPr>
          <w:rFonts w:eastAsia="Times New Roman" w:cs="Times New Roman"/>
          <w:bCs/>
          <w:color w:val="000000"/>
          <w:sz w:val="14"/>
          <w:szCs w:val="14"/>
        </w:rPr>
        <w:t> </w:t>
      </w:r>
    </w:p>
    <w:p w14:paraId="4D4B3260" w14:textId="64C22313" w:rsidR="00B34A20" w:rsidRPr="000E4F68" w:rsidRDefault="0041772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UBND tỉnh là cơ quan có thẩm quyền cao nhất ban hành các quy định, giải quyết các vấn đề liên quan đến chủ trương, chính sách, chỉ đạo thực hiện Dự án và là đầu mối liên kết giữa các tổ chức chức năng trong việc thực hiện Dự án. UBND tỉnh sẽ chịu các trách nhiệm sau</w:t>
      </w:r>
      <w:r w:rsidR="00CC0AE4" w:rsidRPr="000E4F68">
        <w:rPr>
          <w:rFonts w:cs="Times New Roman"/>
          <w:szCs w:val="24"/>
        </w:rPr>
        <w:t>:</w:t>
      </w:r>
    </w:p>
    <w:p w14:paraId="1C9EC083" w14:textId="77777777" w:rsidR="0041772C" w:rsidRPr="000E4F68" w:rsidRDefault="0041772C" w:rsidP="00433B51">
      <w:pPr>
        <w:pStyle w:val="ListParagraph"/>
        <w:numPr>
          <w:ilvl w:val="0"/>
          <w:numId w:val="55"/>
        </w:numPr>
        <w:spacing w:line="320" w:lineRule="atLeast"/>
        <w:ind w:left="709" w:hanging="425"/>
        <w:rPr>
          <w:rFonts w:eastAsia="Times New Roman" w:cs="Times New Roman"/>
          <w:color w:val="000000"/>
          <w:sz w:val="27"/>
          <w:szCs w:val="27"/>
        </w:rPr>
      </w:pPr>
      <w:r w:rsidRPr="000E4F68">
        <w:rPr>
          <w:rFonts w:eastAsia="Times New Roman" w:cs="Times New Roman"/>
          <w:color w:val="000000"/>
          <w:szCs w:val="24"/>
        </w:rPr>
        <w:t>Ban hành các quy định nhằm củng cố cơ chế bồi thường, hỗ trợ và tái định cư phù hợp với quy định của pháp luật và thực tiễn của tỉnh.</w:t>
      </w:r>
      <w:r w:rsidRPr="000E4F68">
        <w:rPr>
          <w:rFonts w:eastAsia="Times New Roman" w:cs="Times New Roman"/>
          <w:color w:val="000000"/>
          <w:sz w:val="14"/>
          <w:szCs w:val="14"/>
        </w:rPr>
        <w:t>          </w:t>
      </w:r>
    </w:p>
    <w:p w14:paraId="114C1D03" w14:textId="65BDA26C" w:rsidR="0041772C" w:rsidRPr="000E4F68" w:rsidRDefault="0041772C" w:rsidP="00433B51">
      <w:pPr>
        <w:pStyle w:val="ListParagraph"/>
        <w:numPr>
          <w:ilvl w:val="0"/>
          <w:numId w:val="55"/>
        </w:numPr>
        <w:spacing w:line="320" w:lineRule="atLeast"/>
        <w:ind w:left="709" w:hanging="425"/>
        <w:rPr>
          <w:rFonts w:eastAsia="Times New Roman" w:cs="Times New Roman"/>
          <w:color w:val="000000"/>
          <w:sz w:val="27"/>
          <w:szCs w:val="27"/>
        </w:rPr>
      </w:pPr>
      <w:r w:rsidRPr="000E4F68">
        <w:rPr>
          <w:rFonts w:eastAsia="Times New Roman" w:cs="Times New Roman"/>
          <w:color w:val="000000"/>
          <w:szCs w:val="24"/>
        </w:rPr>
        <w:t xml:space="preserve">Đưa ra hướng dẫn cho các phòng, ban, cơ quan và </w:t>
      </w:r>
      <w:r w:rsidR="00E04377" w:rsidRPr="000E4F68">
        <w:rPr>
          <w:rFonts w:eastAsia="Times New Roman" w:cs="Times New Roman"/>
          <w:color w:val="000000"/>
          <w:szCs w:val="24"/>
        </w:rPr>
        <w:t xml:space="preserve">UBND xã/phường </w:t>
      </w:r>
      <w:r w:rsidRPr="000E4F68">
        <w:rPr>
          <w:rFonts w:eastAsia="Times New Roman" w:cs="Times New Roman"/>
          <w:color w:val="000000"/>
          <w:szCs w:val="24"/>
        </w:rPr>
        <w:t>về:</w:t>
      </w:r>
      <w:r w:rsidRPr="000E4F68">
        <w:rPr>
          <w:rFonts w:eastAsia="Times New Roman" w:cs="Times New Roman"/>
          <w:color w:val="000000"/>
          <w:sz w:val="14"/>
          <w:szCs w:val="14"/>
        </w:rPr>
        <w:t>        </w:t>
      </w:r>
    </w:p>
    <w:p w14:paraId="3001B124" w14:textId="25761B61" w:rsidR="0041772C" w:rsidRPr="000E4F68" w:rsidRDefault="0041772C" w:rsidP="00433B51">
      <w:pPr>
        <w:numPr>
          <w:ilvl w:val="0"/>
          <w:numId w:val="54"/>
        </w:numPr>
        <w:spacing w:before="0" w:line="320" w:lineRule="atLeast"/>
        <w:ind w:left="1418" w:hanging="436"/>
        <w:rPr>
          <w:rFonts w:eastAsia="Times New Roman" w:cs="Times New Roman"/>
          <w:color w:val="000000"/>
          <w:szCs w:val="24"/>
        </w:rPr>
      </w:pPr>
      <w:r w:rsidRPr="000E4F68">
        <w:rPr>
          <w:rFonts w:eastAsia="Times New Roman" w:cs="Times New Roman"/>
          <w:color w:val="000000"/>
          <w:szCs w:val="24"/>
        </w:rPr>
        <w:t xml:space="preserve">Lập phương án xây dựng khu tái định cư </w:t>
      </w:r>
      <w:r w:rsidR="00E04377" w:rsidRPr="000E4F68">
        <w:rPr>
          <w:rFonts w:eastAsia="Times New Roman" w:cs="Times New Roman"/>
          <w:color w:val="000000"/>
          <w:szCs w:val="24"/>
        </w:rPr>
        <w:t xml:space="preserve">cho </w:t>
      </w:r>
      <w:r w:rsidRPr="000E4F68">
        <w:rPr>
          <w:rFonts w:eastAsia="Times New Roman" w:cs="Times New Roman"/>
          <w:color w:val="000000"/>
          <w:szCs w:val="24"/>
        </w:rPr>
        <w:t>dự án đáp ứng yêu cầu bồi thường, giải phóng mặt bằng và thu hồi đất.</w:t>
      </w:r>
    </w:p>
    <w:p w14:paraId="4BF57CA2" w14:textId="13A5BC3C" w:rsidR="0041772C" w:rsidRPr="000E4F68" w:rsidRDefault="0041772C" w:rsidP="00433B51">
      <w:pPr>
        <w:numPr>
          <w:ilvl w:val="0"/>
          <w:numId w:val="54"/>
        </w:numPr>
        <w:spacing w:before="0" w:line="320" w:lineRule="atLeast"/>
        <w:ind w:left="1418" w:hanging="436"/>
        <w:rPr>
          <w:rFonts w:eastAsia="Times New Roman" w:cs="Times New Roman"/>
          <w:color w:val="000000"/>
          <w:szCs w:val="24"/>
        </w:rPr>
      </w:pPr>
      <w:r w:rsidRPr="000E4F68">
        <w:rPr>
          <w:rFonts w:eastAsia="Times New Roman" w:cs="Times New Roman"/>
          <w:color w:val="000000"/>
          <w:szCs w:val="24"/>
        </w:rPr>
        <w:t xml:space="preserve">Lập phương án bồi thường, hỗ trợ và tái định cư </w:t>
      </w:r>
      <w:r w:rsidR="00E04377" w:rsidRPr="000E4F68">
        <w:rPr>
          <w:rFonts w:eastAsia="Times New Roman" w:cs="Times New Roman"/>
          <w:color w:val="000000"/>
          <w:szCs w:val="24"/>
        </w:rPr>
        <w:t xml:space="preserve">theo </w:t>
      </w:r>
      <w:r w:rsidRPr="000E4F68">
        <w:rPr>
          <w:rFonts w:eastAsia="Times New Roman" w:cs="Times New Roman"/>
          <w:color w:val="000000"/>
          <w:szCs w:val="24"/>
        </w:rPr>
        <w:t>khả năng của mình.</w:t>
      </w:r>
    </w:p>
    <w:p w14:paraId="23BB226D" w14:textId="77777777" w:rsidR="0041772C" w:rsidRPr="000E4F68" w:rsidRDefault="0041772C" w:rsidP="00433B51">
      <w:pPr>
        <w:numPr>
          <w:ilvl w:val="0"/>
          <w:numId w:val="54"/>
        </w:numPr>
        <w:spacing w:before="0" w:line="320" w:lineRule="atLeast"/>
        <w:ind w:left="1418" w:hanging="436"/>
        <w:rPr>
          <w:rFonts w:eastAsia="Times New Roman" w:cs="Times New Roman"/>
          <w:color w:val="000000"/>
          <w:szCs w:val="24"/>
        </w:rPr>
      </w:pPr>
      <w:r w:rsidRPr="000E4F68">
        <w:rPr>
          <w:rFonts w:eastAsia="Times New Roman" w:cs="Times New Roman"/>
          <w:color w:val="000000"/>
          <w:szCs w:val="24"/>
        </w:rPr>
        <w:t>Phê duyệt phương án bồi thường, hỗ trợ và tái định cư.</w:t>
      </w:r>
    </w:p>
    <w:p w14:paraId="70B3DB37" w14:textId="12A0E5B1" w:rsidR="00A55EFE" w:rsidRPr="000E4F68" w:rsidRDefault="0041772C" w:rsidP="00433B51">
      <w:pPr>
        <w:pStyle w:val="ListParagraph"/>
        <w:numPr>
          <w:ilvl w:val="0"/>
          <w:numId w:val="55"/>
        </w:numPr>
        <w:spacing w:before="80" w:after="80" w:line="320" w:lineRule="exact"/>
        <w:ind w:left="709" w:hanging="425"/>
        <w:rPr>
          <w:rFonts w:cs="Times New Roman"/>
          <w:szCs w:val="24"/>
        </w:rPr>
      </w:pPr>
      <w:r w:rsidRPr="000E4F68">
        <w:rPr>
          <w:rFonts w:eastAsia="Times New Roman" w:cs="Times New Roman"/>
          <w:color w:val="000000"/>
          <w:szCs w:val="24"/>
        </w:rPr>
        <w:t xml:space="preserve">Quyết định hoặc ủy quyền cho Chủ tịch UBND các huyện để thực hiện thu hồi đất đối với những người không chấp hành quyết định thu hồi đất do UBND tỉnh khi </w:t>
      </w:r>
      <w:r w:rsidR="00E04377" w:rsidRPr="000E4F68">
        <w:rPr>
          <w:rFonts w:eastAsia="Times New Roman" w:cs="Times New Roman"/>
          <w:color w:val="000000"/>
          <w:szCs w:val="24"/>
        </w:rPr>
        <w:t xml:space="preserve">các bước khiếu nại đã được thực hiện. </w:t>
      </w:r>
    </w:p>
    <w:p w14:paraId="6DA1D90B" w14:textId="41985FFD" w:rsidR="00F23AA5" w:rsidRPr="000E4F68" w:rsidRDefault="0041772C" w:rsidP="00E02914">
      <w:pPr>
        <w:pStyle w:val="Heading3"/>
        <w:numPr>
          <w:ilvl w:val="2"/>
          <w:numId w:val="1"/>
        </w:numPr>
        <w:spacing w:before="80" w:after="80" w:line="320" w:lineRule="exact"/>
        <w:ind w:left="720"/>
        <w:rPr>
          <w:rFonts w:cs="Times New Roman"/>
        </w:rPr>
      </w:pPr>
      <w:bookmarkStart w:id="109" w:name="_Toc56682254"/>
      <w:r w:rsidRPr="000E4F68">
        <w:rPr>
          <w:rFonts w:eastAsia="Times New Roman" w:cs="Times New Roman"/>
          <w:bCs/>
          <w:iCs/>
          <w:color w:val="000000"/>
        </w:rPr>
        <w:t xml:space="preserve">Ban quản lý dự án cấp tỉnh </w:t>
      </w:r>
      <w:r w:rsidR="009034EB" w:rsidRPr="000E4F68">
        <w:rPr>
          <w:rFonts w:cs="Times New Roman"/>
        </w:rPr>
        <w:t>(PPMU)</w:t>
      </w:r>
      <w:bookmarkEnd w:id="109"/>
    </w:p>
    <w:p w14:paraId="7A8E630B" w14:textId="09F06469" w:rsidR="00343140" w:rsidRPr="000E4F68" w:rsidRDefault="0041772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PPMU đó là cơ quan thực hiện hỗ trợ UBND tỉnh và trực tiếp quản lý thực hiện dự án. Các PPMU chịu trách nhiệm th</w:t>
      </w:r>
      <w:r w:rsidR="00E04377" w:rsidRPr="000E4F68">
        <w:rPr>
          <w:rFonts w:eastAsia="Times New Roman" w:cs="Times New Roman"/>
          <w:color w:val="000000"/>
          <w:szCs w:val="24"/>
        </w:rPr>
        <w:t>ực hiện</w:t>
      </w:r>
      <w:r w:rsidRPr="000E4F68">
        <w:rPr>
          <w:rFonts w:eastAsia="Times New Roman" w:cs="Times New Roman"/>
          <w:color w:val="000000"/>
          <w:szCs w:val="24"/>
        </w:rPr>
        <w:t xml:space="preserve"> RP </w:t>
      </w:r>
      <w:r w:rsidR="00E04377" w:rsidRPr="000E4F68">
        <w:rPr>
          <w:rFonts w:eastAsia="Times New Roman" w:cs="Times New Roman"/>
          <w:color w:val="000000"/>
          <w:szCs w:val="24"/>
        </w:rPr>
        <w:t xml:space="preserve">của </w:t>
      </w:r>
      <w:r w:rsidRPr="000E4F68">
        <w:rPr>
          <w:rFonts w:eastAsia="Times New Roman" w:cs="Times New Roman"/>
          <w:color w:val="000000"/>
          <w:szCs w:val="24"/>
        </w:rPr>
        <w:t xml:space="preserve">dự án và nhiệm vụ chính của </w:t>
      </w:r>
      <w:r w:rsidR="00E04377" w:rsidRPr="000E4F68">
        <w:rPr>
          <w:rFonts w:eastAsia="Times New Roman" w:cs="Times New Roman"/>
          <w:color w:val="000000"/>
          <w:szCs w:val="24"/>
        </w:rPr>
        <w:t>PPMU</w:t>
      </w:r>
      <w:r w:rsidRPr="000E4F68">
        <w:rPr>
          <w:rFonts w:eastAsia="Times New Roman" w:cs="Times New Roman"/>
          <w:color w:val="000000"/>
          <w:szCs w:val="24"/>
        </w:rPr>
        <w:t xml:space="preserve"> là</w:t>
      </w:r>
      <w:r w:rsidR="00343140" w:rsidRPr="000E4F68">
        <w:rPr>
          <w:rFonts w:cs="Times New Roman"/>
          <w:szCs w:val="24"/>
        </w:rPr>
        <w:t>:</w:t>
      </w:r>
    </w:p>
    <w:p w14:paraId="6A718950" w14:textId="13A1B89D" w:rsidR="0041772C" w:rsidRPr="000E4F68" w:rsidRDefault="0041772C" w:rsidP="00433B51">
      <w:pPr>
        <w:pStyle w:val="ListParagraph"/>
        <w:numPr>
          <w:ilvl w:val="0"/>
          <w:numId w:val="59"/>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Lập kế hoạch hành động tái định cư hoặc cập nhật kế hoạch hành động tái định cư để trình UBND tỉnh phê duyệt;</w:t>
      </w:r>
      <w:r w:rsidRPr="000E4F68">
        <w:rPr>
          <w:rFonts w:eastAsia="Times New Roman" w:cs="Times New Roman"/>
          <w:color w:val="000000"/>
          <w:sz w:val="14"/>
          <w:szCs w:val="14"/>
        </w:rPr>
        <w:t>          </w:t>
      </w:r>
    </w:p>
    <w:p w14:paraId="20ADB2AF" w14:textId="077FDFE6" w:rsidR="0041772C" w:rsidRPr="000E4F68" w:rsidRDefault="0041772C" w:rsidP="00433B51">
      <w:pPr>
        <w:pStyle w:val="ListParagraph"/>
        <w:numPr>
          <w:ilvl w:val="0"/>
          <w:numId w:val="59"/>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Xác định địa điểm tái định cư trước khi tổ chức di dời hộ đến khu dân cư mới;</w:t>
      </w:r>
      <w:r w:rsidRPr="000E4F68">
        <w:rPr>
          <w:rFonts w:eastAsia="Times New Roman" w:cs="Times New Roman"/>
          <w:color w:val="000000"/>
          <w:sz w:val="14"/>
          <w:szCs w:val="14"/>
        </w:rPr>
        <w:t>        </w:t>
      </w:r>
    </w:p>
    <w:p w14:paraId="42AC9746" w14:textId="79E1AC4E" w:rsidR="0041772C" w:rsidRPr="000E4F68" w:rsidRDefault="0041772C" w:rsidP="00433B51">
      <w:pPr>
        <w:pStyle w:val="ListParagraph"/>
        <w:numPr>
          <w:ilvl w:val="0"/>
          <w:numId w:val="59"/>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Lập kế hoạch thực hiện chi tiết Kế hoạch giải phóng mặt bằng</w:t>
      </w:r>
      <w:r w:rsidR="00E04377" w:rsidRPr="000E4F68">
        <w:rPr>
          <w:rFonts w:eastAsia="Times New Roman" w:cs="Times New Roman"/>
          <w:color w:val="000000"/>
          <w:szCs w:val="24"/>
        </w:rPr>
        <w:t xml:space="preserve"> và tái định cư</w:t>
      </w:r>
      <w:r w:rsidRPr="000E4F68">
        <w:rPr>
          <w:rFonts w:eastAsia="Times New Roman" w:cs="Times New Roman"/>
          <w:color w:val="000000"/>
          <w:szCs w:val="24"/>
        </w:rPr>
        <w:t>; Ký hợp đồng với các đơn vị có liên quan để thực hiện việc bồi thường, hỗ trợ và tái định cư;</w:t>
      </w:r>
      <w:r w:rsidRPr="000E4F68">
        <w:rPr>
          <w:rFonts w:eastAsia="Times New Roman" w:cs="Times New Roman"/>
          <w:color w:val="000000"/>
          <w:sz w:val="14"/>
          <w:szCs w:val="14"/>
        </w:rPr>
        <w:t>      </w:t>
      </w:r>
    </w:p>
    <w:p w14:paraId="72343F01" w14:textId="23099804" w:rsidR="0041772C" w:rsidRPr="000E4F68" w:rsidRDefault="0041772C" w:rsidP="00433B51">
      <w:pPr>
        <w:pStyle w:val="ListParagraph"/>
        <w:numPr>
          <w:ilvl w:val="0"/>
          <w:numId w:val="59"/>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 xml:space="preserve">Tham gia các </w:t>
      </w:r>
      <w:r w:rsidR="00E04377" w:rsidRPr="000E4F68">
        <w:rPr>
          <w:rFonts w:eastAsia="Times New Roman" w:cs="Times New Roman"/>
          <w:color w:val="000000"/>
          <w:szCs w:val="24"/>
        </w:rPr>
        <w:t>Ban bồi thường và giải phóng mặt bằng (</w:t>
      </w:r>
      <w:r w:rsidRPr="000E4F68">
        <w:rPr>
          <w:rFonts w:eastAsia="Times New Roman" w:cs="Times New Roman"/>
          <w:color w:val="000000"/>
          <w:szCs w:val="24"/>
        </w:rPr>
        <w:t>CSCC</w:t>
      </w:r>
      <w:r w:rsidR="00E04377" w:rsidRPr="000E4F68">
        <w:rPr>
          <w:rFonts w:eastAsia="Times New Roman" w:cs="Times New Roman"/>
          <w:color w:val="000000"/>
          <w:szCs w:val="24"/>
        </w:rPr>
        <w:t>)</w:t>
      </w:r>
      <w:r w:rsidRPr="000E4F68">
        <w:rPr>
          <w:rFonts w:eastAsia="Times New Roman" w:cs="Times New Roman"/>
          <w:color w:val="000000"/>
          <w:szCs w:val="24"/>
        </w:rPr>
        <w:t xml:space="preserve"> của dự án, cung cấp tất cả các thông tin cần thiết liên quan đến Dự án và các phương án bồi thường, hỗ trợ để phục vụ quá trình đánh giá </w:t>
      </w:r>
      <w:r w:rsidR="00E04377" w:rsidRPr="000E4F68">
        <w:rPr>
          <w:rFonts w:eastAsia="Times New Roman" w:cs="Times New Roman"/>
          <w:color w:val="000000"/>
          <w:szCs w:val="24"/>
        </w:rPr>
        <w:t xml:space="preserve">của </w:t>
      </w:r>
      <w:r w:rsidRPr="000E4F68">
        <w:rPr>
          <w:rFonts w:eastAsia="Times New Roman" w:cs="Times New Roman"/>
          <w:color w:val="000000"/>
          <w:szCs w:val="24"/>
        </w:rPr>
        <w:t>CSCC;</w:t>
      </w:r>
      <w:r w:rsidRPr="000E4F68">
        <w:rPr>
          <w:rFonts w:eastAsia="Times New Roman" w:cs="Times New Roman"/>
          <w:color w:val="000000"/>
          <w:sz w:val="14"/>
          <w:szCs w:val="14"/>
        </w:rPr>
        <w:t>      </w:t>
      </w:r>
    </w:p>
    <w:p w14:paraId="5961FCC0" w14:textId="7D2E1905" w:rsidR="0041772C" w:rsidRPr="000E4F68" w:rsidRDefault="0041772C" w:rsidP="00433B51">
      <w:pPr>
        <w:pStyle w:val="ListParagraph"/>
        <w:numPr>
          <w:ilvl w:val="0"/>
          <w:numId w:val="59"/>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 xml:space="preserve">Hướng dẫn việc thực hiện các chính sách của dự án </w:t>
      </w:r>
      <w:r w:rsidR="00E04377" w:rsidRPr="000E4F68">
        <w:rPr>
          <w:rFonts w:eastAsia="Times New Roman" w:cs="Times New Roman"/>
          <w:color w:val="000000"/>
          <w:szCs w:val="24"/>
        </w:rPr>
        <w:t xml:space="preserve">đảm bảo </w:t>
      </w:r>
      <w:r w:rsidRPr="000E4F68">
        <w:rPr>
          <w:rFonts w:eastAsia="Times New Roman" w:cs="Times New Roman"/>
          <w:color w:val="000000"/>
          <w:szCs w:val="24"/>
        </w:rPr>
        <w:t>tuân thủ RPF và RP của dự án;</w:t>
      </w:r>
      <w:r w:rsidRPr="000E4F68">
        <w:rPr>
          <w:rFonts w:eastAsia="Times New Roman" w:cs="Times New Roman"/>
          <w:color w:val="000000"/>
          <w:sz w:val="14"/>
          <w:szCs w:val="14"/>
        </w:rPr>
        <w:t>        </w:t>
      </w:r>
    </w:p>
    <w:p w14:paraId="1F2A4777" w14:textId="0BD52DA7" w:rsidR="0041772C" w:rsidRPr="000E4F68" w:rsidRDefault="0041772C" w:rsidP="00433B51">
      <w:pPr>
        <w:pStyle w:val="ListParagraph"/>
        <w:numPr>
          <w:ilvl w:val="0"/>
          <w:numId w:val="59"/>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Lập kế hoạch và thực hiện giám sát nội bộ việc thực hiện các hoạt động tái định cư của dự án để đảm bảo rằng tất cả các hoạt động đều tuân thủ các chính sách của dự án;</w:t>
      </w:r>
      <w:r w:rsidRPr="000E4F68">
        <w:rPr>
          <w:rFonts w:eastAsia="Times New Roman" w:cs="Times New Roman"/>
          <w:color w:val="000000"/>
          <w:sz w:val="14"/>
          <w:szCs w:val="14"/>
        </w:rPr>
        <w:t>      </w:t>
      </w:r>
    </w:p>
    <w:p w14:paraId="3404616B" w14:textId="0B5D0811" w:rsidR="0041772C" w:rsidRPr="000E4F68" w:rsidRDefault="00E04377" w:rsidP="00433B51">
      <w:pPr>
        <w:pStyle w:val="ListParagraph"/>
        <w:numPr>
          <w:ilvl w:val="0"/>
          <w:numId w:val="59"/>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Thuê tuyển</w:t>
      </w:r>
      <w:r w:rsidR="0041772C" w:rsidRPr="000E4F68">
        <w:rPr>
          <w:rFonts w:eastAsia="Times New Roman" w:cs="Times New Roman"/>
          <w:color w:val="000000"/>
          <w:szCs w:val="24"/>
        </w:rPr>
        <w:t>, giám sát và xem xét</w:t>
      </w:r>
      <w:r w:rsidRPr="000E4F68">
        <w:rPr>
          <w:rFonts w:eastAsia="Times New Roman" w:cs="Times New Roman"/>
          <w:color w:val="000000"/>
          <w:szCs w:val="24"/>
        </w:rPr>
        <w:t xml:space="preserve"> thường xuyên</w:t>
      </w:r>
      <w:r w:rsidR="0041772C" w:rsidRPr="000E4F68">
        <w:rPr>
          <w:rFonts w:eastAsia="Times New Roman" w:cs="Times New Roman"/>
          <w:color w:val="000000"/>
          <w:szCs w:val="24"/>
        </w:rPr>
        <w:t xml:space="preserve"> các khuyến nghị </w:t>
      </w:r>
      <w:r w:rsidRPr="000E4F68">
        <w:rPr>
          <w:rFonts w:eastAsia="Times New Roman" w:cs="Times New Roman"/>
          <w:color w:val="000000"/>
          <w:szCs w:val="24"/>
        </w:rPr>
        <w:t xml:space="preserve">do Đơn vị giám sát độc lập (IMA) đưa ra </w:t>
      </w:r>
      <w:r w:rsidR="0041772C" w:rsidRPr="000E4F68">
        <w:rPr>
          <w:rFonts w:eastAsia="Times New Roman" w:cs="Times New Roman"/>
          <w:color w:val="000000"/>
          <w:szCs w:val="24"/>
        </w:rPr>
        <w:t>về quá trình thực hiện RP;</w:t>
      </w:r>
      <w:r w:rsidR="0041772C" w:rsidRPr="000E4F68">
        <w:rPr>
          <w:rFonts w:eastAsia="Times New Roman" w:cs="Times New Roman"/>
          <w:color w:val="000000"/>
          <w:sz w:val="14"/>
          <w:szCs w:val="14"/>
        </w:rPr>
        <w:t>    </w:t>
      </w:r>
    </w:p>
    <w:p w14:paraId="271A20C3" w14:textId="34C0F789" w:rsidR="0041772C" w:rsidRPr="000E4F68" w:rsidRDefault="0041772C" w:rsidP="00433B51">
      <w:pPr>
        <w:pStyle w:val="ListParagraph"/>
        <w:numPr>
          <w:ilvl w:val="0"/>
          <w:numId w:val="59"/>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 xml:space="preserve">Nhận mặt bằng do </w:t>
      </w:r>
      <w:r w:rsidR="00E04377" w:rsidRPr="000E4F68">
        <w:rPr>
          <w:rFonts w:eastAsia="Times New Roman" w:cs="Times New Roman"/>
          <w:color w:val="000000"/>
          <w:szCs w:val="24"/>
        </w:rPr>
        <w:t xml:space="preserve">các </w:t>
      </w:r>
      <w:r w:rsidRPr="000E4F68">
        <w:rPr>
          <w:rFonts w:eastAsia="Times New Roman" w:cs="Times New Roman"/>
          <w:color w:val="000000"/>
          <w:szCs w:val="24"/>
        </w:rPr>
        <w:t>PAP giao và bàn giao cho nhà thầu thi công;</w:t>
      </w:r>
      <w:r w:rsidRPr="000E4F68">
        <w:rPr>
          <w:rFonts w:eastAsia="Times New Roman" w:cs="Times New Roman"/>
          <w:color w:val="000000"/>
          <w:sz w:val="14"/>
          <w:szCs w:val="14"/>
        </w:rPr>
        <w:t>  </w:t>
      </w:r>
    </w:p>
    <w:p w14:paraId="18FFC878" w14:textId="4A4FE694" w:rsidR="00341463" w:rsidRPr="000E4F68" w:rsidRDefault="0041772C" w:rsidP="00433B51">
      <w:pPr>
        <w:pStyle w:val="ListParagraph"/>
        <w:numPr>
          <w:ilvl w:val="0"/>
          <w:numId w:val="59"/>
        </w:numPr>
        <w:spacing w:before="80" w:after="80" w:line="320" w:lineRule="exact"/>
        <w:ind w:left="709" w:hanging="567"/>
        <w:rPr>
          <w:rFonts w:cs="Times New Roman"/>
          <w:szCs w:val="24"/>
        </w:rPr>
      </w:pPr>
      <w:r w:rsidRPr="000E4F68">
        <w:rPr>
          <w:rFonts w:eastAsia="Times New Roman" w:cs="Times New Roman"/>
          <w:color w:val="000000"/>
          <w:szCs w:val="24"/>
        </w:rPr>
        <w:t xml:space="preserve">Lập báo cáo </w:t>
      </w:r>
      <w:r w:rsidR="00E04377" w:rsidRPr="000E4F68">
        <w:rPr>
          <w:rFonts w:eastAsia="Times New Roman" w:cs="Times New Roman"/>
          <w:color w:val="000000"/>
          <w:szCs w:val="24"/>
        </w:rPr>
        <w:t xml:space="preserve">nội bộ </w:t>
      </w:r>
      <w:r w:rsidRPr="000E4F68">
        <w:rPr>
          <w:rFonts w:eastAsia="Times New Roman" w:cs="Times New Roman"/>
          <w:color w:val="000000"/>
          <w:szCs w:val="24"/>
        </w:rPr>
        <w:t>định kỳ hàng quý về các hoạt động tái định cư cho N</w:t>
      </w:r>
      <w:r w:rsidR="00AF0D84" w:rsidRPr="000E4F68">
        <w:rPr>
          <w:rFonts w:eastAsia="Times New Roman" w:cs="Times New Roman"/>
          <w:color w:val="000000"/>
          <w:szCs w:val="24"/>
        </w:rPr>
        <w:t>HTG.</w:t>
      </w:r>
    </w:p>
    <w:p w14:paraId="098C2222" w14:textId="5CAAF198" w:rsidR="0076463E" w:rsidRPr="000E4F68" w:rsidRDefault="00AF0D84" w:rsidP="00E02914">
      <w:pPr>
        <w:pStyle w:val="Heading3"/>
        <w:numPr>
          <w:ilvl w:val="2"/>
          <w:numId w:val="1"/>
        </w:numPr>
        <w:spacing w:before="80" w:after="80" w:line="320" w:lineRule="exact"/>
        <w:ind w:left="720"/>
        <w:rPr>
          <w:rFonts w:cs="Times New Roman"/>
        </w:rPr>
      </w:pPr>
      <w:bookmarkStart w:id="110" w:name="_Toc56682255"/>
      <w:r w:rsidRPr="000E4F68">
        <w:rPr>
          <w:rFonts w:eastAsia="Times New Roman" w:cs="Times New Roman"/>
          <w:bCs/>
          <w:iCs/>
          <w:color w:val="000000"/>
        </w:rPr>
        <w:lastRenderedPageBreak/>
        <w:t>B</w:t>
      </w:r>
      <w:r w:rsidR="0041772C" w:rsidRPr="000E4F68">
        <w:rPr>
          <w:rFonts w:eastAsia="Times New Roman" w:cs="Times New Roman"/>
          <w:bCs/>
          <w:iCs/>
          <w:color w:val="000000"/>
        </w:rPr>
        <w:t xml:space="preserve">an </w:t>
      </w:r>
      <w:r w:rsidRPr="000E4F68">
        <w:rPr>
          <w:rFonts w:eastAsia="Times New Roman" w:cs="Times New Roman"/>
          <w:bCs/>
          <w:iCs/>
          <w:color w:val="000000"/>
        </w:rPr>
        <w:t>bồi thường</w:t>
      </w:r>
      <w:r w:rsidR="0041772C" w:rsidRPr="000E4F68">
        <w:rPr>
          <w:rFonts w:eastAsia="Times New Roman" w:cs="Times New Roman"/>
          <w:bCs/>
          <w:iCs/>
          <w:color w:val="000000"/>
        </w:rPr>
        <w:t xml:space="preserve"> và giải phóng mặt bằng cấp huyện</w:t>
      </w:r>
      <w:bookmarkEnd w:id="110"/>
      <w:r w:rsidR="0041772C" w:rsidRPr="000E4F68">
        <w:rPr>
          <w:rFonts w:eastAsia="Times New Roman" w:cs="Times New Roman"/>
          <w:bCs/>
          <w:iCs/>
          <w:color w:val="000000"/>
        </w:rPr>
        <w:t> </w:t>
      </w:r>
      <w:r w:rsidR="0041772C" w:rsidRPr="000E4F68">
        <w:rPr>
          <w:rFonts w:cs="Times New Roman"/>
        </w:rPr>
        <w:t xml:space="preserve"> </w:t>
      </w:r>
    </w:p>
    <w:p w14:paraId="481B729C" w14:textId="2E10BC84" w:rsidR="00F76B2E" w:rsidRPr="000E4F68" w:rsidRDefault="00AF0D84"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Ban bồi thường và giải phóng mặt bằng cấp huyện (</w:t>
      </w:r>
      <w:r w:rsidR="0041772C" w:rsidRPr="000E4F68">
        <w:rPr>
          <w:rFonts w:eastAsia="Times New Roman" w:cs="Times New Roman"/>
          <w:color w:val="000000"/>
          <w:szCs w:val="24"/>
        </w:rPr>
        <w:t>DCSCC</w:t>
      </w:r>
      <w:r w:rsidRPr="000E4F68">
        <w:rPr>
          <w:rFonts w:eastAsia="Times New Roman" w:cs="Times New Roman"/>
          <w:color w:val="000000"/>
          <w:szCs w:val="24"/>
        </w:rPr>
        <w:t>)</w:t>
      </w:r>
      <w:r w:rsidR="0041772C" w:rsidRPr="000E4F68">
        <w:rPr>
          <w:rFonts w:eastAsia="Times New Roman" w:cs="Times New Roman"/>
          <w:color w:val="000000"/>
          <w:szCs w:val="24"/>
        </w:rPr>
        <w:t xml:space="preserve"> là cơ quan hỗ trợ UBND huyện trong việc tổ chức và thực hiện công tác bồi thường, hỗ trợ và tái định cư. Các DCSCC do UBND huyện thành lập </w:t>
      </w:r>
      <w:r w:rsidR="00E84FB3" w:rsidRPr="000E4F68">
        <w:rPr>
          <w:rFonts w:eastAsia="Times New Roman" w:cs="Times New Roman"/>
          <w:color w:val="000000"/>
          <w:szCs w:val="24"/>
        </w:rPr>
        <w:t xml:space="preserve">có </w:t>
      </w:r>
      <w:r w:rsidR="0041772C" w:rsidRPr="000E4F68">
        <w:rPr>
          <w:rFonts w:eastAsia="Times New Roman" w:cs="Times New Roman"/>
          <w:color w:val="000000"/>
          <w:szCs w:val="24"/>
        </w:rPr>
        <w:t>các nhiệm vụ sau</w:t>
      </w:r>
      <w:r w:rsidR="00F76B2E" w:rsidRPr="000E4F68">
        <w:rPr>
          <w:rFonts w:cs="Times New Roman"/>
          <w:szCs w:val="24"/>
        </w:rPr>
        <w:t>:</w:t>
      </w:r>
    </w:p>
    <w:p w14:paraId="536422AC" w14:textId="61067400" w:rsidR="0041772C" w:rsidRPr="000E4F68" w:rsidRDefault="0041772C" w:rsidP="00433B51">
      <w:pPr>
        <w:pStyle w:val="ListParagraph"/>
        <w:numPr>
          <w:ilvl w:val="1"/>
          <w:numId w:val="60"/>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 xml:space="preserve">Lập kế hoạch và thực hiện các hoạt động tái định cư hàng ngày </w:t>
      </w:r>
      <w:r w:rsidR="00E84FB3" w:rsidRPr="000E4F68">
        <w:rPr>
          <w:rFonts w:eastAsia="Times New Roman" w:cs="Times New Roman"/>
          <w:color w:val="000000"/>
          <w:szCs w:val="24"/>
        </w:rPr>
        <w:t>tại</w:t>
      </w:r>
      <w:r w:rsidRPr="000E4F68">
        <w:rPr>
          <w:rFonts w:eastAsia="Times New Roman" w:cs="Times New Roman"/>
          <w:color w:val="000000"/>
          <w:szCs w:val="24"/>
        </w:rPr>
        <w:t xml:space="preserve"> </w:t>
      </w:r>
      <w:r w:rsidR="00E84FB3" w:rsidRPr="000E4F68">
        <w:rPr>
          <w:rFonts w:eastAsia="Times New Roman" w:cs="Times New Roman"/>
          <w:color w:val="000000"/>
          <w:szCs w:val="24"/>
        </w:rPr>
        <w:t>huyện</w:t>
      </w:r>
      <w:r w:rsidRPr="000E4F68">
        <w:rPr>
          <w:rFonts w:eastAsia="Times New Roman" w:cs="Times New Roman"/>
          <w:color w:val="000000"/>
          <w:szCs w:val="24"/>
        </w:rPr>
        <w:t>;</w:t>
      </w:r>
      <w:r w:rsidRPr="000E4F68">
        <w:rPr>
          <w:rFonts w:eastAsia="Times New Roman" w:cs="Times New Roman"/>
          <w:color w:val="000000"/>
          <w:sz w:val="14"/>
          <w:szCs w:val="14"/>
        </w:rPr>
        <w:t>           </w:t>
      </w:r>
    </w:p>
    <w:p w14:paraId="4392FD05" w14:textId="177AD431" w:rsidR="0041772C" w:rsidRPr="000E4F68" w:rsidRDefault="0041772C" w:rsidP="00433B51">
      <w:pPr>
        <w:pStyle w:val="ListParagraph"/>
        <w:numPr>
          <w:ilvl w:val="1"/>
          <w:numId w:val="60"/>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Chịu trách nhiệm chỉ đạo, theo dõi công tác bồi thường</w:t>
      </w:r>
      <w:r w:rsidR="00E84FB3" w:rsidRPr="000E4F68">
        <w:rPr>
          <w:rFonts w:eastAsia="Times New Roman" w:cs="Times New Roman"/>
          <w:color w:val="000000"/>
          <w:szCs w:val="24"/>
        </w:rPr>
        <w:t>,</w:t>
      </w:r>
      <w:r w:rsidRPr="000E4F68">
        <w:rPr>
          <w:rFonts w:eastAsia="Times New Roman" w:cs="Times New Roman"/>
          <w:color w:val="000000"/>
          <w:szCs w:val="24"/>
        </w:rPr>
        <w:t xml:space="preserve"> giải phóng mặt bằng và tái định cư để đảm bảo thực hiện </w:t>
      </w:r>
      <w:r w:rsidR="00E84FB3" w:rsidRPr="000E4F68">
        <w:rPr>
          <w:rFonts w:eastAsia="Times New Roman" w:cs="Times New Roman"/>
          <w:color w:val="000000"/>
          <w:szCs w:val="24"/>
        </w:rPr>
        <w:t xml:space="preserve">các hoạt động </w:t>
      </w:r>
      <w:r w:rsidRPr="000E4F68">
        <w:rPr>
          <w:rFonts w:eastAsia="Times New Roman" w:cs="Times New Roman"/>
          <w:color w:val="000000"/>
          <w:szCs w:val="24"/>
        </w:rPr>
        <w:t xml:space="preserve">bồi thường, tái định cư gồm: niêm yết </w:t>
      </w:r>
      <w:r w:rsidR="00E84FB3" w:rsidRPr="000E4F68">
        <w:rPr>
          <w:rFonts w:eastAsia="Times New Roman" w:cs="Times New Roman"/>
          <w:color w:val="000000"/>
          <w:szCs w:val="24"/>
        </w:rPr>
        <w:t xml:space="preserve">các văn bản về </w:t>
      </w:r>
      <w:r w:rsidRPr="000E4F68">
        <w:rPr>
          <w:rFonts w:eastAsia="Times New Roman" w:cs="Times New Roman"/>
          <w:color w:val="000000"/>
          <w:szCs w:val="24"/>
        </w:rPr>
        <w:t xml:space="preserve">thu hồi đất, hoàn thành tiến độ bồi thường, lập bảng tổng hợp bồi thường, thẩm định phương án hỗ trợ </w:t>
      </w:r>
      <w:r w:rsidR="00E84FB3" w:rsidRPr="000E4F68">
        <w:rPr>
          <w:rFonts w:eastAsia="Times New Roman" w:cs="Times New Roman"/>
          <w:color w:val="000000"/>
          <w:szCs w:val="24"/>
        </w:rPr>
        <w:t xml:space="preserve">thực hiện bồi thường, </w:t>
      </w:r>
      <w:r w:rsidRPr="000E4F68">
        <w:rPr>
          <w:rFonts w:eastAsia="Times New Roman" w:cs="Times New Roman"/>
          <w:color w:val="000000"/>
          <w:szCs w:val="24"/>
        </w:rPr>
        <w:t>tái định cư</w:t>
      </w:r>
      <w:r w:rsidR="00E84FB3" w:rsidRPr="000E4F68">
        <w:rPr>
          <w:rFonts w:eastAsia="Times New Roman" w:cs="Times New Roman"/>
          <w:color w:val="000000"/>
          <w:szCs w:val="24"/>
        </w:rPr>
        <w:t xml:space="preserve"> để </w:t>
      </w:r>
      <w:r w:rsidRPr="000E4F68">
        <w:rPr>
          <w:rFonts w:eastAsia="Times New Roman" w:cs="Times New Roman"/>
          <w:color w:val="000000"/>
          <w:szCs w:val="24"/>
        </w:rPr>
        <w:t xml:space="preserve">trình UBND tỉnh hoặc UBND huyện (nếu được ủy quyền) phê duyệt và phối hợp với </w:t>
      </w:r>
      <w:r w:rsidR="00E84FB3" w:rsidRPr="000E4F68">
        <w:rPr>
          <w:rFonts w:eastAsia="Times New Roman" w:cs="Times New Roman"/>
          <w:color w:val="000000"/>
          <w:szCs w:val="24"/>
        </w:rPr>
        <w:t xml:space="preserve">PPMU để thực hiện </w:t>
      </w:r>
      <w:r w:rsidRPr="000E4F68">
        <w:rPr>
          <w:rFonts w:eastAsia="Times New Roman" w:cs="Times New Roman"/>
          <w:color w:val="000000"/>
          <w:szCs w:val="24"/>
        </w:rPr>
        <w:t>chi trả tiền bồi thường trực tiếp cho từng đối tượng bị ảnh hưởng sau khi nhận được kinh phí bồi thường;</w:t>
      </w:r>
      <w:r w:rsidRPr="000E4F68">
        <w:rPr>
          <w:rFonts w:eastAsia="Times New Roman" w:cs="Times New Roman"/>
          <w:color w:val="000000"/>
          <w:sz w:val="14"/>
          <w:szCs w:val="14"/>
        </w:rPr>
        <w:t>         </w:t>
      </w:r>
    </w:p>
    <w:p w14:paraId="79018F2A" w14:textId="699DC03B" w:rsidR="0041772C" w:rsidRPr="000E4F68" w:rsidRDefault="0041772C" w:rsidP="00433B51">
      <w:pPr>
        <w:pStyle w:val="ListParagraph"/>
        <w:numPr>
          <w:ilvl w:val="1"/>
          <w:numId w:val="60"/>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 xml:space="preserve">Có trách nhiệm phối hợp với các đơn vị có liên quan </w:t>
      </w:r>
      <w:r w:rsidR="00E84FB3" w:rsidRPr="000E4F68">
        <w:rPr>
          <w:rFonts w:eastAsia="Times New Roman" w:cs="Times New Roman"/>
          <w:color w:val="000000"/>
          <w:szCs w:val="24"/>
        </w:rPr>
        <w:t xml:space="preserve">để thực hiện </w:t>
      </w:r>
      <w:r w:rsidRPr="000E4F68">
        <w:rPr>
          <w:rFonts w:eastAsia="Times New Roman" w:cs="Times New Roman"/>
          <w:color w:val="000000"/>
          <w:szCs w:val="24"/>
        </w:rPr>
        <w:t>hòa giải</w:t>
      </w:r>
      <w:r w:rsidR="00E84FB3" w:rsidRPr="000E4F68">
        <w:rPr>
          <w:rFonts w:eastAsia="Times New Roman" w:cs="Times New Roman"/>
          <w:color w:val="000000"/>
          <w:szCs w:val="24"/>
        </w:rPr>
        <w:t xml:space="preserve"> trong </w:t>
      </w:r>
      <w:r w:rsidRPr="000E4F68">
        <w:rPr>
          <w:rFonts w:eastAsia="Times New Roman" w:cs="Times New Roman"/>
          <w:color w:val="000000"/>
          <w:szCs w:val="24"/>
        </w:rPr>
        <w:t xml:space="preserve">giải quyết các khiếu nại của người dân bị ảnh hưởng về chính sách bồi thường và quyền </w:t>
      </w:r>
      <w:r w:rsidR="00E84FB3" w:rsidRPr="000E4F68">
        <w:rPr>
          <w:rFonts w:eastAsia="Times New Roman" w:cs="Times New Roman"/>
          <w:color w:val="000000"/>
          <w:szCs w:val="24"/>
        </w:rPr>
        <w:t>lợi</w:t>
      </w:r>
      <w:r w:rsidRPr="000E4F68">
        <w:rPr>
          <w:rFonts w:eastAsia="Times New Roman" w:cs="Times New Roman"/>
          <w:color w:val="000000"/>
          <w:szCs w:val="24"/>
        </w:rPr>
        <w:t> bồi thường;</w:t>
      </w:r>
      <w:r w:rsidRPr="000E4F68">
        <w:rPr>
          <w:rFonts w:eastAsia="Times New Roman" w:cs="Times New Roman"/>
          <w:color w:val="000000"/>
          <w:sz w:val="14"/>
          <w:szCs w:val="14"/>
        </w:rPr>
        <w:t>       </w:t>
      </w:r>
    </w:p>
    <w:p w14:paraId="4BDE431B" w14:textId="4066D9CA" w:rsidR="0041772C" w:rsidRPr="000E4F68" w:rsidRDefault="0041772C" w:rsidP="00433B51">
      <w:pPr>
        <w:pStyle w:val="ListParagraph"/>
        <w:numPr>
          <w:ilvl w:val="1"/>
          <w:numId w:val="60"/>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 xml:space="preserve">Thành lập Hội đồng bồi thường thiệt hại cấp xã/phường nếu cần và chỉ đạo các hoạt động của </w:t>
      </w:r>
      <w:r w:rsidR="00E84FB3" w:rsidRPr="000E4F68">
        <w:rPr>
          <w:rFonts w:eastAsia="Times New Roman" w:cs="Times New Roman"/>
          <w:color w:val="000000"/>
          <w:szCs w:val="24"/>
        </w:rPr>
        <w:t>hội đồng</w:t>
      </w:r>
      <w:r w:rsidRPr="000E4F68">
        <w:rPr>
          <w:rFonts w:eastAsia="Times New Roman" w:cs="Times New Roman"/>
          <w:color w:val="000000"/>
          <w:szCs w:val="24"/>
        </w:rPr>
        <w:t xml:space="preserve"> trong việc thực hiện các hoạt động tái định cư;</w:t>
      </w:r>
      <w:r w:rsidRPr="000E4F68">
        <w:rPr>
          <w:rFonts w:eastAsia="Times New Roman" w:cs="Times New Roman"/>
          <w:color w:val="000000"/>
          <w:sz w:val="14"/>
          <w:szCs w:val="14"/>
        </w:rPr>
        <w:t>       </w:t>
      </w:r>
    </w:p>
    <w:p w14:paraId="28C13E99" w14:textId="351CD299" w:rsidR="0041772C" w:rsidRPr="000E4F68" w:rsidRDefault="0041772C" w:rsidP="00433B51">
      <w:pPr>
        <w:pStyle w:val="ListParagraph"/>
        <w:numPr>
          <w:ilvl w:val="1"/>
          <w:numId w:val="60"/>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 xml:space="preserve">Đặc biệt quan tâm đến nhu cầu và mong muốn của các nhóm đặc biệt (dân tộc thiểu số) và những người dễ bị tổn thương (trẻ em, người </w:t>
      </w:r>
      <w:r w:rsidR="00E84FB3" w:rsidRPr="000E4F68">
        <w:rPr>
          <w:rFonts w:eastAsia="Times New Roman" w:cs="Times New Roman"/>
          <w:color w:val="000000"/>
          <w:szCs w:val="24"/>
        </w:rPr>
        <w:t>cao tuổi</w:t>
      </w:r>
      <w:r w:rsidRPr="000E4F68">
        <w:rPr>
          <w:rFonts w:eastAsia="Times New Roman" w:cs="Times New Roman"/>
          <w:color w:val="000000"/>
          <w:szCs w:val="24"/>
        </w:rPr>
        <w:t>, phụ nữ làm chủ hộ/độc thân);</w:t>
      </w:r>
      <w:r w:rsidRPr="000E4F68">
        <w:rPr>
          <w:rFonts w:eastAsia="Times New Roman" w:cs="Times New Roman"/>
          <w:color w:val="000000"/>
          <w:sz w:val="14"/>
          <w:szCs w:val="14"/>
        </w:rPr>
        <w:t>         </w:t>
      </w:r>
    </w:p>
    <w:p w14:paraId="49454B1F" w14:textId="5E418BF7" w:rsidR="003D6E48" w:rsidRPr="000E4F68" w:rsidRDefault="0041772C" w:rsidP="00433B51">
      <w:pPr>
        <w:pStyle w:val="ListParagraph"/>
        <w:numPr>
          <w:ilvl w:val="1"/>
          <w:numId w:val="60"/>
        </w:numPr>
        <w:spacing w:before="80" w:after="80" w:line="320" w:lineRule="exact"/>
        <w:ind w:left="709" w:hanging="567"/>
        <w:rPr>
          <w:rFonts w:cs="Times New Roman"/>
          <w:szCs w:val="24"/>
        </w:rPr>
      </w:pPr>
      <w:r w:rsidRPr="000E4F68">
        <w:rPr>
          <w:rFonts w:eastAsia="Times New Roman" w:cs="Times New Roman"/>
          <w:color w:val="000000"/>
          <w:szCs w:val="24"/>
        </w:rPr>
        <w:t xml:space="preserve">Phối hợp chặt chẽ với </w:t>
      </w:r>
      <w:r w:rsidR="00E84FB3" w:rsidRPr="000E4F68">
        <w:rPr>
          <w:rFonts w:eastAsia="Times New Roman" w:cs="Times New Roman"/>
          <w:color w:val="000000"/>
          <w:szCs w:val="24"/>
        </w:rPr>
        <w:t>đơn vị</w:t>
      </w:r>
      <w:r w:rsidRPr="000E4F68">
        <w:rPr>
          <w:rFonts w:eastAsia="Times New Roman" w:cs="Times New Roman"/>
          <w:color w:val="000000"/>
          <w:szCs w:val="24"/>
        </w:rPr>
        <w:t xml:space="preserve"> giám sát độc lập.</w:t>
      </w:r>
      <w:r w:rsidRPr="000E4F68">
        <w:rPr>
          <w:rFonts w:eastAsia="Times New Roman" w:cs="Times New Roman"/>
          <w:color w:val="000000"/>
          <w:sz w:val="14"/>
          <w:szCs w:val="14"/>
        </w:rPr>
        <w:t> </w:t>
      </w:r>
    </w:p>
    <w:p w14:paraId="757B0B09" w14:textId="62486E56" w:rsidR="001C6F46" w:rsidRPr="000E4F68" w:rsidRDefault="0041772C" w:rsidP="00E02914">
      <w:pPr>
        <w:pStyle w:val="Heading3"/>
        <w:numPr>
          <w:ilvl w:val="2"/>
          <w:numId w:val="1"/>
        </w:numPr>
        <w:spacing w:before="80" w:after="80" w:line="320" w:lineRule="exact"/>
        <w:ind w:left="720"/>
        <w:rPr>
          <w:rFonts w:cs="Times New Roman"/>
        </w:rPr>
      </w:pPr>
      <w:bookmarkStart w:id="111" w:name="_Toc56682256"/>
      <w:r w:rsidRPr="000E4F68">
        <w:rPr>
          <w:rFonts w:eastAsia="Times New Roman" w:cs="Times New Roman"/>
          <w:bCs/>
          <w:iCs/>
          <w:color w:val="000000"/>
        </w:rPr>
        <w:t>Trung tâm phát triển quỹ đất cấp huyện</w:t>
      </w:r>
      <w:bookmarkEnd w:id="111"/>
      <w:r w:rsidRPr="000E4F68">
        <w:rPr>
          <w:rFonts w:eastAsia="Times New Roman" w:cs="Times New Roman"/>
          <w:bCs/>
          <w:iCs/>
          <w:color w:val="000000"/>
        </w:rPr>
        <w:t> </w:t>
      </w:r>
      <w:r w:rsidRPr="000E4F68">
        <w:rPr>
          <w:rFonts w:cs="Times New Roman"/>
        </w:rPr>
        <w:t xml:space="preserve"> </w:t>
      </w:r>
    </w:p>
    <w:p w14:paraId="6BA4CAE3" w14:textId="21CECF57" w:rsidR="007C069D" w:rsidRPr="000E4F68" w:rsidRDefault="0041772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Các </w:t>
      </w:r>
      <w:r w:rsidR="00E84FB3" w:rsidRPr="000E4F68">
        <w:rPr>
          <w:rFonts w:eastAsia="Times New Roman" w:cs="Times New Roman"/>
          <w:color w:val="000000"/>
          <w:szCs w:val="24"/>
        </w:rPr>
        <w:t>Trung tâm phát triển quỹ đất cấp huyện (TTPTQĐ)</w:t>
      </w:r>
      <w:r w:rsidRPr="000E4F68">
        <w:rPr>
          <w:rFonts w:eastAsia="Times New Roman" w:cs="Times New Roman"/>
          <w:color w:val="000000"/>
          <w:szCs w:val="24"/>
        </w:rPr>
        <w:t> chịu trách nhiệm chuẩn bị và thực hiện tất cả các hoạt động tái định cư. </w:t>
      </w:r>
      <w:r w:rsidR="00E84FB3" w:rsidRPr="000E4F68">
        <w:rPr>
          <w:rFonts w:eastAsia="Times New Roman" w:cs="Times New Roman"/>
          <w:color w:val="000000"/>
          <w:szCs w:val="24"/>
        </w:rPr>
        <w:t>TTPTQĐ</w:t>
      </w:r>
      <w:r w:rsidRPr="000E4F68">
        <w:rPr>
          <w:rFonts w:eastAsia="Times New Roman" w:cs="Times New Roman"/>
          <w:color w:val="000000"/>
          <w:szCs w:val="24"/>
        </w:rPr>
        <w:t xml:space="preserve"> sẽ</w:t>
      </w:r>
      <w:r w:rsidR="007C069D" w:rsidRPr="000E4F68">
        <w:rPr>
          <w:rFonts w:cs="Times New Roman"/>
          <w:szCs w:val="24"/>
        </w:rPr>
        <w:t>:</w:t>
      </w:r>
    </w:p>
    <w:p w14:paraId="796E95F0" w14:textId="33C49107" w:rsidR="0041772C" w:rsidRPr="000E4F68" w:rsidRDefault="0041772C" w:rsidP="00433B51">
      <w:pPr>
        <w:pStyle w:val="ListParagraph"/>
        <w:numPr>
          <w:ilvl w:val="1"/>
          <w:numId w:val="61"/>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 xml:space="preserve">Ký hợp đồng với các </w:t>
      </w:r>
      <w:r w:rsidR="00E84FB3" w:rsidRPr="000E4F68">
        <w:rPr>
          <w:rFonts w:eastAsia="Times New Roman" w:cs="Times New Roman"/>
          <w:color w:val="000000"/>
          <w:szCs w:val="24"/>
        </w:rPr>
        <w:t>PPMU</w:t>
      </w:r>
      <w:r w:rsidRPr="000E4F68">
        <w:rPr>
          <w:rFonts w:eastAsia="Times New Roman" w:cs="Times New Roman"/>
          <w:color w:val="000000"/>
          <w:szCs w:val="24"/>
        </w:rPr>
        <w:t>, hỗ trợ các</w:t>
      </w:r>
      <w:r w:rsidR="00E84FB3" w:rsidRPr="000E4F68">
        <w:rPr>
          <w:rFonts w:eastAsia="Times New Roman" w:cs="Times New Roman"/>
          <w:color w:val="000000"/>
          <w:szCs w:val="24"/>
        </w:rPr>
        <w:t xml:space="preserve"> </w:t>
      </w:r>
      <w:r w:rsidRPr="000E4F68">
        <w:rPr>
          <w:rFonts w:eastAsia="Times New Roman" w:cs="Times New Roman"/>
          <w:color w:val="000000"/>
          <w:szCs w:val="24"/>
        </w:rPr>
        <w:t>DCSCC trong việc thực hiện bồi thường, hỗ trợ và tái định cư;</w:t>
      </w:r>
      <w:r w:rsidRPr="000E4F68">
        <w:rPr>
          <w:rFonts w:eastAsia="Times New Roman" w:cs="Times New Roman"/>
          <w:color w:val="000000"/>
          <w:sz w:val="14"/>
          <w:szCs w:val="14"/>
        </w:rPr>
        <w:t>           </w:t>
      </w:r>
    </w:p>
    <w:p w14:paraId="227B152C" w14:textId="0FE24882" w:rsidR="0041772C" w:rsidRPr="000E4F68" w:rsidRDefault="0041772C" w:rsidP="00433B51">
      <w:pPr>
        <w:pStyle w:val="ListParagraph"/>
        <w:numPr>
          <w:ilvl w:val="1"/>
          <w:numId w:val="61"/>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Kế hoạch chi tiết thực hiện RP và GPMB cho dự án;</w:t>
      </w:r>
      <w:r w:rsidRPr="000E4F68">
        <w:rPr>
          <w:rFonts w:eastAsia="Times New Roman" w:cs="Times New Roman"/>
          <w:color w:val="000000"/>
          <w:sz w:val="14"/>
          <w:szCs w:val="14"/>
        </w:rPr>
        <w:t>         </w:t>
      </w:r>
    </w:p>
    <w:p w14:paraId="66E7EB8F" w14:textId="19917EF1" w:rsidR="0041772C" w:rsidRPr="000E4F68" w:rsidRDefault="0041772C" w:rsidP="00433B51">
      <w:pPr>
        <w:pStyle w:val="ListParagraph"/>
        <w:numPr>
          <w:ilvl w:val="1"/>
          <w:numId w:val="61"/>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Hỗ trợ PPMU thực hiện các cuộc họp cộng đồng để công bố thông tin dự án, RPF, GRM và thông tin về các khu tái định cư;</w:t>
      </w:r>
      <w:r w:rsidRPr="000E4F68">
        <w:rPr>
          <w:rFonts w:eastAsia="Times New Roman" w:cs="Times New Roman"/>
          <w:color w:val="000000"/>
          <w:sz w:val="14"/>
          <w:szCs w:val="14"/>
        </w:rPr>
        <w:t>       </w:t>
      </w:r>
    </w:p>
    <w:p w14:paraId="6A44BE17" w14:textId="0916B597" w:rsidR="0041772C" w:rsidRPr="000E4F68" w:rsidRDefault="0041772C" w:rsidP="00433B51">
      <w:pPr>
        <w:pStyle w:val="ListParagraph"/>
        <w:numPr>
          <w:ilvl w:val="1"/>
          <w:numId w:val="61"/>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 xml:space="preserve">Thực hiện DMS </w:t>
      </w:r>
      <w:r w:rsidR="002457A6" w:rsidRPr="000E4F68">
        <w:rPr>
          <w:rFonts w:eastAsia="Times New Roman" w:cs="Times New Roman"/>
          <w:color w:val="000000"/>
          <w:szCs w:val="24"/>
        </w:rPr>
        <w:t>đối với</w:t>
      </w:r>
      <w:r w:rsidRPr="000E4F68">
        <w:rPr>
          <w:rFonts w:eastAsia="Times New Roman" w:cs="Times New Roman"/>
          <w:color w:val="000000"/>
          <w:szCs w:val="24"/>
        </w:rPr>
        <w:t xml:space="preserve"> tất cả các tài sản bị ảnh hưởng, </w:t>
      </w:r>
      <w:r w:rsidR="002457A6" w:rsidRPr="000E4F68">
        <w:rPr>
          <w:rFonts w:eastAsia="Times New Roman" w:cs="Times New Roman"/>
          <w:color w:val="000000"/>
          <w:szCs w:val="24"/>
        </w:rPr>
        <w:t>thiết lập</w:t>
      </w:r>
      <w:r w:rsidRPr="000E4F68">
        <w:rPr>
          <w:rFonts w:eastAsia="Times New Roman" w:cs="Times New Roman"/>
          <w:color w:val="000000"/>
          <w:szCs w:val="24"/>
        </w:rPr>
        <w:t xml:space="preserve"> và công bố các biện pháp bồi thường chi tiết </w:t>
      </w:r>
      <w:r w:rsidR="002457A6" w:rsidRPr="000E4F68">
        <w:rPr>
          <w:rFonts w:eastAsia="Times New Roman" w:cs="Times New Roman"/>
          <w:color w:val="000000"/>
          <w:szCs w:val="24"/>
        </w:rPr>
        <w:t xml:space="preserve">cho </w:t>
      </w:r>
      <w:r w:rsidRPr="000E4F68">
        <w:rPr>
          <w:rFonts w:eastAsia="Times New Roman" w:cs="Times New Roman"/>
          <w:color w:val="000000"/>
          <w:szCs w:val="24"/>
        </w:rPr>
        <w:t>từng PAP;</w:t>
      </w:r>
      <w:r w:rsidRPr="000E4F68">
        <w:rPr>
          <w:rFonts w:eastAsia="Times New Roman" w:cs="Times New Roman"/>
          <w:color w:val="000000"/>
          <w:sz w:val="14"/>
          <w:szCs w:val="14"/>
        </w:rPr>
        <w:t>       </w:t>
      </w:r>
    </w:p>
    <w:p w14:paraId="6A3D5CD5" w14:textId="7EA36686" w:rsidR="0041772C" w:rsidRPr="000E4F68" w:rsidRDefault="0041772C" w:rsidP="00433B51">
      <w:pPr>
        <w:pStyle w:val="ListParagraph"/>
        <w:numPr>
          <w:ilvl w:val="1"/>
          <w:numId w:val="61"/>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Tiến hành chi trả bồi thường và hỗ trợ cho tất cả các PAP;</w:t>
      </w:r>
      <w:r w:rsidRPr="000E4F68">
        <w:rPr>
          <w:rFonts w:eastAsia="Times New Roman" w:cs="Times New Roman"/>
          <w:color w:val="000000"/>
          <w:sz w:val="14"/>
          <w:szCs w:val="14"/>
        </w:rPr>
        <w:t>         </w:t>
      </w:r>
    </w:p>
    <w:p w14:paraId="304B7ACE" w14:textId="71BC3AEC" w:rsidR="005F6827" w:rsidRPr="000E4F68" w:rsidRDefault="0041772C" w:rsidP="00433B51">
      <w:pPr>
        <w:pStyle w:val="ListParagraph"/>
        <w:numPr>
          <w:ilvl w:val="1"/>
          <w:numId w:val="61"/>
        </w:numPr>
        <w:spacing w:before="80" w:after="80" w:line="320" w:lineRule="exact"/>
        <w:ind w:left="709" w:hanging="567"/>
        <w:rPr>
          <w:rFonts w:cs="Times New Roman"/>
          <w:szCs w:val="24"/>
        </w:rPr>
      </w:pPr>
      <w:r w:rsidRPr="000E4F68">
        <w:rPr>
          <w:rFonts w:eastAsia="Times New Roman" w:cs="Times New Roman"/>
          <w:color w:val="000000"/>
          <w:szCs w:val="24"/>
        </w:rPr>
        <w:t>Tiếp nhận và giải quyết các khiếu nại của người bị </w:t>
      </w:r>
      <w:r w:rsidR="002457A6" w:rsidRPr="000E4F68">
        <w:rPr>
          <w:rFonts w:eastAsia="Times New Roman" w:cs="Times New Roman"/>
          <w:color w:val="000000"/>
          <w:szCs w:val="24"/>
        </w:rPr>
        <w:t>ảnh hưởng</w:t>
      </w:r>
      <w:r w:rsidRPr="000E4F68">
        <w:rPr>
          <w:rFonts w:eastAsia="Times New Roman" w:cs="Times New Roman"/>
          <w:color w:val="000000"/>
          <w:szCs w:val="24"/>
        </w:rPr>
        <w:t> liên quan đến thu hồi đất và tái định cư</w:t>
      </w:r>
      <w:r w:rsidR="002457A6" w:rsidRPr="000E4F68">
        <w:rPr>
          <w:rFonts w:eastAsia="Times New Roman" w:cs="Times New Roman"/>
          <w:color w:val="000000"/>
          <w:szCs w:val="24"/>
        </w:rPr>
        <w:t xml:space="preserve">, </w:t>
      </w:r>
      <w:r w:rsidRPr="000E4F68">
        <w:rPr>
          <w:rFonts w:eastAsia="Times New Roman" w:cs="Times New Roman"/>
          <w:color w:val="000000"/>
          <w:szCs w:val="24"/>
        </w:rPr>
        <w:t>gửi đến các </w:t>
      </w:r>
      <w:r w:rsidR="002457A6" w:rsidRPr="000E4F68">
        <w:rPr>
          <w:rFonts w:eastAsia="Times New Roman" w:cs="Times New Roman"/>
          <w:color w:val="000000"/>
          <w:szCs w:val="24"/>
        </w:rPr>
        <w:t>D</w:t>
      </w:r>
      <w:r w:rsidRPr="000E4F68">
        <w:rPr>
          <w:rFonts w:eastAsia="Times New Roman" w:cs="Times New Roman"/>
          <w:color w:val="000000"/>
          <w:szCs w:val="24"/>
        </w:rPr>
        <w:t xml:space="preserve">CSCC để giải quyết </w:t>
      </w:r>
      <w:r w:rsidR="002457A6" w:rsidRPr="000E4F68">
        <w:rPr>
          <w:rFonts w:eastAsia="Times New Roman" w:cs="Times New Roman"/>
          <w:color w:val="000000"/>
          <w:szCs w:val="24"/>
        </w:rPr>
        <w:t xml:space="preserve">tiếp </w:t>
      </w:r>
      <w:r w:rsidRPr="000E4F68">
        <w:rPr>
          <w:rFonts w:eastAsia="Times New Roman" w:cs="Times New Roman"/>
          <w:color w:val="000000"/>
          <w:szCs w:val="24"/>
        </w:rPr>
        <w:t xml:space="preserve">các vấn đề vượt quá thẩm quyền của </w:t>
      </w:r>
      <w:r w:rsidR="002457A6" w:rsidRPr="000E4F68">
        <w:rPr>
          <w:rFonts w:eastAsia="Times New Roman" w:cs="Times New Roman"/>
          <w:color w:val="000000"/>
          <w:szCs w:val="24"/>
        </w:rPr>
        <w:t>mình.</w:t>
      </w:r>
    </w:p>
    <w:p w14:paraId="53D0183A" w14:textId="24C43CB6" w:rsidR="00237915" w:rsidRPr="000E4F68" w:rsidRDefault="0041772C" w:rsidP="00E02914">
      <w:pPr>
        <w:pStyle w:val="Heading3"/>
        <w:numPr>
          <w:ilvl w:val="2"/>
          <w:numId w:val="1"/>
        </w:numPr>
        <w:spacing w:before="80" w:after="80" w:line="320" w:lineRule="exact"/>
        <w:ind w:left="720"/>
        <w:rPr>
          <w:rFonts w:cs="Times New Roman"/>
        </w:rPr>
      </w:pPr>
      <w:bookmarkStart w:id="112" w:name="_Toc56682257"/>
      <w:r w:rsidRPr="000E4F68">
        <w:rPr>
          <w:rFonts w:eastAsia="Times New Roman" w:cs="Times New Roman"/>
          <w:bCs/>
          <w:iCs/>
          <w:color w:val="000000"/>
        </w:rPr>
        <w:t>UBND phường/xã</w:t>
      </w:r>
      <w:bookmarkEnd w:id="112"/>
      <w:r w:rsidRPr="000E4F68">
        <w:rPr>
          <w:rFonts w:eastAsia="Times New Roman" w:cs="Times New Roman"/>
          <w:bCs/>
          <w:iCs/>
          <w:color w:val="000000"/>
        </w:rPr>
        <w:t xml:space="preserve"> </w:t>
      </w:r>
    </w:p>
    <w:p w14:paraId="11ABF6EF" w14:textId="09947CD9" w:rsidR="001C60D0" w:rsidRPr="000E4F68" w:rsidRDefault="002457A6"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UBND phường/xã </w:t>
      </w:r>
      <w:r w:rsidR="0041772C" w:rsidRPr="000E4F68">
        <w:rPr>
          <w:rFonts w:eastAsia="Times New Roman" w:cs="Times New Roman"/>
          <w:color w:val="000000"/>
          <w:szCs w:val="24"/>
        </w:rPr>
        <w:t>chịu trách nhiệm về những việc sau</w:t>
      </w:r>
      <w:r w:rsidR="001C60D0" w:rsidRPr="000E4F68">
        <w:rPr>
          <w:rFonts w:cs="Times New Roman"/>
          <w:szCs w:val="24"/>
        </w:rPr>
        <w:t>:</w:t>
      </w:r>
    </w:p>
    <w:p w14:paraId="29E84517" w14:textId="689F269A" w:rsidR="0041772C" w:rsidRPr="000E4F68" w:rsidRDefault="0041772C" w:rsidP="00433B51">
      <w:pPr>
        <w:pStyle w:val="ListParagraph"/>
        <w:numPr>
          <w:ilvl w:val="1"/>
          <w:numId w:val="62"/>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Tổ chức phổ biến thông tin cho người bị ảnh hưởng về mục tiêu thu hồi đất và chính sách bồi thường, hỗ trợ và tái định cư của Dự án.</w:t>
      </w:r>
      <w:r w:rsidRPr="000E4F68">
        <w:rPr>
          <w:rFonts w:eastAsia="Times New Roman" w:cs="Times New Roman"/>
          <w:color w:val="000000"/>
          <w:sz w:val="14"/>
          <w:szCs w:val="14"/>
        </w:rPr>
        <w:t>           </w:t>
      </w:r>
    </w:p>
    <w:p w14:paraId="4EAF56E6" w14:textId="589BA6D4" w:rsidR="0041772C" w:rsidRPr="000E4F68" w:rsidRDefault="0041772C" w:rsidP="00433B51">
      <w:pPr>
        <w:pStyle w:val="ListParagraph"/>
        <w:numPr>
          <w:ilvl w:val="1"/>
          <w:numId w:val="62"/>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t>Phối hợp với cơ quan thực hiện bồi thường, hỗ trợ và tái định cư hướng dẫn người bị ảnh hưởng trong việc thống kê, xác nhận bản kiểm kê đất đai và tài sản gắn liền với đất.</w:t>
      </w:r>
      <w:r w:rsidRPr="000E4F68">
        <w:rPr>
          <w:rFonts w:eastAsia="Times New Roman" w:cs="Times New Roman"/>
          <w:color w:val="000000"/>
          <w:sz w:val="14"/>
          <w:szCs w:val="14"/>
        </w:rPr>
        <w:t>         </w:t>
      </w:r>
    </w:p>
    <w:p w14:paraId="37A5A3B3" w14:textId="157462B2" w:rsidR="0041772C" w:rsidRPr="000E4F68" w:rsidRDefault="0041772C" w:rsidP="00433B51">
      <w:pPr>
        <w:pStyle w:val="ListParagraph"/>
        <w:numPr>
          <w:ilvl w:val="1"/>
          <w:numId w:val="62"/>
        </w:numPr>
        <w:spacing w:before="0" w:line="320" w:lineRule="atLeast"/>
        <w:ind w:left="709" w:hanging="567"/>
        <w:rPr>
          <w:rFonts w:eastAsia="Times New Roman" w:cs="Times New Roman"/>
          <w:color w:val="000000"/>
          <w:sz w:val="27"/>
          <w:szCs w:val="27"/>
        </w:rPr>
      </w:pPr>
      <w:r w:rsidRPr="000E4F68">
        <w:rPr>
          <w:rFonts w:eastAsia="Times New Roman" w:cs="Times New Roman"/>
          <w:color w:val="000000"/>
          <w:szCs w:val="24"/>
        </w:rPr>
        <w:lastRenderedPageBreak/>
        <w:t>Lập và chịu trách nhiệm về tính chính xác của bản sao các tài liệu về nguồn đất, thành viên gia đình, hộ khẩu, đối tượng chính sách xã hội và đề xuất tái định cư của người bị ảnh hưởng.</w:t>
      </w:r>
      <w:r w:rsidRPr="000E4F68">
        <w:rPr>
          <w:rFonts w:eastAsia="Times New Roman" w:cs="Times New Roman"/>
          <w:color w:val="000000"/>
          <w:sz w:val="14"/>
          <w:szCs w:val="14"/>
        </w:rPr>
        <w:t>       </w:t>
      </w:r>
    </w:p>
    <w:p w14:paraId="7258EA87" w14:textId="4D22B2D0" w:rsidR="00245330" w:rsidRPr="000E4F68" w:rsidRDefault="0041772C" w:rsidP="00433B51">
      <w:pPr>
        <w:pStyle w:val="ListParagraph"/>
        <w:numPr>
          <w:ilvl w:val="1"/>
          <w:numId w:val="62"/>
        </w:numPr>
        <w:spacing w:before="80" w:after="80" w:line="320" w:lineRule="exact"/>
        <w:ind w:left="709" w:hanging="567"/>
        <w:rPr>
          <w:rFonts w:cs="Times New Roman"/>
          <w:szCs w:val="24"/>
        </w:rPr>
      </w:pPr>
      <w:r w:rsidRPr="000E4F68">
        <w:rPr>
          <w:rFonts w:eastAsia="Times New Roman" w:cs="Times New Roman"/>
          <w:color w:val="000000"/>
          <w:szCs w:val="24"/>
        </w:rPr>
        <w:t>Phối hợp với Chủ đầu tư thực hiện việc chi trả bồi thường, hỗ trợ và tái định cư cho người bị ảnh hưởng và đảm bảo các điều kiện tốt cho việc giải phóng mặt bằng của Dự án.</w:t>
      </w:r>
      <w:r w:rsidRPr="000E4F68">
        <w:rPr>
          <w:rFonts w:eastAsia="Times New Roman" w:cs="Times New Roman"/>
          <w:color w:val="000000"/>
          <w:sz w:val="14"/>
          <w:szCs w:val="14"/>
        </w:rPr>
        <w:t> </w:t>
      </w:r>
    </w:p>
    <w:p w14:paraId="58845074" w14:textId="09E4D6ED" w:rsidR="00D46A82" w:rsidRPr="000E4F68" w:rsidRDefault="0041772C" w:rsidP="00E02914">
      <w:pPr>
        <w:pStyle w:val="Heading2"/>
        <w:numPr>
          <w:ilvl w:val="1"/>
          <w:numId w:val="1"/>
        </w:numPr>
        <w:spacing w:before="80" w:after="80" w:line="320" w:lineRule="exact"/>
        <w:ind w:left="720"/>
        <w:rPr>
          <w:rFonts w:cs="Times New Roman"/>
          <w:szCs w:val="24"/>
        </w:rPr>
      </w:pPr>
      <w:bookmarkStart w:id="113" w:name="_Toc56682258"/>
      <w:r w:rsidRPr="000E4F68">
        <w:rPr>
          <w:rFonts w:eastAsia="Times New Roman" w:cs="Times New Roman"/>
          <w:bCs/>
          <w:color w:val="000000"/>
          <w:szCs w:val="24"/>
        </w:rPr>
        <w:t>Thủ tục thực hiện </w:t>
      </w:r>
      <w:r w:rsidR="0091036E">
        <w:rPr>
          <w:rFonts w:eastAsia="Times New Roman" w:cs="Times New Roman"/>
          <w:bCs/>
          <w:color w:val="000000"/>
          <w:szCs w:val="24"/>
        </w:rPr>
        <w:t>công tác b</w:t>
      </w:r>
      <w:r w:rsidR="00486926" w:rsidRPr="000E4F68">
        <w:rPr>
          <w:rFonts w:eastAsia="Times New Roman" w:cs="Times New Roman"/>
          <w:bCs/>
          <w:color w:val="000000"/>
          <w:szCs w:val="24"/>
        </w:rPr>
        <w:t xml:space="preserve">ồi thường, hỗ trợ, tái định cư và </w:t>
      </w:r>
      <w:r w:rsidR="0091036E">
        <w:rPr>
          <w:rFonts w:eastAsia="Times New Roman" w:cs="Times New Roman"/>
          <w:bCs/>
          <w:color w:val="000000"/>
          <w:szCs w:val="24"/>
        </w:rPr>
        <w:t>p</w:t>
      </w:r>
      <w:r w:rsidR="00486926" w:rsidRPr="000E4F68">
        <w:rPr>
          <w:rFonts w:eastAsia="Times New Roman" w:cs="Times New Roman"/>
          <w:bCs/>
          <w:color w:val="000000"/>
          <w:szCs w:val="24"/>
        </w:rPr>
        <w:t xml:space="preserve">hê duyệt </w:t>
      </w:r>
      <w:r w:rsidR="002A38BE">
        <w:rPr>
          <w:rFonts w:eastAsia="Times New Roman" w:cs="Times New Roman"/>
          <w:bCs/>
          <w:color w:val="000000"/>
          <w:szCs w:val="24"/>
        </w:rPr>
        <w:t>ch</w:t>
      </w:r>
      <w:r w:rsidR="00486926" w:rsidRPr="000E4F68">
        <w:rPr>
          <w:rFonts w:eastAsia="Times New Roman" w:cs="Times New Roman"/>
          <w:bCs/>
          <w:color w:val="000000"/>
          <w:szCs w:val="24"/>
        </w:rPr>
        <w:t xml:space="preserve">ính sách bồi thường, hỗ trợ và tái </w:t>
      </w:r>
      <w:r w:rsidRPr="000E4F68">
        <w:rPr>
          <w:rFonts w:eastAsia="Times New Roman" w:cs="Times New Roman"/>
          <w:bCs/>
          <w:color w:val="000000"/>
          <w:szCs w:val="24"/>
        </w:rPr>
        <w:t>định cư</w:t>
      </w:r>
      <w:bookmarkEnd w:id="113"/>
      <w:r w:rsidRPr="000E4F68">
        <w:rPr>
          <w:rFonts w:eastAsia="Times New Roman" w:cs="Times New Roman"/>
          <w:bCs/>
          <w:color w:val="000000"/>
          <w:sz w:val="14"/>
          <w:szCs w:val="14"/>
        </w:rPr>
        <w:t> </w:t>
      </w:r>
    </w:p>
    <w:p w14:paraId="1EFAB92C" w14:textId="6B069D21" w:rsidR="00D46A82" w:rsidRPr="000E4F68" w:rsidRDefault="0041772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 w:val="14"/>
          <w:szCs w:val="14"/>
        </w:rPr>
        <w:t> </w:t>
      </w:r>
      <w:r w:rsidRPr="000E4F68">
        <w:rPr>
          <w:rFonts w:eastAsia="Times New Roman" w:cs="Times New Roman"/>
          <w:color w:val="000000"/>
          <w:szCs w:val="24"/>
        </w:rPr>
        <w:t xml:space="preserve">Phần dưới đây mô tả ngắn gọn các thủ tục thực hiện và thẩm định bồi thường, hỗ trợ và tái định cư cho các hộ bị ảnh hưởng </w:t>
      </w:r>
      <w:r w:rsidR="00EF3102" w:rsidRPr="000E4F68">
        <w:rPr>
          <w:rFonts w:eastAsia="Times New Roman" w:cs="Times New Roman"/>
          <w:color w:val="000000"/>
          <w:szCs w:val="24"/>
        </w:rPr>
        <w:t>trong</w:t>
      </w:r>
      <w:r w:rsidRPr="000E4F68">
        <w:rPr>
          <w:rFonts w:eastAsia="Times New Roman" w:cs="Times New Roman"/>
          <w:color w:val="000000"/>
          <w:szCs w:val="24"/>
        </w:rPr>
        <w:t xml:space="preserve"> SFDP với 10 bước</w:t>
      </w:r>
      <w:r w:rsidR="00C63A16" w:rsidRPr="000E4F68">
        <w:rPr>
          <w:rFonts w:cs="Times New Roman"/>
          <w:szCs w:val="24"/>
        </w:rPr>
        <w:t>:</w:t>
      </w:r>
    </w:p>
    <w:p w14:paraId="033BD7F6" w14:textId="3B07A519" w:rsidR="0041772C" w:rsidRPr="000E4F68" w:rsidRDefault="0041772C" w:rsidP="00771CC8">
      <w:pPr>
        <w:pStyle w:val="ListParagraph"/>
        <w:numPr>
          <w:ilvl w:val="1"/>
          <w:numId w:val="95"/>
        </w:numPr>
        <w:spacing w:before="0" w:line="320" w:lineRule="atLeast"/>
        <w:rPr>
          <w:rFonts w:eastAsia="Times New Roman" w:cs="Times New Roman"/>
          <w:color w:val="000000"/>
          <w:sz w:val="27"/>
          <w:szCs w:val="27"/>
        </w:rPr>
      </w:pPr>
      <w:r w:rsidRPr="000E4F68">
        <w:rPr>
          <w:rFonts w:eastAsia="Times New Roman" w:cs="Times New Roman"/>
          <w:color w:val="000000"/>
          <w:szCs w:val="24"/>
        </w:rPr>
        <w:t>Bước 1 - Thực hiện bồi thường, hỗ trợ và tái định cư khi Nhà nước thu hồi đất, chỉ định </w:t>
      </w:r>
      <w:r w:rsidR="00EF3102" w:rsidRPr="000E4F68">
        <w:rPr>
          <w:rFonts w:eastAsia="Times New Roman" w:cs="Times New Roman"/>
          <w:color w:val="000000"/>
          <w:szCs w:val="24"/>
        </w:rPr>
        <w:t xml:space="preserve">tổ </w:t>
      </w:r>
      <w:r w:rsidRPr="000E4F68">
        <w:rPr>
          <w:rFonts w:eastAsia="Times New Roman" w:cs="Times New Roman"/>
          <w:color w:val="000000"/>
          <w:szCs w:val="24"/>
        </w:rPr>
        <w:t xml:space="preserve">Tổ chức thực hiện nhiệm vụ </w:t>
      </w:r>
      <w:r w:rsidR="00EF3102" w:rsidRPr="000E4F68">
        <w:rPr>
          <w:rFonts w:eastAsia="Times New Roman" w:cs="Times New Roman"/>
          <w:color w:val="000000"/>
          <w:szCs w:val="24"/>
        </w:rPr>
        <w:t>bồi thường,</w:t>
      </w:r>
      <w:r w:rsidRPr="000E4F68">
        <w:rPr>
          <w:rFonts w:eastAsia="Times New Roman" w:cs="Times New Roman"/>
          <w:color w:val="000000"/>
          <w:szCs w:val="24"/>
        </w:rPr>
        <w:t> hỗ trợ và tái định cư</w:t>
      </w:r>
      <w:r w:rsidR="00EF3102" w:rsidRPr="000E4F68">
        <w:rPr>
          <w:rFonts w:eastAsia="Times New Roman" w:cs="Times New Roman"/>
          <w:color w:val="000000"/>
          <w:szCs w:val="24"/>
        </w:rPr>
        <w:t>.</w:t>
      </w:r>
      <w:r w:rsidRPr="000E4F68">
        <w:rPr>
          <w:rFonts w:eastAsia="Times New Roman" w:cs="Times New Roman"/>
          <w:color w:val="000000"/>
          <w:sz w:val="14"/>
          <w:szCs w:val="14"/>
        </w:rPr>
        <w:t>           </w:t>
      </w:r>
    </w:p>
    <w:p w14:paraId="29D8B7AF" w14:textId="0F7AF0F0" w:rsidR="0041772C" w:rsidRPr="000E4F68" w:rsidRDefault="0041772C" w:rsidP="00771CC8">
      <w:pPr>
        <w:pStyle w:val="ListParagraph"/>
        <w:numPr>
          <w:ilvl w:val="1"/>
          <w:numId w:val="95"/>
        </w:numPr>
        <w:spacing w:before="0" w:line="320" w:lineRule="atLeast"/>
        <w:rPr>
          <w:rFonts w:eastAsia="Times New Roman" w:cs="Times New Roman"/>
          <w:color w:val="000000"/>
          <w:sz w:val="27"/>
          <w:szCs w:val="27"/>
        </w:rPr>
      </w:pPr>
      <w:r w:rsidRPr="000E4F68">
        <w:rPr>
          <w:rFonts w:eastAsia="Times New Roman" w:cs="Times New Roman"/>
          <w:color w:val="000000"/>
          <w:szCs w:val="24"/>
        </w:rPr>
        <w:t xml:space="preserve">Bước 2 - Thành lập </w:t>
      </w:r>
      <w:r w:rsidR="00EF3102" w:rsidRPr="000E4F68">
        <w:rPr>
          <w:rFonts w:eastAsia="Times New Roman" w:cs="Times New Roman"/>
          <w:color w:val="000000"/>
          <w:szCs w:val="24"/>
        </w:rPr>
        <w:t>B</w:t>
      </w:r>
      <w:r w:rsidRPr="000E4F68">
        <w:rPr>
          <w:rFonts w:eastAsia="Times New Roman" w:cs="Times New Roman"/>
          <w:color w:val="000000"/>
          <w:szCs w:val="24"/>
        </w:rPr>
        <w:t>an bồi thường, hỗ trợ và tái định cư cấp huyện</w:t>
      </w:r>
      <w:r w:rsidR="00EF3102" w:rsidRPr="000E4F68">
        <w:rPr>
          <w:rFonts w:eastAsia="Times New Roman" w:cs="Times New Roman"/>
          <w:color w:val="000000"/>
          <w:szCs w:val="24"/>
        </w:rPr>
        <w:t>.</w:t>
      </w:r>
      <w:r w:rsidRPr="000E4F68">
        <w:rPr>
          <w:rFonts w:eastAsia="Times New Roman" w:cs="Times New Roman"/>
          <w:color w:val="000000"/>
          <w:sz w:val="14"/>
          <w:szCs w:val="14"/>
        </w:rPr>
        <w:t>         </w:t>
      </w:r>
    </w:p>
    <w:p w14:paraId="7A0B7AB5" w14:textId="7A79E0F4" w:rsidR="0041772C" w:rsidRPr="000E4F68" w:rsidRDefault="0041772C" w:rsidP="00771CC8">
      <w:pPr>
        <w:pStyle w:val="ListParagraph"/>
        <w:numPr>
          <w:ilvl w:val="1"/>
          <w:numId w:val="95"/>
        </w:numPr>
        <w:spacing w:before="0" w:line="320" w:lineRule="atLeast"/>
        <w:rPr>
          <w:rFonts w:eastAsia="Times New Roman" w:cs="Times New Roman"/>
          <w:color w:val="000000"/>
          <w:sz w:val="27"/>
          <w:szCs w:val="27"/>
        </w:rPr>
      </w:pPr>
      <w:r w:rsidRPr="000E4F68">
        <w:rPr>
          <w:rFonts w:eastAsia="Times New Roman" w:cs="Times New Roman"/>
          <w:color w:val="000000"/>
          <w:szCs w:val="24"/>
        </w:rPr>
        <w:t>Bước 3 - Lập và phê duyệt phương án chi tiết giải phóng mặt bằng và dự toán kinh phí thực hiện bồi thường, hỗ trợ và tái định cư</w:t>
      </w:r>
      <w:r w:rsidR="00EF3102" w:rsidRPr="000E4F68">
        <w:rPr>
          <w:rFonts w:eastAsia="Times New Roman" w:cs="Times New Roman"/>
          <w:color w:val="000000"/>
          <w:szCs w:val="24"/>
        </w:rPr>
        <w:t>.</w:t>
      </w:r>
      <w:r w:rsidRPr="000E4F68">
        <w:rPr>
          <w:rFonts w:eastAsia="Times New Roman" w:cs="Times New Roman"/>
          <w:color w:val="000000"/>
          <w:sz w:val="14"/>
          <w:szCs w:val="14"/>
        </w:rPr>
        <w:t>       </w:t>
      </w:r>
    </w:p>
    <w:p w14:paraId="256F6333" w14:textId="0C2CE233" w:rsidR="0041772C" w:rsidRPr="000E4F68" w:rsidRDefault="0041772C" w:rsidP="00771CC8">
      <w:pPr>
        <w:pStyle w:val="ListParagraph"/>
        <w:numPr>
          <w:ilvl w:val="1"/>
          <w:numId w:val="95"/>
        </w:numPr>
        <w:spacing w:before="0" w:line="320" w:lineRule="atLeast"/>
        <w:rPr>
          <w:rFonts w:eastAsia="Times New Roman" w:cs="Times New Roman"/>
          <w:color w:val="000000"/>
          <w:sz w:val="27"/>
          <w:szCs w:val="27"/>
        </w:rPr>
      </w:pPr>
      <w:r w:rsidRPr="000E4F68">
        <w:rPr>
          <w:rFonts w:eastAsia="Times New Roman" w:cs="Times New Roman"/>
          <w:color w:val="000000"/>
          <w:szCs w:val="24"/>
        </w:rPr>
        <w:t xml:space="preserve">Bước 4 - Tham vấn cộng đồng và khảo sát </w:t>
      </w:r>
      <w:r w:rsidR="00EF3102" w:rsidRPr="000E4F68">
        <w:rPr>
          <w:rFonts w:eastAsia="Times New Roman" w:cs="Times New Roman"/>
          <w:color w:val="000000"/>
          <w:szCs w:val="24"/>
        </w:rPr>
        <w:t>hiện trường.</w:t>
      </w:r>
      <w:r w:rsidRPr="000E4F68">
        <w:rPr>
          <w:rFonts w:eastAsia="Times New Roman" w:cs="Times New Roman"/>
          <w:color w:val="000000"/>
          <w:sz w:val="14"/>
          <w:szCs w:val="14"/>
        </w:rPr>
        <w:t>       </w:t>
      </w:r>
    </w:p>
    <w:p w14:paraId="3D3D4F4E" w14:textId="29A4C295" w:rsidR="0041772C" w:rsidRPr="000E4F68" w:rsidRDefault="0041772C" w:rsidP="00771CC8">
      <w:pPr>
        <w:pStyle w:val="ListParagraph"/>
        <w:numPr>
          <w:ilvl w:val="1"/>
          <w:numId w:val="95"/>
        </w:numPr>
        <w:spacing w:before="0" w:line="320" w:lineRule="atLeast"/>
        <w:rPr>
          <w:rFonts w:eastAsia="Times New Roman" w:cs="Times New Roman"/>
          <w:color w:val="000000"/>
          <w:sz w:val="27"/>
          <w:szCs w:val="27"/>
        </w:rPr>
      </w:pPr>
      <w:r w:rsidRPr="000E4F68">
        <w:rPr>
          <w:rFonts w:eastAsia="Times New Roman" w:cs="Times New Roman"/>
          <w:color w:val="000000"/>
          <w:szCs w:val="24"/>
        </w:rPr>
        <w:t>Bước 5 - Chuẩn bị chính sách bồi thường, hỗ trợ và tái định cư</w:t>
      </w:r>
      <w:r w:rsidRPr="000E4F68">
        <w:rPr>
          <w:rFonts w:eastAsia="Times New Roman" w:cs="Times New Roman"/>
          <w:color w:val="000000"/>
          <w:sz w:val="14"/>
          <w:szCs w:val="14"/>
        </w:rPr>
        <w:t>         </w:t>
      </w:r>
    </w:p>
    <w:p w14:paraId="74182A84" w14:textId="30EE74C7" w:rsidR="0041772C" w:rsidRPr="000E4F68" w:rsidRDefault="0041772C" w:rsidP="00771CC8">
      <w:pPr>
        <w:pStyle w:val="ListParagraph"/>
        <w:numPr>
          <w:ilvl w:val="1"/>
          <w:numId w:val="95"/>
        </w:numPr>
        <w:spacing w:before="0" w:line="320" w:lineRule="atLeast"/>
        <w:rPr>
          <w:rFonts w:eastAsia="Times New Roman" w:cs="Times New Roman"/>
          <w:color w:val="000000"/>
          <w:sz w:val="27"/>
          <w:szCs w:val="27"/>
        </w:rPr>
      </w:pPr>
      <w:r w:rsidRPr="000E4F68">
        <w:rPr>
          <w:rFonts w:eastAsia="Times New Roman" w:cs="Times New Roman"/>
          <w:color w:val="000000"/>
          <w:szCs w:val="24"/>
        </w:rPr>
        <w:t>Bước 6 - Công bố thông tin và lấy ý kiến ​​về dự thảo chính sách bồi thường, hỗ trợ và tái định cư</w:t>
      </w:r>
      <w:r w:rsidR="00EF3102" w:rsidRPr="000E4F68">
        <w:rPr>
          <w:rFonts w:eastAsia="Times New Roman" w:cs="Times New Roman"/>
          <w:color w:val="000000"/>
          <w:szCs w:val="24"/>
        </w:rPr>
        <w:t>.</w:t>
      </w:r>
      <w:r w:rsidRPr="000E4F68">
        <w:rPr>
          <w:rFonts w:eastAsia="Times New Roman" w:cs="Times New Roman"/>
          <w:color w:val="000000"/>
          <w:sz w:val="14"/>
          <w:szCs w:val="14"/>
        </w:rPr>
        <w:t>       </w:t>
      </w:r>
    </w:p>
    <w:p w14:paraId="5E23F938" w14:textId="4702BD40" w:rsidR="0041772C" w:rsidRPr="000E4F68" w:rsidRDefault="0041772C" w:rsidP="00771CC8">
      <w:pPr>
        <w:pStyle w:val="ListParagraph"/>
        <w:numPr>
          <w:ilvl w:val="1"/>
          <w:numId w:val="95"/>
        </w:numPr>
        <w:spacing w:before="0" w:line="320" w:lineRule="atLeast"/>
        <w:rPr>
          <w:rFonts w:eastAsia="Times New Roman" w:cs="Times New Roman"/>
          <w:color w:val="000000"/>
          <w:sz w:val="27"/>
          <w:szCs w:val="27"/>
        </w:rPr>
      </w:pPr>
      <w:r w:rsidRPr="000E4F68">
        <w:rPr>
          <w:rFonts w:eastAsia="Times New Roman" w:cs="Times New Roman"/>
          <w:color w:val="000000"/>
          <w:szCs w:val="24"/>
        </w:rPr>
        <w:t>Bước 7 - Thẩm định chính sách bồi thường, hỗ trợ và tái định cư</w:t>
      </w:r>
      <w:r w:rsidR="00EF3102" w:rsidRPr="000E4F68">
        <w:rPr>
          <w:rFonts w:eastAsia="Times New Roman" w:cs="Times New Roman"/>
          <w:color w:val="000000"/>
          <w:szCs w:val="24"/>
        </w:rPr>
        <w:t>.</w:t>
      </w:r>
      <w:r w:rsidRPr="000E4F68">
        <w:rPr>
          <w:rFonts w:eastAsia="Times New Roman" w:cs="Times New Roman"/>
          <w:color w:val="000000"/>
          <w:sz w:val="14"/>
          <w:szCs w:val="14"/>
        </w:rPr>
        <w:t>     </w:t>
      </w:r>
    </w:p>
    <w:p w14:paraId="251CCF82" w14:textId="10C0D520" w:rsidR="0041772C" w:rsidRPr="000E4F68" w:rsidRDefault="0041772C" w:rsidP="00771CC8">
      <w:pPr>
        <w:pStyle w:val="ListParagraph"/>
        <w:numPr>
          <w:ilvl w:val="1"/>
          <w:numId w:val="95"/>
        </w:numPr>
        <w:spacing w:before="0" w:line="320" w:lineRule="atLeast"/>
        <w:rPr>
          <w:rFonts w:eastAsia="Times New Roman" w:cs="Times New Roman"/>
          <w:color w:val="000000"/>
          <w:sz w:val="27"/>
          <w:szCs w:val="27"/>
        </w:rPr>
      </w:pPr>
      <w:r w:rsidRPr="000E4F68">
        <w:rPr>
          <w:rFonts w:eastAsia="Times New Roman" w:cs="Times New Roman"/>
          <w:color w:val="000000"/>
          <w:szCs w:val="24"/>
        </w:rPr>
        <w:t>Bước 8 - Phê duyệt chính sách bồi thường, hỗ trợ và tái định cư</w:t>
      </w:r>
      <w:r w:rsidRPr="000E4F68">
        <w:rPr>
          <w:rFonts w:eastAsia="Times New Roman" w:cs="Times New Roman"/>
          <w:color w:val="000000"/>
          <w:sz w:val="14"/>
          <w:szCs w:val="14"/>
        </w:rPr>
        <w:t> </w:t>
      </w:r>
      <w:r w:rsidR="00EF3102" w:rsidRPr="000E4F68">
        <w:rPr>
          <w:rFonts w:eastAsia="Times New Roman" w:cs="Times New Roman"/>
          <w:color w:val="000000"/>
          <w:sz w:val="14"/>
          <w:szCs w:val="14"/>
        </w:rPr>
        <w:t>.</w:t>
      </w:r>
    </w:p>
    <w:p w14:paraId="5D5172DC" w14:textId="57E5FD7D" w:rsidR="0041772C" w:rsidRPr="000E4F68" w:rsidRDefault="0041772C" w:rsidP="00771CC8">
      <w:pPr>
        <w:pStyle w:val="ListParagraph"/>
        <w:numPr>
          <w:ilvl w:val="1"/>
          <w:numId w:val="95"/>
        </w:numPr>
        <w:spacing w:before="0" w:line="320" w:lineRule="atLeast"/>
        <w:rPr>
          <w:rFonts w:eastAsia="Times New Roman" w:cs="Times New Roman"/>
          <w:color w:val="000000"/>
          <w:sz w:val="27"/>
          <w:szCs w:val="27"/>
        </w:rPr>
      </w:pPr>
      <w:r w:rsidRPr="000E4F68">
        <w:rPr>
          <w:rFonts w:eastAsia="Times New Roman" w:cs="Times New Roman"/>
          <w:color w:val="000000"/>
          <w:szCs w:val="24"/>
        </w:rPr>
        <w:t>Bước 9 - Công bố chính sách về bồi thường, hỗ trợ và tái định cư.</w:t>
      </w:r>
      <w:r w:rsidRPr="000E4F68">
        <w:rPr>
          <w:rFonts w:eastAsia="Times New Roman" w:cs="Times New Roman"/>
          <w:color w:val="000000"/>
          <w:sz w:val="14"/>
          <w:szCs w:val="14"/>
        </w:rPr>
        <w:t>       </w:t>
      </w:r>
    </w:p>
    <w:p w14:paraId="02DBCE3D" w14:textId="192A2528" w:rsidR="00A07965" w:rsidRPr="000E4F68" w:rsidRDefault="0041772C" w:rsidP="00771CC8">
      <w:pPr>
        <w:pStyle w:val="ListParagraph"/>
        <w:numPr>
          <w:ilvl w:val="1"/>
          <w:numId w:val="95"/>
        </w:numPr>
        <w:spacing w:before="80" w:after="80" w:line="320" w:lineRule="exact"/>
        <w:rPr>
          <w:rFonts w:cs="Times New Roman"/>
          <w:szCs w:val="24"/>
        </w:rPr>
      </w:pPr>
      <w:r w:rsidRPr="000E4F68">
        <w:rPr>
          <w:rFonts w:eastAsia="Times New Roman" w:cs="Times New Roman"/>
          <w:color w:val="000000"/>
          <w:szCs w:val="24"/>
        </w:rPr>
        <w:t xml:space="preserve">Bước 10 - Chi trả </w:t>
      </w:r>
      <w:r w:rsidR="00EF3102" w:rsidRPr="000E4F68">
        <w:rPr>
          <w:rFonts w:eastAsia="Times New Roman" w:cs="Times New Roman"/>
          <w:color w:val="000000"/>
          <w:szCs w:val="24"/>
        </w:rPr>
        <w:t xml:space="preserve">tiền </w:t>
      </w:r>
      <w:r w:rsidRPr="000E4F68">
        <w:rPr>
          <w:rFonts w:eastAsia="Times New Roman" w:cs="Times New Roman"/>
          <w:color w:val="000000"/>
          <w:szCs w:val="24"/>
        </w:rPr>
        <w:t>bồi thường, hỗ trợ và bàn giao mặt bằng</w:t>
      </w:r>
      <w:r w:rsidR="00EF3102" w:rsidRPr="000E4F68">
        <w:rPr>
          <w:rFonts w:eastAsia="Times New Roman" w:cs="Times New Roman"/>
          <w:color w:val="000000"/>
          <w:szCs w:val="24"/>
        </w:rPr>
        <w:t>.</w:t>
      </w:r>
      <w:r w:rsidRPr="000E4F68">
        <w:rPr>
          <w:rFonts w:eastAsia="Times New Roman" w:cs="Times New Roman"/>
          <w:color w:val="000000"/>
          <w:sz w:val="14"/>
          <w:szCs w:val="14"/>
        </w:rPr>
        <w:t>         </w:t>
      </w:r>
    </w:p>
    <w:p w14:paraId="340D1A85" w14:textId="33DD0312" w:rsidR="00720791" w:rsidRPr="000E4F68" w:rsidRDefault="0041772C" w:rsidP="00E02914">
      <w:pPr>
        <w:pStyle w:val="Heading2"/>
        <w:numPr>
          <w:ilvl w:val="1"/>
          <w:numId w:val="1"/>
        </w:numPr>
        <w:spacing w:before="80" w:after="80" w:line="320" w:lineRule="exact"/>
        <w:ind w:left="720"/>
        <w:rPr>
          <w:rFonts w:cs="Times New Roman"/>
          <w:szCs w:val="24"/>
        </w:rPr>
      </w:pPr>
      <w:bookmarkStart w:id="114" w:name="_Toc56682259"/>
      <w:r w:rsidRPr="000E4F68">
        <w:rPr>
          <w:rFonts w:eastAsia="Times New Roman" w:cs="Times New Roman"/>
          <w:bCs/>
          <w:color w:val="000000"/>
          <w:szCs w:val="24"/>
        </w:rPr>
        <w:t>Chuẩn bị </w:t>
      </w:r>
      <w:r w:rsidR="00EF3102" w:rsidRPr="000E4F68">
        <w:rPr>
          <w:rFonts w:eastAsia="Times New Roman" w:cs="Times New Roman"/>
          <w:bCs/>
          <w:color w:val="000000"/>
          <w:szCs w:val="24"/>
        </w:rPr>
        <w:t xml:space="preserve">các thủ tục phê duyệt Kế hoạch Tái định cư </w:t>
      </w:r>
      <w:r w:rsidR="00771CC8">
        <w:rPr>
          <w:rFonts w:eastAsia="Times New Roman" w:cs="Times New Roman"/>
          <w:bCs/>
          <w:color w:val="000000"/>
          <w:szCs w:val="24"/>
        </w:rPr>
        <w:t>(RP)</w:t>
      </w:r>
      <w:bookmarkEnd w:id="114"/>
    </w:p>
    <w:p w14:paraId="27EF2A81" w14:textId="207FEC47" w:rsidR="00896EEB" w:rsidRPr="000E4F68" w:rsidRDefault="0041772C" w:rsidP="00E02914">
      <w:pPr>
        <w:pStyle w:val="Heading3"/>
        <w:numPr>
          <w:ilvl w:val="2"/>
          <w:numId w:val="1"/>
        </w:numPr>
        <w:spacing w:before="80" w:after="80" w:line="320" w:lineRule="exact"/>
        <w:ind w:left="720"/>
        <w:rPr>
          <w:rFonts w:cs="Times New Roman"/>
        </w:rPr>
      </w:pPr>
      <w:bookmarkStart w:id="115" w:name="_Toc56682260"/>
      <w:r w:rsidRPr="000E4F68">
        <w:rPr>
          <w:rFonts w:eastAsia="Times New Roman" w:cs="Times New Roman"/>
          <w:bCs/>
          <w:iCs/>
          <w:color w:val="000000"/>
        </w:rPr>
        <w:t xml:space="preserve">Chuẩn bị </w:t>
      </w:r>
      <w:r w:rsidR="00EF3102" w:rsidRPr="000E4F68">
        <w:rPr>
          <w:rFonts w:eastAsia="Times New Roman" w:cs="Times New Roman"/>
          <w:bCs/>
          <w:iCs/>
          <w:color w:val="000000"/>
        </w:rPr>
        <w:t>Kế hoạch tái định cư (</w:t>
      </w:r>
      <w:r w:rsidRPr="000E4F68">
        <w:rPr>
          <w:rFonts w:eastAsia="Times New Roman" w:cs="Times New Roman"/>
          <w:bCs/>
          <w:iCs/>
          <w:color w:val="000000"/>
        </w:rPr>
        <w:t>RP</w:t>
      </w:r>
      <w:r w:rsidR="00EF3102" w:rsidRPr="000E4F68">
        <w:rPr>
          <w:rFonts w:eastAsia="Times New Roman" w:cs="Times New Roman"/>
          <w:bCs/>
          <w:iCs/>
          <w:color w:val="000000"/>
        </w:rPr>
        <w:t>)</w:t>
      </w:r>
      <w:bookmarkEnd w:id="115"/>
      <w:r w:rsidRPr="000E4F68">
        <w:rPr>
          <w:rFonts w:eastAsia="Times New Roman" w:cs="Times New Roman"/>
          <w:bCs/>
          <w:color w:val="000000"/>
          <w:sz w:val="14"/>
          <w:szCs w:val="14"/>
        </w:rPr>
        <w:t> </w:t>
      </w:r>
    </w:p>
    <w:p w14:paraId="3CAEAFB6" w14:textId="3EA3B63B" w:rsidR="00867050" w:rsidRPr="000E4F68" w:rsidRDefault="0041772C" w:rsidP="006E6705">
      <w:pPr>
        <w:spacing w:before="80" w:after="80" w:line="320" w:lineRule="exact"/>
        <w:rPr>
          <w:rFonts w:cs="Times New Roman"/>
          <w:b/>
          <w:bCs/>
          <w:szCs w:val="24"/>
        </w:rPr>
      </w:pPr>
      <w:r w:rsidRPr="000E4F68">
        <w:rPr>
          <w:rFonts w:eastAsia="Times New Roman" w:cs="Times New Roman"/>
          <w:b/>
          <w:bCs/>
          <w:color w:val="000000"/>
          <w:szCs w:val="24"/>
        </w:rPr>
        <w:t>Sàng lọc</w:t>
      </w:r>
    </w:p>
    <w:p w14:paraId="60CA99D0" w14:textId="1741D54E" w:rsidR="00867050" w:rsidRPr="000E4F68" w:rsidRDefault="0041772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Ở giai đoạn xác định dự án, đánh giá ban đầu về các vấn đề xã hội sẽ được thực hiện để xác định mức độ tác động do đầu tư dự án cũng như thu hồi đất và thay đổi </w:t>
      </w:r>
      <w:r w:rsidR="00CF3778" w:rsidRPr="000E4F68">
        <w:rPr>
          <w:rFonts w:eastAsia="Times New Roman" w:cs="Times New Roman"/>
          <w:color w:val="000000"/>
          <w:szCs w:val="24"/>
        </w:rPr>
        <w:t xml:space="preserve">việc </w:t>
      </w:r>
      <w:r w:rsidRPr="000E4F68">
        <w:rPr>
          <w:rFonts w:eastAsia="Times New Roman" w:cs="Times New Roman"/>
          <w:color w:val="000000"/>
          <w:szCs w:val="24"/>
        </w:rPr>
        <w:t xml:space="preserve">sử dụng đất. Dựa trên kết quả thẩm định xã hội, các PPMU sẽ đưa ra quyết định yêu cầu phương pháp </w:t>
      </w:r>
      <w:r w:rsidR="00CF3778" w:rsidRPr="000E4F68">
        <w:rPr>
          <w:rFonts w:eastAsia="Times New Roman" w:cs="Times New Roman"/>
          <w:color w:val="000000"/>
          <w:szCs w:val="24"/>
        </w:rPr>
        <w:t>khảo sát địa điểm</w:t>
      </w:r>
      <w:r w:rsidRPr="000E4F68">
        <w:rPr>
          <w:rFonts w:eastAsia="Times New Roman" w:cs="Times New Roman"/>
          <w:color w:val="000000"/>
          <w:szCs w:val="24"/>
        </w:rPr>
        <w:t xml:space="preserve"> chi tiết và các dữ liệu cần thiết bao gồm dữ liệu thống kê, nghiên cứu và các kết quả </w:t>
      </w:r>
      <w:r w:rsidR="00CF3778" w:rsidRPr="000E4F68">
        <w:rPr>
          <w:rFonts w:eastAsia="Times New Roman" w:cs="Times New Roman"/>
          <w:color w:val="000000"/>
          <w:szCs w:val="24"/>
        </w:rPr>
        <w:t xml:space="preserve">khảo sát </w:t>
      </w:r>
      <w:r w:rsidRPr="000E4F68">
        <w:rPr>
          <w:rFonts w:eastAsia="Times New Roman" w:cs="Times New Roman"/>
          <w:color w:val="000000"/>
          <w:szCs w:val="24"/>
        </w:rPr>
        <w:t>kinh tế xã hội khác</w:t>
      </w:r>
      <w:r w:rsidR="00CC332D" w:rsidRPr="000E4F68">
        <w:rPr>
          <w:rFonts w:cs="Times New Roman"/>
          <w:szCs w:val="24"/>
        </w:rPr>
        <w:t>.</w:t>
      </w:r>
    </w:p>
    <w:p w14:paraId="02B82693" w14:textId="1A686893" w:rsidR="00867050" w:rsidRPr="000E4F68" w:rsidRDefault="00AA66F2" w:rsidP="006E6705">
      <w:pPr>
        <w:spacing w:before="80" w:after="80" w:line="320" w:lineRule="exact"/>
        <w:rPr>
          <w:rFonts w:cs="Times New Roman"/>
          <w:b/>
          <w:bCs/>
          <w:szCs w:val="24"/>
        </w:rPr>
      </w:pPr>
      <w:bookmarkStart w:id="116" w:name="III_2"/>
      <w:r>
        <w:rPr>
          <w:rFonts w:eastAsia="Times New Roman" w:cs="Times New Roman"/>
          <w:b/>
          <w:bCs/>
          <w:color w:val="000000"/>
          <w:szCs w:val="24"/>
        </w:rPr>
        <w:t>Các c</w:t>
      </w:r>
      <w:r w:rsidR="0041772C" w:rsidRPr="000E4F68">
        <w:rPr>
          <w:rFonts w:eastAsia="Times New Roman" w:cs="Times New Roman"/>
          <w:b/>
          <w:bCs/>
          <w:color w:val="000000"/>
          <w:szCs w:val="24"/>
        </w:rPr>
        <w:t>ông cụ tái định cư</w:t>
      </w:r>
      <w:bookmarkEnd w:id="116"/>
    </w:p>
    <w:p w14:paraId="067A3D96" w14:textId="34E0B8E4" w:rsidR="009D4D3B" w:rsidRPr="000E4F68" w:rsidRDefault="0041772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Phạm vi và chi tiết của </w:t>
      </w:r>
      <w:r w:rsidR="00CF3778" w:rsidRPr="000E4F68">
        <w:rPr>
          <w:rFonts w:eastAsia="Times New Roman" w:cs="Times New Roman"/>
          <w:color w:val="000000"/>
          <w:szCs w:val="24"/>
        </w:rPr>
        <w:t>Kế hoạch tái định cư (</w:t>
      </w:r>
      <w:r w:rsidRPr="000E4F68">
        <w:rPr>
          <w:rFonts w:eastAsia="Times New Roman" w:cs="Times New Roman"/>
          <w:color w:val="000000"/>
          <w:szCs w:val="24"/>
        </w:rPr>
        <w:t>RP</w:t>
      </w:r>
      <w:r w:rsidR="00CF3778" w:rsidRPr="000E4F68">
        <w:rPr>
          <w:rFonts w:eastAsia="Times New Roman" w:cs="Times New Roman"/>
          <w:color w:val="000000"/>
          <w:szCs w:val="24"/>
        </w:rPr>
        <w:t>)</w:t>
      </w:r>
      <w:r w:rsidRPr="000E4F68">
        <w:rPr>
          <w:rFonts w:eastAsia="Times New Roman" w:cs="Times New Roman"/>
          <w:color w:val="000000"/>
          <w:szCs w:val="24"/>
        </w:rPr>
        <w:t xml:space="preserve"> phụ thuộc vào quy mô và mức độ phức tạp của </w:t>
      </w:r>
      <w:r w:rsidR="00CF3778" w:rsidRPr="000E4F68">
        <w:rPr>
          <w:rFonts w:eastAsia="Times New Roman" w:cs="Times New Roman"/>
          <w:color w:val="000000"/>
          <w:szCs w:val="24"/>
        </w:rPr>
        <w:t xml:space="preserve">việc </w:t>
      </w:r>
      <w:r w:rsidRPr="000E4F68">
        <w:rPr>
          <w:rFonts w:eastAsia="Times New Roman" w:cs="Times New Roman"/>
          <w:color w:val="000000"/>
          <w:szCs w:val="24"/>
        </w:rPr>
        <w:t>tái định cư; do đó, RP dự kiến ​​áp dụng cho Dự án là RP đầy đủ bao gồm nhưng không giới hạn các yếu tố sau</w:t>
      </w:r>
      <w:r w:rsidR="009D4D3B" w:rsidRPr="000E4F68">
        <w:rPr>
          <w:rFonts w:cs="Times New Roman"/>
          <w:szCs w:val="24"/>
        </w:rPr>
        <w:t>:</w:t>
      </w:r>
    </w:p>
    <w:p w14:paraId="3F50A848" w14:textId="77777777" w:rsidR="0041772C" w:rsidRPr="000E4F68" w:rsidRDefault="0041772C" w:rsidP="00433B51">
      <w:pPr>
        <w:numPr>
          <w:ilvl w:val="0"/>
          <w:numId w:val="56"/>
        </w:numPr>
        <w:spacing w:before="0" w:line="320" w:lineRule="atLeast"/>
        <w:rPr>
          <w:rFonts w:eastAsia="Times New Roman" w:cs="Times New Roman"/>
          <w:color w:val="000000"/>
          <w:szCs w:val="24"/>
        </w:rPr>
      </w:pPr>
      <w:r w:rsidRPr="000E4F68">
        <w:rPr>
          <w:rFonts w:eastAsia="Times New Roman" w:cs="Times New Roman"/>
          <w:color w:val="000000"/>
          <w:szCs w:val="24"/>
        </w:rPr>
        <w:t>Mô tả dự án</w:t>
      </w:r>
    </w:p>
    <w:p w14:paraId="1454AD7F" w14:textId="77777777" w:rsidR="0041772C" w:rsidRPr="000E4F68" w:rsidRDefault="0041772C" w:rsidP="00433B51">
      <w:pPr>
        <w:numPr>
          <w:ilvl w:val="0"/>
          <w:numId w:val="56"/>
        </w:numPr>
        <w:spacing w:before="0" w:line="320" w:lineRule="atLeast"/>
        <w:rPr>
          <w:rFonts w:eastAsia="Times New Roman" w:cs="Times New Roman"/>
          <w:color w:val="000000"/>
          <w:szCs w:val="24"/>
        </w:rPr>
      </w:pPr>
      <w:r w:rsidRPr="000E4F68">
        <w:rPr>
          <w:rFonts w:eastAsia="Times New Roman" w:cs="Times New Roman"/>
          <w:color w:val="000000"/>
          <w:szCs w:val="24"/>
        </w:rPr>
        <w:t>Các tác động tiềm tàng</w:t>
      </w:r>
    </w:p>
    <w:p w14:paraId="0F90A4BA" w14:textId="77777777" w:rsidR="0041772C" w:rsidRPr="000E4F68" w:rsidRDefault="0041772C" w:rsidP="00433B51">
      <w:pPr>
        <w:numPr>
          <w:ilvl w:val="0"/>
          <w:numId w:val="56"/>
        </w:numPr>
        <w:spacing w:before="0" w:line="320" w:lineRule="atLeast"/>
        <w:rPr>
          <w:rFonts w:eastAsia="Times New Roman" w:cs="Times New Roman"/>
          <w:color w:val="000000"/>
          <w:szCs w:val="24"/>
        </w:rPr>
      </w:pPr>
      <w:r w:rsidRPr="000E4F68">
        <w:rPr>
          <w:rFonts w:eastAsia="Times New Roman" w:cs="Times New Roman"/>
          <w:color w:val="000000"/>
          <w:szCs w:val="24"/>
        </w:rPr>
        <w:t>Mục tiêu của chương trình tái định cư</w:t>
      </w:r>
    </w:p>
    <w:p w14:paraId="3B0C20E7" w14:textId="1E1CFC3F" w:rsidR="0041772C" w:rsidRPr="000E4F68" w:rsidRDefault="0041772C" w:rsidP="00433B51">
      <w:pPr>
        <w:numPr>
          <w:ilvl w:val="0"/>
          <w:numId w:val="56"/>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Điều tra </w:t>
      </w:r>
      <w:r w:rsidR="00CF3778" w:rsidRPr="000E4F68">
        <w:rPr>
          <w:rFonts w:eastAsia="Times New Roman" w:cs="Times New Roman"/>
          <w:color w:val="000000"/>
          <w:szCs w:val="24"/>
        </w:rPr>
        <w:t>dân số</w:t>
      </w:r>
      <w:r w:rsidRPr="000E4F68">
        <w:rPr>
          <w:rFonts w:eastAsia="Times New Roman" w:cs="Times New Roman"/>
          <w:color w:val="000000"/>
          <w:szCs w:val="24"/>
        </w:rPr>
        <w:t xml:space="preserve"> và các nghiên cứu kinh tế xã hội cơ bản</w:t>
      </w:r>
    </w:p>
    <w:p w14:paraId="5B5713A2" w14:textId="77777777" w:rsidR="0041772C" w:rsidRPr="000E4F68" w:rsidRDefault="0041772C" w:rsidP="00433B51">
      <w:pPr>
        <w:numPr>
          <w:ilvl w:val="0"/>
          <w:numId w:val="56"/>
        </w:numPr>
        <w:spacing w:before="0" w:line="320" w:lineRule="atLeast"/>
        <w:rPr>
          <w:rFonts w:eastAsia="Times New Roman" w:cs="Times New Roman"/>
          <w:color w:val="000000"/>
          <w:szCs w:val="24"/>
        </w:rPr>
      </w:pPr>
      <w:r w:rsidRPr="000E4F68">
        <w:rPr>
          <w:rFonts w:eastAsia="Times New Roman" w:cs="Times New Roman"/>
          <w:color w:val="000000"/>
          <w:szCs w:val="24"/>
        </w:rPr>
        <w:t>Khuôn khổ pháp lý</w:t>
      </w:r>
    </w:p>
    <w:p w14:paraId="36992643" w14:textId="77777777" w:rsidR="0041772C" w:rsidRPr="000E4F68" w:rsidRDefault="0041772C" w:rsidP="00433B51">
      <w:pPr>
        <w:numPr>
          <w:ilvl w:val="0"/>
          <w:numId w:val="56"/>
        </w:numPr>
        <w:spacing w:before="0" w:line="320" w:lineRule="atLeast"/>
        <w:rPr>
          <w:rFonts w:eastAsia="Times New Roman" w:cs="Times New Roman"/>
          <w:color w:val="000000"/>
          <w:szCs w:val="24"/>
        </w:rPr>
      </w:pPr>
      <w:r w:rsidRPr="000E4F68">
        <w:rPr>
          <w:rFonts w:eastAsia="Times New Roman" w:cs="Times New Roman"/>
          <w:color w:val="000000"/>
          <w:szCs w:val="24"/>
        </w:rPr>
        <w:t>Khung thể chế</w:t>
      </w:r>
    </w:p>
    <w:p w14:paraId="2C5DAE36" w14:textId="0AE0C2FD" w:rsidR="0041772C" w:rsidRPr="000E4F68" w:rsidRDefault="00CF3778" w:rsidP="00433B51">
      <w:pPr>
        <w:numPr>
          <w:ilvl w:val="0"/>
          <w:numId w:val="56"/>
        </w:numPr>
        <w:spacing w:before="0" w:line="320" w:lineRule="atLeast"/>
        <w:rPr>
          <w:rFonts w:eastAsia="Times New Roman" w:cs="Times New Roman"/>
          <w:color w:val="000000"/>
          <w:szCs w:val="24"/>
        </w:rPr>
      </w:pPr>
      <w:r w:rsidRPr="000E4F68">
        <w:rPr>
          <w:rFonts w:eastAsia="Times New Roman" w:cs="Times New Roman"/>
          <w:color w:val="000000"/>
          <w:szCs w:val="24"/>
        </w:rPr>
        <w:t>Đ</w:t>
      </w:r>
      <w:r w:rsidR="0041772C" w:rsidRPr="000E4F68">
        <w:rPr>
          <w:rFonts w:eastAsia="Times New Roman" w:cs="Times New Roman"/>
          <w:color w:val="000000"/>
          <w:szCs w:val="24"/>
        </w:rPr>
        <w:t>ủ điều kiện</w:t>
      </w:r>
    </w:p>
    <w:p w14:paraId="20F1073D" w14:textId="77777777" w:rsidR="0041772C" w:rsidRPr="000E4F68" w:rsidRDefault="0041772C" w:rsidP="00433B51">
      <w:pPr>
        <w:numPr>
          <w:ilvl w:val="0"/>
          <w:numId w:val="56"/>
        </w:numPr>
        <w:spacing w:before="0" w:line="320" w:lineRule="atLeast"/>
        <w:rPr>
          <w:rFonts w:eastAsia="Times New Roman" w:cs="Times New Roman"/>
          <w:color w:val="000000"/>
          <w:szCs w:val="24"/>
        </w:rPr>
      </w:pPr>
      <w:r w:rsidRPr="000E4F68">
        <w:rPr>
          <w:rFonts w:eastAsia="Times New Roman" w:cs="Times New Roman"/>
          <w:color w:val="000000"/>
          <w:szCs w:val="24"/>
        </w:rPr>
        <w:lastRenderedPageBreak/>
        <w:t>Định giá và bồi thường thiệt hại</w:t>
      </w:r>
    </w:p>
    <w:p w14:paraId="59AF7CC9" w14:textId="77777777" w:rsidR="0041772C" w:rsidRPr="000E4F68" w:rsidRDefault="0041772C" w:rsidP="00433B51">
      <w:pPr>
        <w:numPr>
          <w:ilvl w:val="0"/>
          <w:numId w:val="56"/>
        </w:numPr>
        <w:spacing w:before="0" w:line="320" w:lineRule="atLeast"/>
        <w:rPr>
          <w:rFonts w:eastAsia="Times New Roman" w:cs="Times New Roman"/>
          <w:color w:val="000000"/>
          <w:szCs w:val="24"/>
        </w:rPr>
      </w:pPr>
      <w:r w:rsidRPr="000E4F68">
        <w:rPr>
          <w:rFonts w:eastAsia="Times New Roman" w:cs="Times New Roman"/>
          <w:color w:val="000000"/>
          <w:szCs w:val="24"/>
        </w:rPr>
        <w:t>Sự tham gia của cộng đồng</w:t>
      </w:r>
    </w:p>
    <w:p w14:paraId="3C530BC1" w14:textId="77777777" w:rsidR="0041772C" w:rsidRPr="000E4F68" w:rsidRDefault="0041772C" w:rsidP="00433B51">
      <w:pPr>
        <w:numPr>
          <w:ilvl w:val="0"/>
          <w:numId w:val="56"/>
        </w:numPr>
        <w:spacing w:before="0" w:line="320" w:lineRule="atLeast"/>
        <w:rPr>
          <w:rFonts w:eastAsia="Times New Roman" w:cs="Times New Roman"/>
          <w:color w:val="000000"/>
          <w:szCs w:val="24"/>
        </w:rPr>
      </w:pPr>
      <w:r w:rsidRPr="000E4F68">
        <w:rPr>
          <w:rFonts w:eastAsia="Times New Roman" w:cs="Times New Roman"/>
          <w:color w:val="000000"/>
          <w:szCs w:val="24"/>
        </w:rPr>
        <w:t>Tiến độ thực hiện</w:t>
      </w:r>
    </w:p>
    <w:p w14:paraId="58F6B1B2" w14:textId="77777777" w:rsidR="0041772C" w:rsidRPr="000E4F68" w:rsidRDefault="0041772C" w:rsidP="00433B51">
      <w:pPr>
        <w:numPr>
          <w:ilvl w:val="0"/>
          <w:numId w:val="56"/>
        </w:numPr>
        <w:spacing w:before="0" w:line="320" w:lineRule="atLeast"/>
        <w:rPr>
          <w:rFonts w:eastAsia="Times New Roman" w:cs="Times New Roman"/>
          <w:color w:val="000000"/>
          <w:szCs w:val="24"/>
        </w:rPr>
      </w:pPr>
      <w:r w:rsidRPr="000E4F68">
        <w:rPr>
          <w:rFonts w:eastAsia="Times New Roman" w:cs="Times New Roman"/>
          <w:color w:val="000000"/>
          <w:szCs w:val="24"/>
        </w:rPr>
        <w:t>Chi phí và ngân sách</w:t>
      </w:r>
    </w:p>
    <w:p w14:paraId="0B0BD78E" w14:textId="77777777" w:rsidR="0041772C" w:rsidRPr="000E4F68" w:rsidRDefault="0041772C" w:rsidP="00433B51">
      <w:pPr>
        <w:numPr>
          <w:ilvl w:val="0"/>
          <w:numId w:val="56"/>
        </w:numPr>
        <w:spacing w:before="0" w:line="320" w:lineRule="atLeast"/>
        <w:rPr>
          <w:rFonts w:eastAsia="Times New Roman" w:cs="Times New Roman"/>
          <w:color w:val="000000"/>
          <w:szCs w:val="24"/>
        </w:rPr>
      </w:pPr>
      <w:r w:rsidRPr="000E4F68">
        <w:rPr>
          <w:rFonts w:eastAsia="Times New Roman" w:cs="Times New Roman"/>
          <w:color w:val="000000"/>
          <w:szCs w:val="24"/>
        </w:rPr>
        <w:t>Cơ chế giải quyết khiếu nại</w:t>
      </w:r>
    </w:p>
    <w:p w14:paraId="6059068D" w14:textId="77777777" w:rsidR="0041772C" w:rsidRPr="000E4F68" w:rsidRDefault="0041772C" w:rsidP="00433B51">
      <w:pPr>
        <w:numPr>
          <w:ilvl w:val="0"/>
          <w:numId w:val="56"/>
        </w:numPr>
        <w:spacing w:before="0" w:line="320" w:lineRule="atLeast"/>
        <w:rPr>
          <w:rFonts w:eastAsia="Times New Roman" w:cs="Times New Roman"/>
          <w:color w:val="000000"/>
          <w:szCs w:val="24"/>
        </w:rPr>
      </w:pPr>
      <w:r w:rsidRPr="000E4F68">
        <w:rPr>
          <w:rFonts w:eastAsia="Times New Roman" w:cs="Times New Roman"/>
          <w:color w:val="000000"/>
          <w:szCs w:val="24"/>
        </w:rPr>
        <w:t>Giám sát và đánh giá</w:t>
      </w:r>
    </w:p>
    <w:p w14:paraId="50B2F06F" w14:textId="5AA02363" w:rsidR="00EC35B5" w:rsidRPr="000E4F68" w:rsidRDefault="00CF3778" w:rsidP="00433B51">
      <w:pPr>
        <w:numPr>
          <w:ilvl w:val="0"/>
          <w:numId w:val="56"/>
        </w:numPr>
        <w:spacing w:before="0" w:line="320" w:lineRule="atLeast"/>
        <w:rPr>
          <w:rFonts w:eastAsia="Times New Roman" w:cs="Times New Roman"/>
          <w:color w:val="000000"/>
          <w:szCs w:val="24"/>
        </w:rPr>
      </w:pPr>
      <w:r w:rsidRPr="000E4F68">
        <w:rPr>
          <w:rFonts w:eastAsia="Times New Roman" w:cs="Times New Roman"/>
          <w:color w:val="000000"/>
          <w:szCs w:val="24"/>
        </w:rPr>
        <w:t>Sắp xếp</w:t>
      </w:r>
      <w:r w:rsidR="0041772C" w:rsidRPr="000E4F68">
        <w:rPr>
          <w:rFonts w:eastAsia="Times New Roman" w:cs="Times New Roman"/>
          <w:color w:val="000000"/>
          <w:szCs w:val="24"/>
        </w:rPr>
        <w:t xml:space="preserve"> để quản lý thích ứng</w:t>
      </w:r>
    </w:p>
    <w:p w14:paraId="4CB174EE" w14:textId="24E2F27A" w:rsidR="00F64B64" w:rsidRPr="000E4F68" w:rsidRDefault="0041772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Các yêu cầu lập kế hoạch bổ sung khi tái định cư </w:t>
      </w:r>
      <w:r w:rsidR="00CF3778" w:rsidRPr="000E4F68">
        <w:rPr>
          <w:rFonts w:eastAsia="Times New Roman" w:cs="Times New Roman"/>
          <w:color w:val="000000"/>
          <w:szCs w:val="24"/>
        </w:rPr>
        <w:t xml:space="preserve">có hoạt động </w:t>
      </w:r>
      <w:r w:rsidRPr="000E4F68">
        <w:rPr>
          <w:rFonts w:eastAsia="Times New Roman" w:cs="Times New Roman"/>
          <w:color w:val="000000"/>
          <w:szCs w:val="24"/>
        </w:rPr>
        <w:t>di dời</w:t>
      </w:r>
      <w:r w:rsidR="00CF3778" w:rsidRPr="000E4F68">
        <w:rPr>
          <w:rFonts w:eastAsia="Times New Roman" w:cs="Times New Roman"/>
          <w:color w:val="000000"/>
          <w:szCs w:val="24"/>
        </w:rPr>
        <w:t xml:space="preserve"> vật lý</w:t>
      </w:r>
      <w:r w:rsidR="008C278F" w:rsidRPr="000E4F68">
        <w:rPr>
          <w:rFonts w:cs="Times New Roman"/>
          <w:szCs w:val="24"/>
        </w:rPr>
        <w:t>:</w:t>
      </w:r>
    </w:p>
    <w:p w14:paraId="1A1EAADF" w14:textId="77777777" w:rsidR="0041772C" w:rsidRPr="000E4F68" w:rsidRDefault="0041772C" w:rsidP="00433B51">
      <w:pPr>
        <w:numPr>
          <w:ilvl w:val="0"/>
          <w:numId w:val="57"/>
        </w:numPr>
        <w:spacing w:before="0" w:line="320" w:lineRule="atLeast"/>
        <w:rPr>
          <w:rFonts w:eastAsia="Times New Roman" w:cs="Times New Roman"/>
          <w:color w:val="000000"/>
          <w:szCs w:val="24"/>
        </w:rPr>
      </w:pPr>
      <w:r w:rsidRPr="000E4F68">
        <w:rPr>
          <w:rFonts w:eastAsia="Times New Roman" w:cs="Times New Roman"/>
          <w:color w:val="000000"/>
          <w:szCs w:val="24"/>
        </w:rPr>
        <w:t>Hỗ trợ chuyển tiếp</w:t>
      </w:r>
    </w:p>
    <w:p w14:paraId="258DFA7D" w14:textId="77777777" w:rsidR="0041772C" w:rsidRPr="000E4F68" w:rsidRDefault="0041772C" w:rsidP="00433B51">
      <w:pPr>
        <w:numPr>
          <w:ilvl w:val="0"/>
          <w:numId w:val="57"/>
        </w:numPr>
        <w:spacing w:before="0" w:line="320" w:lineRule="atLeast"/>
        <w:rPr>
          <w:rFonts w:eastAsia="Times New Roman" w:cs="Times New Roman"/>
          <w:color w:val="000000"/>
          <w:szCs w:val="24"/>
        </w:rPr>
      </w:pPr>
      <w:r w:rsidRPr="000E4F68">
        <w:rPr>
          <w:rFonts w:eastAsia="Times New Roman" w:cs="Times New Roman"/>
          <w:color w:val="000000"/>
          <w:szCs w:val="24"/>
        </w:rPr>
        <w:t>Lựa chọn địa điểm, chuẩn bị địa điểm và di dời</w:t>
      </w:r>
    </w:p>
    <w:p w14:paraId="52CF6035" w14:textId="77777777" w:rsidR="0041772C" w:rsidRPr="000E4F68" w:rsidRDefault="0041772C" w:rsidP="00433B51">
      <w:pPr>
        <w:numPr>
          <w:ilvl w:val="0"/>
          <w:numId w:val="57"/>
        </w:numPr>
        <w:spacing w:before="0" w:line="320" w:lineRule="atLeast"/>
        <w:rPr>
          <w:rFonts w:eastAsia="Times New Roman" w:cs="Times New Roman"/>
          <w:color w:val="000000"/>
          <w:szCs w:val="24"/>
        </w:rPr>
      </w:pPr>
      <w:r w:rsidRPr="000E4F68">
        <w:rPr>
          <w:rFonts w:eastAsia="Times New Roman" w:cs="Times New Roman"/>
          <w:color w:val="000000"/>
          <w:szCs w:val="24"/>
        </w:rPr>
        <w:t>Nhà ở, cơ sở hạ tầng và dịch vụ xã hội</w:t>
      </w:r>
    </w:p>
    <w:p w14:paraId="78AAA013" w14:textId="77777777" w:rsidR="0041772C" w:rsidRPr="000E4F68" w:rsidRDefault="0041772C" w:rsidP="00433B51">
      <w:pPr>
        <w:numPr>
          <w:ilvl w:val="0"/>
          <w:numId w:val="57"/>
        </w:numPr>
        <w:spacing w:before="0" w:line="320" w:lineRule="atLeast"/>
        <w:rPr>
          <w:rFonts w:eastAsia="Times New Roman" w:cs="Times New Roman"/>
          <w:color w:val="000000"/>
          <w:szCs w:val="24"/>
        </w:rPr>
      </w:pPr>
      <w:r w:rsidRPr="000E4F68">
        <w:rPr>
          <w:rFonts w:eastAsia="Times New Roman" w:cs="Times New Roman"/>
          <w:color w:val="000000"/>
          <w:szCs w:val="24"/>
        </w:rPr>
        <w:t>Bảo vệ và quản lý môi trường</w:t>
      </w:r>
    </w:p>
    <w:p w14:paraId="44CBFC67" w14:textId="486CE56C" w:rsidR="0041772C" w:rsidRPr="000E4F68" w:rsidRDefault="00CF3778" w:rsidP="00433B51">
      <w:pPr>
        <w:numPr>
          <w:ilvl w:val="0"/>
          <w:numId w:val="57"/>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Tham vấn về bố trí </w:t>
      </w:r>
      <w:r w:rsidR="0041772C" w:rsidRPr="000E4F68">
        <w:rPr>
          <w:rFonts w:eastAsia="Times New Roman" w:cs="Times New Roman"/>
          <w:color w:val="000000"/>
          <w:szCs w:val="24"/>
        </w:rPr>
        <w:t>tái định cư</w:t>
      </w:r>
    </w:p>
    <w:p w14:paraId="679FFDD6" w14:textId="7C28C44E" w:rsidR="00C22AE8" w:rsidRPr="000E4F68" w:rsidRDefault="0041772C" w:rsidP="00433B51">
      <w:pPr>
        <w:numPr>
          <w:ilvl w:val="0"/>
          <w:numId w:val="57"/>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Hòa nhập với </w:t>
      </w:r>
      <w:r w:rsidR="00CF3778" w:rsidRPr="000E4F68">
        <w:rPr>
          <w:rFonts w:eastAsia="Times New Roman" w:cs="Times New Roman"/>
          <w:color w:val="000000"/>
          <w:szCs w:val="24"/>
        </w:rPr>
        <w:t xml:space="preserve">cộng đồng </w:t>
      </w:r>
      <w:r w:rsidRPr="000E4F68">
        <w:rPr>
          <w:rFonts w:eastAsia="Times New Roman" w:cs="Times New Roman"/>
          <w:color w:val="000000"/>
          <w:szCs w:val="24"/>
        </w:rPr>
        <w:t>chủ</w:t>
      </w:r>
    </w:p>
    <w:p w14:paraId="19439B4A" w14:textId="35EC121E" w:rsidR="008C278F" w:rsidRPr="000E4F68" w:rsidRDefault="00CF3778"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Các yêu cầu lập kế hoạch bổ sung khi tái định cư có hoạt động di dời về </w:t>
      </w:r>
      <w:r w:rsidR="00BE507C" w:rsidRPr="000E4F68">
        <w:rPr>
          <w:rFonts w:eastAsia="Times New Roman" w:cs="Times New Roman"/>
          <w:color w:val="000000"/>
          <w:szCs w:val="24"/>
        </w:rPr>
        <w:t>kinh tế</w:t>
      </w:r>
      <w:r w:rsidR="007D25F0" w:rsidRPr="000E4F68">
        <w:rPr>
          <w:rFonts w:cs="Times New Roman"/>
          <w:szCs w:val="24"/>
        </w:rPr>
        <w:t>:</w:t>
      </w:r>
    </w:p>
    <w:p w14:paraId="0A42CAFE" w14:textId="404E7BD9" w:rsidR="00BE507C" w:rsidRPr="000E4F68" w:rsidRDefault="00BE507C" w:rsidP="00433B51">
      <w:pPr>
        <w:numPr>
          <w:ilvl w:val="0"/>
          <w:numId w:val="58"/>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Thay </w:t>
      </w:r>
      <w:r w:rsidR="00CF3778" w:rsidRPr="000E4F68">
        <w:rPr>
          <w:rFonts w:eastAsia="Times New Roman" w:cs="Times New Roman"/>
          <w:color w:val="000000"/>
          <w:szCs w:val="24"/>
        </w:rPr>
        <w:t xml:space="preserve">thế </w:t>
      </w:r>
      <w:r w:rsidRPr="000E4F68">
        <w:rPr>
          <w:rFonts w:eastAsia="Times New Roman" w:cs="Times New Roman"/>
          <w:color w:val="000000"/>
          <w:szCs w:val="24"/>
        </w:rPr>
        <w:t>đất trực tiếp</w:t>
      </w:r>
    </w:p>
    <w:p w14:paraId="3F7220E1" w14:textId="5E80FDD8" w:rsidR="00BE507C" w:rsidRPr="000E4F68" w:rsidRDefault="00CF3778" w:rsidP="00433B51">
      <w:pPr>
        <w:numPr>
          <w:ilvl w:val="0"/>
          <w:numId w:val="58"/>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Thiệt hại về việc </w:t>
      </w:r>
      <w:r w:rsidR="00BE507C" w:rsidRPr="000E4F68">
        <w:rPr>
          <w:rFonts w:eastAsia="Times New Roman" w:cs="Times New Roman"/>
          <w:color w:val="000000"/>
          <w:szCs w:val="24"/>
        </w:rPr>
        <w:t>tiếp cận đất đai hoặc tài nguyên</w:t>
      </w:r>
    </w:p>
    <w:p w14:paraId="186430D5" w14:textId="2F54C600" w:rsidR="00BE507C" w:rsidRPr="000E4F68" w:rsidRDefault="00BE507C" w:rsidP="00433B51">
      <w:pPr>
        <w:numPr>
          <w:ilvl w:val="0"/>
          <w:numId w:val="58"/>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Hỗ trợ </w:t>
      </w:r>
      <w:r w:rsidR="00CF3778" w:rsidRPr="000E4F68">
        <w:rPr>
          <w:rFonts w:eastAsia="Times New Roman" w:cs="Times New Roman"/>
          <w:color w:val="000000"/>
          <w:szCs w:val="24"/>
        </w:rPr>
        <w:t xml:space="preserve">chuyển đổi sinh </w:t>
      </w:r>
      <w:r w:rsidRPr="000E4F68">
        <w:rPr>
          <w:rFonts w:eastAsia="Times New Roman" w:cs="Times New Roman"/>
          <w:color w:val="000000"/>
          <w:szCs w:val="24"/>
        </w:rPr>
        <w:t>kế</w:t>
      </w:r>
    </w:p>
    <w:p w14:paraId="56B20DBB" w14:textId="79B1800E" w:rsidR="00BE507C" w:rsidRPr="000E4F68" w:rsidRDefault="00CF3778" w:rsidP="00433B51">
      <w:pPr>
        <w:numPr>
          <w:ilvl w:val="0"/>
          <w:numId w:val="58"/>
        </w:numPr>
        <w:spacing w:before="0" w:line="320" w:lineRule="atLeast"/>
        <w:rPr>
          <w:rFonts w:eastAsia="Times New Roman" w:cs="Times New Roman"/>
          <w:color w:val="000000"/>
          <w:szCs w:val="24"/>
        </w:rPr>
      </w:pPr>
      <w:r w:rsidRPr="000E4F68">
        <w:rPr>
          <w:rFonts w:eastAsia="Times New Roman" w:cs="Times New Roman"/>
          <w:color w:val="000000"/>
          <w:szCs w:val="24"/>
        </w:rPr>
        <w:t xml:space="preserve">Xem xét </w:t>
      </w:r>
      <w:r w:rsidR="00BE507C" w:rsidRPr="000E4F68">
        <w:rPr>
          <w:rFonts w:eastAsia="Times New Roman" w:cs="Times New Roman"/>
          <w:color w:val="000000"/>
          <w:szCs w:val="24"/>
        </w:rPr>
        <w:t>các cơ hội phát triển kinh tế</w:t>
      </w:r>
    </w:p>
    <w:p w14:paraId="056D4047" w14:textId="298A9432" w:rsidR="000110C4" w:rsidRPr="000E4F68" w:rsidRDefault="00BE507C" w:rsidP="00433B51">
      <w:pPr>
        <w:numPr>
          <w:ilvl w:val="0"/>
          <w:numId w:val="58"/>
        </w:numPr>
        <w:spacing w:before="0" w:line="320" w:lineRule="atLeast"/>
        <w:rPr>
          <w:rFonts w:eastAsia="Times New Roman" w:cs="Times New Roman"/>
          <w:color w:val="000000"/>
          <w:szCs w:val="24"/>
        </w:rPr>
      </w:pPr>
      <w:r w:rsidRPr="000E4F68">
        <w:rPr>
          <w:rFonts w:eastAsia="Times New Roman" w:cs="Times New Roman"/>
          <w:color w:val="000000"/>
          <w:szCs w:val="24"/>
        </w:rPr>
        <w:t>Hỗ trợ chuyển tiếp.</w:t>
      </w:r>
    </w:p>
    <w:p w14:paraId="0F2E4A2A" w14:textId="176AD93C" w:rsidR="00D04666" w:rsidRPr="000E4F68" w:rsidRDefault="00BE507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Các hoạt động </w:t>
      </w:r>
      <w:r w:rsidR="00CF3778" w:rsidRPr="000E4F68">
        <w:rPr>
          <w:rFonts w:eastAsia="Times New Roman" w:cs="Times New Roman"/>
          <w:color w:val="000000"/>
          <w:szCs w:val="24"/>
        </w:rPr>
        <w:t>bồi thường</w:t>
      </w:r>
      <w:r w:rsidRPr="000E4F68">
        <w:rPr>
          <w:rFonts w:eastAsia="Times New Roman" w:cs="Times New Roman"/>
          <w:color w:val="000000"/>
          <w:szCs w:val="24"/>
        </w:rPr>
        <w:t xml:space="preserve"> và hỗ trợ </w:t>
      </w:r>
      <w:r w:rsidR="00CF3778" w:rsidRPr="000E4F68">
        <w:rPr>
          <w:rFonts w:eastAsia="Times New Roman" w:cs="Times New Roman"/>
          <w:color w:val="000000"/>
          <w:szCs w:val="24"/>
        </w:rPr>
        <w:t xml:space="preserve">chỉ </w:t>
      </w:r>
      <w:r w:rsidRPr="000E4F68">
        <w:rPr>
          <w:rFonts w:eastAsia="Times New Roman" w:cs="Times New Roman"/>
          <w:color w:val="000000"/>
          <w:szCs w:val="24"/>
        </w:rPr>
        <w:t xml:space="preserve">có thể </w:t>
      </w:r>
      <w:r w:rsidR="00CF3778" w:rsidRPr="000E4F68">
        <w:rPr>
          <w:rFonts w:eastAsia="Times New Roman" w:cs="Times New Roman"/>
          <w:color w:val="000000"/>
          <w:szCs w:val="24"/>
        </w:rPr>
        <w:t xml:space="preserve">bắt đầu </w:t>
      </w:r>
      <w:r w:rsidRPr="000E4F68">
        <w:rPr>
          <w:rFonts w:eastAsia="Times New Roman" w:cs="Times New Roman"/>
          <w:color w:val="000000"/>
          <w:szCs w:val="24"/>
        </w:rPr>
        <w:t xml:space="preserve">khi </w:t>
      </w:r>
      <w:r w:rsidR="00CF3778" w:rsidRPr="000E4F68">
        <w:rPr>
          <w:rFonts w:eastAsia="Times New Roman" w:cs="Times New Roman"/>
          <w:color w:val="000000"/>
          <w:szCs w:val="24"/>
        </w:rPr>
        <w:t xml:space="preserve">NHTG </w:t>
      </w:r>
      <w:r w:rsidRPr="000E4F68">
        <w:rPr>
          <w:rFonts w:eastAsia="Times New Roman" w:cs="Times New Roman"/>
          <w:color w:val="000000"/>
          <w:szCs w:val="24"/>
        </w:rPr>
        <w:t xml:space="preserve">và UBND tỉnh đã phê duyệt RP. Việc </w:t>
      </w:r>
      <w:r w:rsidR="00CF3778" w:rsidRPr="000E4F68">
        <w:rPr>
          <w:rFonts w:eastAsia="Times New Roman" w:cs="Times New Roman"/>
          <w:color w:val="000000"/>
          <w:szCs w:val="24"/>
        </w:rPr>
        <w:t>chi trả</w:t>
      </w:r>
      <w:r w:rsidRPr="000E4F68">
        <w:rPr>
          <w:rFonts w:eastAsia="Times New Roman" w:cs="Times New Roman"/>
          <w:color w:val="000000"/>
          <w:szCs w:val="24"/>
        </w:rPr>
        <w:t xml:space="preserve"> bồi thường, trợ cấp và các khoản hỗ trợ khác phải được hoàn thành trước khi ký hợp đồng xây dựng cho dự án</w:t>
      </w:r>
      <w:r w:rsidR="00D04666" w:rsidRPr="000E4F68">
        <w:rPr>
          <w:rFonts w:cs="Times New Roman"/>
          <w:szCs w:val="24"/>
        </w:rPr>
        <w:t>.</w:t>
      </w:r>
    </w:p>
    <w:p w14:paraId="26D0258E" w14:textId="0CAA871A" w:rsidR="00391410" w:rsidRPr="000E4F68" w:rsidRDefault="00383C6B" w:rsidP="006E6705">
      <w:pPr>
        <w:spacing w:before="80" w:after="80" w:line="320" w:lineRule="exact"/>
        <w:rPr>
          <w:rFonts w:cs="Times New Roman"/>
          <w:b/>
          <w:bCs/>
          <w:szCs w:val="24"/>
        </w:rPr>
      </w:pPr>
      <w:r w:rsidRPr="000E4F68">
        <w:rPr>
          <w:rFonts w:cs="Times New Roman"/>
          <w:b/>
          <w:bCs/>
          <w:szCs w:val="24"/>
        </w:rPr>
        <w:t>Chuẩn bị Kế hoạch Tái định cư</w:t>
      </w:r>
    </w:p>
    <w:p w14:paraId="38BA56B9" w14:textId="636642BA" w:rsidR="00C55FB9" w:rsidRPr="000E4F68" w:rsidRDefault="00BE507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Dựa trên RPF, các tư vấn do PPMU thuê sẽ chuẩn bị RP cho Tiểu dự án liên quan ở mỗi </w:t>
      </w:r>
      <w:r w:rsidR="00383C6B" w:rsidRPr="000E4F68">
        <w:rPr>
          <w:rFonts w:eastAsia="Times New Roman" w:cs="Times New Roman"/>
          <w:color w:val="000000"/>
          <w:szCs w:val="24"/>
        </w:rPr>
        <w:t>tỉnh/thành phố</w:t>
      </w:r>
      <w:r w:rsidRPr="000E4F68">
        <w:rPr>
          <w:rFonts w:eastAsia="Times New Roman" w:cs="Times New Roman"/>
          <w:color w:val="000000"/>
          <w:szCs w:val="24"/>
        </w:rPr>
        <w:t> và trình UBND tỉnh xem xét và phê duyệt. Các RP sau đó sẽ được đệ trình lên N</w:t>
      </w:r>
      <w:r w:rsidR="00383C6B" w:rsidRPr="000E4F68">
        <w:rPr>
          <w:rFonts w:eastAsia="Times New Roman" w:cs="Times New Roman"/>
          <w:color w:val="000000"/>
          <w:szCs w:val="24"/>
        </w:rPr>
        <w:t>HTG</w:t>
      </w:r>
      <w:r w:rsidRPr="000E4F68">
        <w:rPr>
          <w:rFonts w:eastAsia="Times New Roman" w:cs="Times New Roman"/>
          <w:color w:val="000000"/>
          <w:szCs w:val="24"/>
        </w:rPr>
        <w:t xml:space="preserve"> để </w:t>
      </w:r>
      <w:r w:rsidR="00383C6B" w:rsidRPr="000E4F68">
        <w:rPr>
          <w:rFonts w:eastAsia="Times New Roman" w:cs="Times New Roman"/>
          <w:color w:val="000000"/>
          <w:szCs w:val="24"/>
        </w:rPr>
        <w:t xml:space="preserve">được thông qua </w:t>
      </w:r>
      <w:r w:rsidRPr="000E4F68">
        <w:rPr>
          <w:rFonts w:eastAsia="Times New Roman" w:cs="Times New Roman"/>
          <w:color w:val="000000"/>
          <w:szCs w:val="24"/>
        </w:rPr>
        <w:t xml:space="preserve">trước khi </w:t>
      </w:r>
      <w:r w:rsidR="00383C6B" w:rsidRPr="000E4F68">
        <w:rPr>
          <w:rFonts w:eastAsia="Times New Roman" w:cs="Times New Roman"/>
          <w:color w:val="000000"/>
          <w:szCs w:val="24"/>
        </w:rPr>
        <w:t>được UBND tỉnh phê duyệt lần cuối</w:t>
      </w:r>
      <w:r w:rsidRPr="000E4F68">
        <w:rPr>
          <w:rFonts w:eastAsia="Times New Roman" w:cs="Times New Roman"/>
          <w:color w:val="000000"/>
          <w:szCs w:val="24"/>
        </w:rPr>
        <w:t xml:space="preserve">. Cán bộ chịu trách nhiệm </w:t>
      </w:r>
      <w:r w:rsidR="00383C6B" w:rsidRPr="000E4F68">
        <w:rPr>
          <w:rFonts w:eastAsia="Times New Roman" w:cs="Times New Roman"/>
          <w:color w:val="000000"/>
          <w:szCs w:val="24"/>
        </w:rPr>
        <w:t>thực hiện</w:t>
      </w:r>
      <w:r w:rsidRPr="000E4F68">
        <w:rPr>
          <w:rFonts w:eastAsia="Times New Roman" w:cs="Times New Roman"/>
          <w:color w:val="000000"/>
          <w:szCs w:val="24"/>
        </w:rPr>
        <w:t xml:space="preserve"> nhiệm vụ này sẽ hợp tác với những người bị </w:t>
      </w:r>
      <w:r w:rsidR="00383C6B" w:rsidRPr="000E4F68">
        <w:rPr>
          <w:rFonts w:eastAsia="Times New Roman" w:cs="Times New Roman"/>
          <w:color w:val="000000"/>
          <w:szCs w:val="24"/>
        </w:rPr>
        <w:t>ảnh hưởng</w:t>
      </w:r>
      <w:r w:rsidRPr="000E4F68">
        <w:rPr>
          <w:rFonts w:eastAsia="Times New Roman" w:cs="Times New Roman"/>
          <w:color w:val="000000"/>
          <w:szCs w:val="24"/>
        </w:rPr>
        <w:t>, cơ quan chính quyền các cấp và các tổ chức xã hội địa phương để thực hiện RP chi tiết</w:t>
      </w:r>
      <w:r w:rsidR="00C55FB9" w:rsidRPr="000E4F68">
        <w:rPr>
          <w:rFonts w:cs="Times New Roman"/>
          <w:szCs w:val="24"/>
        </w:rPr>
        <w:t>.</w:t>
      </w:r>
    </w:p>
    <w:p w14:paraId="6296B673" w14:textId="3A94A1F2" w:rsidR="00C55FB9" w:rsidRPr="000E4F68" w:rsidRDefault="00BE507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Việc chuẩn bị RP yêu cầu sự tham gia của cộng đồng, một phân tích về tất cả các khía cạnh được đưa vào đánh giá xã hội. Các thủ tục sau được thực hiện trong giai đoạn lập kế hoạch </w:t>
      </w:r>
      <w:r w:rsidR="00383C6B" w:rsidRPr="000E4F68">
        <w:rPr>
          <w:rFonts w:eastAsia="Times New Roman" w:cs="Times New Roman"/>
          <w:color w:val="000000"/>
          <w:szCs w:val="24"/>
        </w:rPr>
        <w:t>đối với</w:t>
      </w:r>
      <w:r w:rsidRPr="000E4F68">
        <w:rPr>
          <w:rFonts w:eastAsia="Times New Roman" w:cs="Times New Roman"/>
          <w:color w:val="000000"/>
          <w:szCs w:val="24"/>
        </w:rPr>
        <w:t xml:space="preserve"> SFDP</w:t>
      </w:r>
      <w:r w:rsidR="005050DF" w:rsidRPr="000E4F68">
        <w:rPr>
          <w:rFonts w:cs="Times New Roman"/>
          <w:szCs w:val="24"/>
        </w:rPr>
        <w:t>:</w:t>
      </w:r>
    </w:p>
    <w:p w14:paraId="01734B6A" w14:textId="04DC0FA7" w:rsidR="00BE507C" w:rsidRPr="000E4F68" w:rsidRDefault="00BE507C" w:rsidP="00AA66F2">
      <w:pPr>
        <w:pStyle w:val="ListParagraph"/>
        <w:numPr>
          <w:ilvl w:val="1"/>
          <w:numId w:val="96"/>
        </w:numPr>
        <w:spacing w:before="0" w:line="320" w:lineRule="atLeast"/>
        <w:rPr>
          <w:rFonts w:eastAsia="Times New Roman" w:cs="Times New Roman"/>
          <w:color w:val="000000"/>
          <w:sz w:val="27"/>
          <w:szCs w:val="27"/>
        </w:rPr>
      </w:pPr>
      <w:r w:rsidRPr="000E4F68">
        <w:rPr>
          <w:rFonts w:eastAsia="Times New Roman" w:cs="Times New Roman"/>
          <w:color w:val="000000"/>
          <w:szCs w:val="24"/>
        </w:rPr>
        <w:t xml:space="preserve">Bước 1 - Hoàn thành thiết kế sơ bộ cho dự án trên cơ sở tham vấn với các PAP tiềm năng và các kỹ sư chuyên </w:t>
      </w:r>
      <w:r w:rsidR="00383C6B" w:rsidRPr="000E4F68">
        <w:rPr>
          <w:rFonts w:eastAsia="Times New Roman" w:cs="Times New Roman"/>
          <w:color w:val="000000"/>
          <w:szCs w:val="24"/>
        </w:rPr>
        <w:t>môn</w:t>
      </w:r>
      <w:r w:rsidRPr="000E4F68">
        <w:rPr>
          <w:rFonts w:eastAsia="Times New Roman" w:cs="Times New Roman"/>
          <w:color w:val="000000"/>
          <w:szCs w:val="24"/>
        </w:rPr>
        <w:t xml:space="preserve"> để giảm thiểu tác động </w:t>
      </w:r>
      <w:r w:rsidR="00383C6B" w:rsidRPr="000E4F68">
        <w:rPr>
          <w:rFonts w:eastAsia="Times New Roman" w:cs="Times New Roman"/>
          <w:color w:val="000000"/>
          <w:szCs w:val="24"/>
        </w:rPr>
        <w:t>của</w:t>
      </w:r>
      <w:r w:rsidRPr="000E4F68">
        <w:rPr>
          <w:rFonts w:eastAsia="Times New Roman" w:cs="Times New Roman"/>
          <w:color w:val="000000"/>
          <w:szCs w:val="24"/>
        </w:rPr>
        <w:t xml:space="preserve"> tái định cư </w:t>
      </w:r>
      <w:r w:rsidR="00383C6B" w:rsidRPr="000E4F68">
        <w:rPr>
          <w:rFonts w:eastAsia="Times New Roman" w:cs="Times New Roman"/>
          <w:color w:val="000000"/>
          <w:szCs w:val="24"/>
        </w:rPr>
        <w:t>nhiều nhất có thể</w:t>
      </w:r>
      <w:r w:rsidRPr="000E4F68">
        <w:rPr>
          <w:rFonts w:eastAsia="Times New Roman" w:cs="Times New Roman"/>
          <w:color w:val="000000"/>
          <w:szCs w:val="24"/>
        </w:rPr>
        <w:t>. Ví dụ, lựa chọn các phương án thiết kế, sửa đổi hướng tuyến đường và ưu tiên các hệ thống giao thông hiện có, và/hoặc tận dụng không gian công cộng để giảm đáng kể tác động tái định cư đối với người bị ảnh hưởng;</w:t>
      </w:r>
      <w:r w:rsidRPr="000E4F68">
        <w:rPr>
          <w:rFonts w:eastAsia="Times New Roman" w:cs="Times New Roman"/>
          <w:color w:val="000000"/>
          <w:sz w:val="14"/>
          <w:szCs w:val="14"/>
        </w:rPr>
        <w:t>           </w:t>
      </w:r>
    </w:p>
    <w:p w14:paraId="3F20D116" w14:textId="2B87A60A" w:rsidR="00BE507C" w:rsidRPr="000E4F68" w:rsidRDefault="00BE507C" w:rsidP="00AA66F2">
      <w:pPr>
        <w:pStyle w:val="ListParagraph"/>
        <w:numPr>
          <w:ilvl w:val="1"/>
          <w:numId w:val="96"/>
        </w:numPr>
        <w:spacing w:before="0" w:line="320" w:lineRule="atLeast"/>
        <w:rPr>
          <w:rFonts w:eastAsia="Times New Roman" w:cs="Times New Roman"/>
          <w:color w:val="000000"/>
          <w:sz w:val="27"/>
          <w:szCs w:val="27"/>
        </w:rPr>
      </w:pPr>
      <w:r w:rsidRPr="000E4F68">
        <w:rPr>
          <w:rFonts w:eastAsia="Times New Roman" w:cs="Times New Roman"/>
          <w:color w:val="000000"/>
          <w:szCs w:val="24"/>
        </w:rPr>
        <w:t xml:space="preserve">Bước 2 </w:t>
      </w:r>
      <w:r w:rsidR="00383C6B" w:rsidRPr="000E4F68">
        <w:rPr>
          <w:rFonts w:eastAsia="Times New Roman" w:cs="Times New Roman"/>
          <w:color w:val="000000"/>
          <w:szCs w:val="24"/>
        </w:rPr>
        <w:t>–</w:t>
      </w:r>
      <w:r w:rsidRPr="000E4F68">
        <w:rPr>
          <w:rFonts w:eastAsia="Times New Roman" w:cs="Times New Roman"/>
          <w:color w:val="000000"/>
          <w:szCs w:val="24"/>
        </w:rPr>
        <w:t xml:space="preserve"> </w:t>
      </w:r>
      <w:r w:rsidR="00383C6B" w:rsidRPr="000E4F68">
        <w:rPr>
          <w:rFonts w:eastAsia="Times New Roman" w:cs="Times New Roman"/>
          <w:color w:val="000000"/>
          <w:szCs w:val="24"/>
        </w:rPr>
        <w:t xml:space="preserve">Thực hiện </w:t>
      </w:r>
      <w:r w:rsidRPr="000E4F68">
        <w:rPr>
          <w:rFonts w:eastAsia="Times New Roman" w:cs="Times New Roman"/>
          <w:color w:val="000000"/>
          <w:szCs w:val="24"/>
        </w:rPr>
        <w:t xml:space="preserve">nghiên cứu kinh tế xã hội cơ bản </w:t>
      </w:r>
      <w:r w:rsidR="00383C6B" w:rsidRPr="000E4F68">
        <w:rPr>
          <w:rFonts w:eastAsia="Times New Roman" w:cs="Times New Roman"/>
          <w:color w:val="000000"/>
          <w:szCs w:val="24"/>
        </w:rPr>
        <w:t xml:space="preserve">về </w:t>
      </w:r>
      <w:r w:rsidRPr="000E4F68">
        <w:rPr>
          <w:rFonts w:eastAsia="Times New Roman" w:cs="Times New Roman"/>
          <w:color w:val="000000"/>
          <w:szCs w:val="24"/>
        </w:rPr>
        <w:t>những người bị ảnh hưởng. Nghiên cứu kinh tế xã hội bao gồm thống kê các thành viên trong gia đình và khảo sát các hộ gia đình có thể bị ảnh hưởng. </w:t>
      </w:r>
      <w:r w:rsidR="00383C6B" w:rsidRPr="000E4F68">
        <w:rPr>
          <w:rFonts w:eastAsia="Times New Roman" w:cs="Times New Roman"/>
          <w:color w:val="000000"/>
          <w:szCs w:val="24"/>
        </w:rPr>
        <w:t>Nghiên cứu này</w:t>
      </w:r>
      <w:r w:rsidRPr="000E4F68">
        <w:rPr>
          <w:rFonts w:eastAsia="Times New Roman" w:cs="Times New Roman"/>
          <w:color w:val="000000"/>
          <w:szCs w:val="24"/>
        </w:rPr>
        <w:t xml:space="preserve"> chứa </w:t>
      </w:r>
      <w:r w:rsidR="00383C6B" w:rsidRPr="000E4F68">
        <w:rPr>
          <w:rFonts w:eastAsia="Times New Roman" w:cs="Times New Roman"/>
          <w:color w:val="000000"/>
          <w:szCs w:val="24"/>
        </w:rPr>
        <w:t xml:space="preserve">các </w:t>
      </w:r>
      <w:r w:rsidRPr="000E4F68">
        <w:rPr>
          <w:rFonts w:eastAsia="Times New Roman" w:cs="Times New Roman"/>
          <w:color w:val="000000"/>
          <w:szCs w:val="24"/>
        </w:rPr>
        <w:t xml:space="preserve">thông tin kinh tế - xã hội của PAP, xác định các loại tác động, mức độ </w:t>
      </w:r>
      <w:r w:rsidRPr="000E4F68">
        <w:rPr>
          <w:rFonts w:eastAsia="Times New Roman" w:cs="Times New Roman"/>
          <w:color w:val="000000"/>
          <w:szCs w:val="24"/>
        </w:rPr>
        <w:lastRenderedPageBreak/>
        <w:t>tác động và kiểm kê tài sản của PAP. Cuộc khảo sát được thực hiện với sự tham gia của các cấp chính quyền địa phương liên quan.</w:t>
      </w:r>
      <w:r w:rsidRPr="000E4F68">
        <w:rPr>
          <w:rFonts w:eastAsia="Times New Roman" w:cs="Times New Roman"/>
          <w:color w:val="000000"/>
          <w:sz w:val="14"/>
          <w:szCs w:val="14"/>
        </w:rPr>
        <w:t>         </w:t>
      </w:r>
    </w:p>
    <w:p w14:paraId="69021FF1" w14:textId="110BD0AB" w:rsidR="00BE507C" w:rsidRPr="000E4F68" w:rsidRDefault="00BE507C" w:rsidP="00AA66F2">
      <w:pPr>
        <w:pStyle w:val="ListParagraph"/>
        <w:numPr>
          <w:ilvl w:val="1"/>
          <w:numId w:val="96"/>
        </w:numPr>
        <w:spacing w:before="0" w:line="320" w:lineRule="atLeast"/>
        <w:rPr>
          <w:rFonts w:eastAsia="Times New Roman" w:cs="Times New Roman"/>
          <w:color w:val="000000"/>
          <w:sz w:val="27"/>
          <w:szCs w:val="27"/>
        </w:rPr>
      </w:pPr>
      <w:r w:rsidRPr="000E4F68">
        <w:rPr>
          <w:rFonts w:eastAsia="Times New Roman" w:cs="Times New Roman"/>
          <w:color w:val="000000"/>
          <w:szCs w:val="24"/>
        </w:rPr>
        <w:t xml:space="preserve">Bước 3 - Song song với việc nghiên cứu kinh tế xã hội, các cuộc tham vấn với các PAP sẽ được thực hiện để xác định </w:t>
      </w:r>
      <w:r w:rsidR="00383C6B" w:rsidRPr="000E4F68">
        <w:rPr>
          <w:rFonts w:eastAsia="Times New Roman" w:cs="Times New Roman"/>
          <w:color w:val="000000"/>
          <w:szCs w:val="24"/>
        </w:rPr>
        <w:t xml:space="preserve">nguyện vọng </w:t>
      </w:r>
      <w:r w:rsidRPr="000E4F68">
        <w:rPr>
          <w:rFonts w:eastAsia="Times New Roman" w:cs="Times New Roman"/>
          <w:color w:val="000000"/>
          <w:szCs w:val="24"/>
        </w:rPr>
        <w:t xml:space="preserve">và nhu cầu của họ. Kết quả của các cuộc tham vấn này </w:t>
      </w:r>
      <w:r w:rsidR="00383C6B" w:rsidRPr="000E4F68">
        <w:rPr>
          <w:rFonts w:eastAsia="Times New Roman" w:cs="Times New Roman"/>
          <w:color w:val="000000"/>
          <w:szCs w:val="24"/>
        </w:rPr>
        <w:t xml:space="preserve">phải </w:t>
      </w:r>
      <w:r w:rsidRPr="000E4F68">
        <w:rPr>
          <w:rFonts w:eastAsia="Times New Roman" w:cs="Times New Roman"/>
          <w:color w:val="000000"/>
          <w:szCs w:val="24"/>
        </w:rPr>
        <w:t xml:space="preserve">được đưa vào RP. Khảo sát </w:t>
      </w:r>
      <w:r w:rsidR="00383C6B" w:rsidRPr="000E4F68">
        <w:rPr>
          <w:rFonts w:eastAsia="Times New Roman" w:cs="Times New Roman"/>
          <w:color w:val="000000"/>
          <w:szCs w:val="24"/>
        </w:rPr>
        <w:t xml:space="preserve">giá </w:t>
      </w:r>
      <w:r w:rsidRPr="000E4F68">
        <w:rPr>
          <w:rFonts w:eastAsia="Times New Roman" w:cs="Times New Roman"/>
          <w:color w:val="000000"/>
          <w:szCs w:val="24"/>
        </w:rPr>
        <w:t xml:space="preserve">thay thế </w:t>
      </w:r>
      <w:r w:rsidR="00383C6B" w:rsidRPr="000E4F68">
        <w:rPr>
          <w:rFonts w:eastAsia="Times New Roman" w:cs="Times New Roman"/>
          <w:color w:val="000000"/>
          <w:szCs w:val="24"/>
        </w:rPr>
        <w:t>cho</w:t>
      </w:r>
      <w:r w:rsidRPr="000E4F68">
        <w:rPr>
          <w:rFonts w:eastAsia="Times New Roman" w:cs="Times New Roman"/>
          <w:color w:val="000000"/>
          <w:szCs w:val="24"/>
        </w:rPr>
        <w:t xml:space="preserve"> đất</w:t>
      </w:r>
      <w:r w:rsidR="00383C6B" w:rsidRPr="000E4F68">
        <w:rPr>
          <w:rFonts w:eastAsia="Times New Roman" w:cs="Times New Roman"/>
          <w:color w:val="000000"/>
          <w:szCs w:val="24"/>
        </w:rPr>
        <w:t xml:space="preserve">, </w:t>
      </w:r>
      <w:r w:rsidRPr="000E4F68">
        <w:rPr>
          <w:rFonts w:eastAsia="Times New Roman" w:cs="Times New Roman"/>
          <w:color w:val="000000"/>
          <w:szCs w:val="24"/>
        </w:rPr>
        <w:t xml:space="preserve">nông sản và tài sản từ </w:t>
      </w:r>
      <w:r w:rsidR="00383C6B" w:rsidRPr="000E4F68">
        <w:rPr>
          <w:rFonts w:eastAsia="Times New Roman" w:cs="Times New Roman"/>
          <w:color w:val="000000"/>
          <w:szCs w:val="24"/>
        </w:rPr>
        <w:t xml:space="preserve">nguồn tin từ </w:t>
      </w:r>
      <w:r w:rsidRPr="000E4F68">
        <w:rPr>
          <w:rFonts w:eastAsia="Times New Roman" w:cs="Times New Roman"/>
          <w:color w:val="000000"/>
          <w:szCs w:val="24"/>
        </w:rPr>
        <w:t xml:space="preserve">chính quyền các tỉnh, phường cũng như </w:t>
      </w:r>
      <w:r w:rsidR="00383C6B" w:rsidRPr="000E4F68">
        <w:rPr>
          <w:rFonts w:eastAsia="Times New Roman" w:cs="Times New Roman"/>
          <w:color w:val="000000"/>
          <w:szCs w:val="24"/>
        </w:rPr>
        <w:t xml:space="preserve">từ </w:t>
      </w:r>
      <w:r w:rsidRPr="000E4F68">
        <w:rPr>
          <w:rFonts w:eastAsia="Times New Roman" w:cs="Times New Roman"/>
          <w:color w:val="000000"/>
          <w:szCs w:val="24"/>
        </w:rPr>
        <w:t xml:space="preserve">thị trường </w:t>
      </w:r>
      <w:r w:rsidR="00383C6B" w:rsidRPr="000E4F68">
        <w:rPr>
          <w:rFonts w:eastAsia="Times New Roman" w:cs="Times New Roman"/>
          <w:color w:val="000000"/>
          <w:szCs w:val="24"/>
        </w:rPr>
        <w:t xml:space="preserve">thực tế. Khảo sát này sẽ </w:t>
      </w:r>
      <w:r w:rsidRPr="000E4F68">
        <w:rPr>
          <w:rFonts w:eastAsia="Times New Roman" w:cs="Times New Roman"/>
          <w:color w:val="000000"/>
          <w:szCs w:val="24"/>
        </w:rPr>
        <w:t>là cơ sở để ước tính chi phí trong RP.</w:t>
      </w:r>
      <w:r w:rsidRPr="000E4F68">
        <w:rPr>
          <w:rFonts w:eastAsia="Times New Roman" w:cs="Times New Roman"/>
          <w:color w:val="000000"/>
          <w:sz w:val="14"/>
          <w:szCs w:val="14"/>
        </w:rPr>
        <w:t>       </w:t>
      </w:r>
    </w:p>
    <w:p w14:paraId="11905BE3" w14:textId="57398C7D" w:rsidR="00BE507C" w:rsidRPr="000E4F68" w:rsidRDefault="00BE507C" w:rsidP="00AA66F2">
      <w:pPr>
        <w:pStyle w:val="ListParagraph"/>
        <w:numPr>
          <w:ilvl w:val="1"/>
          <w:numId w:val="96"/>
        </w:numPr>
        <w:spacing w:before="0" w:line="320" w:lineRule="atLeast"/>
        <w:rPr>
          <w:rFonts w:eastAsia="Times New Roman" w:cs="Times New Roman"/>
          <w:color w:val="000000"/>
          <w:sz w:val="27"/>
          <w:szCs w:val="27"/>
        </w:rPr>
      </w:pPr>
      <w:r w:rsidRPr="000E4F68">
        <w:rPr>
          <w:rFonts w:eastAsia="Times New Roman" w:cs="Times New Roman"/>
          <w:color w:val="000000"/>
          <w:szCs w:val="24"/>
        </w:rPr>
        <w:t>Bước 4 - Thực hiện </w:t>
      </w:r>
      <w:r w:rsidR="00B207EE" w:rsidRPr="000E4F68">
        <w:rPr>
          <w:rFonts w:eastAsia="Times New Roman" w:cs="Times New Roman"/>
          <w:color w:val="000000"/>
          <w:szCs w:val="24"/>
        </w:rPr>
        <w:t xml:space="preserve">kiểm kê, đo đạc chi tiết </w:t>
      </w:r>
      <w:r w:rsidRPr="000E4F68">
        <w:rPr>
          <w:rFonts w:eastAsia="Times New Roman" w:cs="Times New Roman"/>
          <w:color w:val="000000"/>
          <w:szCs w:val="24"/>
        </w:rPr>
        <w:t xml:space="preserve">(DMS) và Khảo sát </w:t>
      </w:r>
      <w:r w:rsidR="00B207EE" w:rsidRPr="000E4F68">
        <w:rPr>
          <w:rFonts w:eastAsia="Times New Roman" w:cs="Times New Roman"/>
          <w:color w:val="000000"/>
          <w:szCs w:val="24"/>
        </w:rPr>
        <w:t>giá t</w:t>
      </w:r>
      <w:r w:rsidRPr="000E4F68">
        <w:rPr>
          <w:rFonts w:eastAsia="Times New Roman" w:cs="Times New Roman"/>
          <w:color w:val="000000"/>
          <w:szCs w:val="24"/>
        </w:rPr>
        <w:t>hay thế (RCS)</w:t>
      </w:r>
      <w:r w:rsidR="00B207EE" w:rsidRPr="000E4F68">
        <w:rPr>
          <w:rFonts w:eastAsia="Times New Roman" w:cs="Times New Roman"/>
          <w:color w:val="000000"/>
          <w:szCs w:val="24"/>
        </w:rPr>
        <w:t>.</w:t>
      </w:r>
      <w:r w:rsidRPr="000E4F68">
        <w:rPr>
          <w:rFonts w:eastAsia="Times New Roman" w:cs="Times New Roman"/>
          <w:color w:val="000000"/>
          <w:sz w:val="14"/>
          <w:szCs w:val="14"/>
        </w:rPr>
        <w:t>       </w:t>
      </w:r>
    </w:p>
    <w:p w14:paraId="6A21C630" w14:textId="44521065" w:rsidR="00BE507C" w:rsidRPr="000E4F68" w:rsidRDefault="00BE507C" w:rsidP="00AA66F2">
      <w:pPr>
        <w:pStyle w:val="ListParagraph"/>
        <w:numPr>
          <w:ilvl w:val="1"/>
          <w:numId w:val="96"/>
        </w:numPr>
        <w:spacing w:before="0" w:line="320" w:lineRule="atLeast"/>
        <w:rPr>
          <w:rFonts w:eastAsia="Times New Roman" w:cs="Times New Roman"/>
          <w:color w:val="000000"/>
          <w:sz w:val="27"/>
          <w:szCs w:val="27"/>
        </w:rPr>
      </w:pPr>
      <w:r w:rsidRPr="000E4F68">
        <w:rPr>
          <w:rFonts w:eastAsia="Times New Roman" w:cs="Times New Roman"/>
          <w:color w:val="000000"/>
          <w:szCs w:val="24"/>
        </w:rPr>
        <w:t xml:space="preserve">Bước 5 - Chuẩn bị kế hoạch hành động Tái định cư: các quyền lợi quy định trong RPF được tóm tắt trong ma trận Quyền lợi </w:t>
      </w:r>
      <w:r w:rsidR="00B207EE" w:rsidRPr="000E4F68">
        <w:rPr>
          <w:rFonts w:eastAsia="Times New Roman" w:cs="Times New Roman"/>
          <w:color w:val="000000"/>
          <w:szCs w:val="24"/>
        </w:rPr>
        <w:t>của</w:t>
      </w:r>
      <w:r w:rsidRPr="000E4F68">
        <w:rPr>
          <w:rFonts w:eastAsia="Times New Roman" w:cs="Times New Roman"/>
          <w:color w:val="000000"/>
          <w:szCs w:val="24"/>
        </w:rPr>
        <w:t xml:space="preserve"> dự án. Số lượng PAP</w:t>
      </w:r>
      <w:r w:rsidR="00B207EE" w:rsidRPr="000E4F68">
        <w:rPr>
          <w:rFonts w:eastAsia="Times New Roman" w:cs="Times New Roman"/>
          <w:color w:val="000000"/>
          <w:szCs w:val="24"/>
        </w:rPr>
        <w:t>,</w:t>
      </w:r>
      <w:r w:rsidRPr="000E4F68">
        <w:rPr>
          <w:rFonts w:eastAsia="Times New Roman" w:cs="Times New Roman"/>
          <w:color w:val="000000"/>
          <w:szCs w:val="24"/>
        </w:rPr>
        <w:t xml:space="preserve"> tài sản và tổng số tiền bồi thường phải được xác định cho từng loại ảnh hưởng.</w:t>
      </w:r>
      <w:r w:rsidRPr="000E4F68">
        <w:rPr>
          <w:rFonts w:eastAsia="Times New Roman" w:cs="Times New Roman"/>
          <w:color w:val="000000"/>
          <w:sz w:val="14"/>
          <w:szCs w:val="14"/>
        </w:rPr>
        <w:t>         </w:t>
      </w:r>
    </w:p>
    <w:p w14:paraId="777B97FB" w14:textId="03FD8F01" w:rsidR="005050DF" w:rsidRPr="000E4F68" w:rsidRDefault="00BE507C" w:rsidP="00AA66F2">
      <w:pPr>
        <w:pStyle w:val="ListParagraph"/>
        <w:numPr>
          <w:ilvl w:val="1"/>
          <w:numId w:val="96"/>
        </w:numPr>
        <w:spacing w:before="80" w:after="80" w:line="320" w:lineRule="exact"/>
        <w:rPr>
          <w:rFonts w:cs="Times New Roman"/>
          <w:szCs w:val="24"/>
        </w:rPr>
      </w:pPr>
      <w:r w:rsidRPr="000E4F68">
        <w:rPr>
          <w:rFonts w:eastAsia="Times New Roman" w:cs="Times New Roman"/>
          <w:color w:val="000000"/>
          <w:szCs w:val="24"/>
        </w:rPr>
        <w:t>Bước 6 - Phổ biến dự thảo RP trong các cuộc họp cộng đồng; các ý kiến ​​đóng góp tại các cuộc họp này sẽ được xem xét và đưa vào dự thảo RP cuối cùng</w:t>
      </w:r>
      <w:r w:rsidR="00B207EE" w:rsidRPr="000E4F68">
        <w:rPr>
          <w:rFonts w:eastAsia="Times New Roman" w:cs="Times New Roman"/>
          <w:color w:val="000000"/>
          <w:szCs w:val="24"/>
        </w:rPr>
        <w:t>.</w:t>
      </w:r>
    </w:p>
    <w:p w14:paraId="21DB51A1" w14:textId="0BB0F6F6" w:rsidR="0018619D" w:rsidRPr="000E4F68" w:rsidRDefault="00BE507C" w:rsidP="006E6705">
      <w:pPr>
        <w:spacing w:before="80" w:after="80" w:line="320" w:lineRule="exact"/>
        <w:rPr>
          <w:rFonts w:cs="Times New Roman"/>
          <w:b/>
          <w:bCs/>
          <w:szCs w:val="24"/>
        </w:rPr>
      </w:pPr>
      <w:r w:rsidRPr="000E4F68">
        <w:rPr>
          <w:rFonts w:eastAsia="Times New Roman" w:cs="Times New Roman"/>
          <w:b/>
          <w:bCs/>
          <w:color w:val="000000"/>
          <w:szCs w:val="24"/>
        </w:rPr>
        <w:t xml:space="preserve">Thẩm định </w:t>
      </w:r>
      <w:r w:rsidR="00A77204" w:rsidRPr="000E4F68">
        <w:rPr>
          <w:rFonts w:eastAsia="Times New Roman" w:cs="Times New Roman"/>
          <w:b/>
          <w:bCs/>
          <w:color w:val="000000"/>
          <w:szCs w:val="24"/>
        </w:rPr>
        <w:t>Kế hoạch tái định cư</w:t>
      </w:r>
    </w:p>
    <w:p w14:paraId="089EC2B8" w14:textId="5F88EBD9" w:rsidR="00967621" w:rsidRPr="000E4F68" w:rsidRDefault="00BE507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Một trong những tiêu chí đánh giá dự án là </w:t>
      </w:r>
      <w:r w:rsidR="00A77204" w:rsidRPr="000E4F68">
        <w:rPr>
          <w:rFonts w:eastAsia="Times New Roman" w:cs="Times New Roman"/>
          <w:color w:val="000000"/>
          <w:szCs w:val="24"/>
        </w:rPr>
        <w:t xml:space="preserve">việc </w:t>
      </w:r>
      <w:r w:rsidRPr="000E4F68">
        <w:rPr>
          <w:rFonts w:eastAsia="Times New Roman" w:cs="Times New Roman"/>
          <w:color w:val="000000"/>
          <w:szCs w:val="24"/>
        </w:rPr>
        <w:t xml:space="preserve">chuẩn bị RP </w:t>
      </w:r>
      <w:r w:rsidR="00A77204" w:rsidRPr="000E4F68">
        <w:rPr>
          <w:rFonts w:eastAsia="Times New Roman" w:cs="Times New Roman"/>
          <w:color w:val="000000"/>
          <w:szCs w:val="24"/>
        </w:rPr>
        <w:t xml:space="preserve">đảm bảo tuân thủ </w:t>
      </w:r>
      <w:r w:rsidRPr="000E4F68">
        <w:rPr>
          <w:rFonts w:eastAsia="Times New Roman" w:cs="Times New Roman"/>
          <w:color w:val="000000"/>
          <w:szCs w:val="24"/>
        </w:rPr>
        <w:t xml:space="preserve">RPF. RP này phải được </w:t>
      </w:r>
      <w:r w:rsidR="00A77204" w:rsidRPr="000E4F68">
        <w:rPr>
          <w:rFonts w:eastAsia="Times New Roman" w:cs="Times New Roman"/>
          <w:color w:val="000000"/>
          <w:szCs w:val="24"/>
        </w:rPr>
        <w:t xml:space="preserve">lập song ngữ, </w:t>
      </w:r>
      <w:r w:rsidRPr="000E4F68">
        <w:rPr>
          <w:rFonts w:eastAsia="Times New Roman" w:cs="Times New Roman"/>
          <w:color w:val="000000"/>
          <w:szCs w:val="24"/>
        </w:rPr>
        <w:t>tiếng Việt và tiếng Anh. Bản tiếng Anh phải được đệ trình lên N</w:t>
      </w:r>
      <w:r w:rsidR="00A77204" w:rsidRPr="000E4F68">
        <w:rPr>
          <w:rFonts w:eastAsia="Times New Roman" w:cs="Times New Roman"/>
          <w:color w:val="000000"/>
          <w:szCs w:val="24"/>
        </w:rPr>
        <w:t xml:space="preserve">HTG </w:t>
      </w:r>
      <w:r w:rsidRPr="000E4F68">
        <w:rPr>
          <w:rFonts w:eastAsia="Times New Roman" w:cs="Times New Roman"/>
          <w:color w:val="000000"/>
          <w:szCs w:val="24"/>
        </w:rPr>
        <w:t>để phê duyệt trước khi bắt đầu xây dựng. Đánh giá xã hội và thống kê về tác động tái định cư của hộ gia đình có thể cho thấy các nhóm bị ảnh hưởng mới và các loại tác động mới</w:t>
      </w:r>
      <w:r w:rsidR="00A77204" w:rsidRPr="000E4F68">
        <w:rPr>
          <w:rFonts w:eastAsia="Times New Roman" w:cs="Times New Roman"/>
          <w:color w:val="000000"/>
          <w:szCs w:val="24"/>
        </w:rPr>
        <w:t>, là những tác động</w:t>
      </w:r>
      <w:r w:rsidRPr="000E4F68">
        <w:rPr>
          <w:rFonts w:eastAsia="Times New Roman" w:cs="Times New Roman"/>
          <w:color w:val="000000"/>
          <w:szCs w:val="24"/>
        </w:rPr>
        <w:t xml:space="preserve"> chưa được đề cập trong Ma trận Quyền lợi của RPF. Nếu các loại tác động mới phát sinh, cơ quan liên quan </w:t>
      </w:r>
      <w:r w:rsidR="00A77204" w:rsidRPr="000E4F68">
        <w:rPr>
          <w:rFonts w:eastAsia="Times New Roman" w:cs="Times New Roman"/>
          <w:color w:val="000000"/>
          <w:szCs w:val="24"/>
        </w:rPr>
        <w:t xml:space="preserve">phải </w:t>
      </w:r>
      <w:r w:rsidRPr="000E4F68">
        <w:rPr>
          <w:rFonts w:eastAsia="Times New Roman" w:cs="Times New Roman"/>
          <w:color w:val="000000"/>
          <w:szCs w:val="24"/>
        </w:rPr>
        <w:t>cập nhật chúng vào RPF và RP</w:t>
      </w:r>
      <w:r w:rsidR="00967621" w:rsidRPr="000E4F68">
        <w:rPr>
          <w:rFonts w:cs="Times New Roman"/>
          <w:szCs w:val="24"/>
        </w:rPr>
        <w:t>.</w:t>
      </w:r>
    </w:p>
    <w:p w14:paraId="05FAFD2E" w14:textId="044D7365" w:rsidR="0055451B" w:rsidRPr="000E4F68" w:rsidRDefault="00BE507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UBND tỉnh sẽ chịu trách nhiệm phê duyệt RP. Sau khi hoàn thành thiết kế kỹ thuật chi tiết, số lượng người bị ảnh hưởng, đơn giá bồi thường cho các loại tác động và mức trợ cấp hoặc hỗ trợ sẽ được xem xét và cập nhật </w:t>
      </w:r>
      <w:r w:rsidR="00A77204" w:rsidRPr="000E4F68">
        <w:rPr>
          <w:rFonts w:eastAsia="Times New Roman" w:cs="Times New Roman"/>
          <w:color w:val="000000"/>
          <w:szCs w:val="24"/>
        </w:rPr>
        <w:t>dựa trên</w:t>
      </w:r>
      <w:r w:rsidRPr="000E4F68">
        <w:rPr>
          <w:rFonts w:eastAsia="Times New Roman" w:cs="Times New Roman"/>
          <w:color w:val="000000"/>
          <w:szCs w:val="24"/>
        </w:rPr>
        <w:t xml:space="preserve"> kết quả của khảo sát </w:t>
      </w:r>
      <w:r w:rsidR="00A77204" w:rsidRPr="000E4F68">
        <w:rPr>
          <w:rFonts w:eastAsia="Times New Roman" w:cs="Times New Roman"/>
          <w:color w:val="000000"/>
          <w:szCs w:val="24"/>
        </w:rPr>
        <w:t>giá</w:t>
      </w:r>
      <w:r w:rsidRPr="000E4F68">
        <w:rPr>
          <w:rFonts w:eastAsia="Times New Roman" w:cs="Times New Roman"/>
          <w:color w:val="000000"/>
          <w:szCs w:val="24"/>
        </w:rPr>
        <w:t xml:space="preserve"> thay thế</w:t>
      </w:r>
      <w:r w:rsidR="00967621" w:rsidRPr="000E4F68">
        <w:rPr>
          <w:rFonts w:cs="Times New Roman"/>
          <w:szCs w:val="24"/>
        </w:rPr>
        <w:t>.</w:t>
      </w:r>
    </w:p>
    <w:p w14:paraId="1CC267DE" w14:textId="02504C43" w:rsidR="002408D4" w:rsidRPr="000E4F68" w:rsidRDefault="00BE507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Sau khi N</w:t>
      </w:r>
      <w:r w:rsidR="00A77204" w:rsidRPr="000E4F68">
        <w:rPr>
          <w:rFonts w:eastAsia="Times New Roman" w:cs="Times New Roman"/>
          <w:color w:val="000000"/>
          <w:szCs w:val="24"/>
        </w:rPr>
        <w:t xml:space="preserve">HTG </w:t>
      </w:r>
      <w:r w:rsidRPr="000E4F68">
        <w:rPr>
          <w:rFonts w:eastAsia="Times New Roman" w:cs="Times New Roman"/>
          <w:color w:val="000000"/>
          <w:szCs w:val="24"/>
        </w:rPr>
        <w:t>phê duyệt RP, các UBND tỉnh sẽ chịu trách nhiệm chung về việc thực hiện RP. N</w:t>
      </w:r>
      <w:r w:rsidR="00A77204" w:rsidRPr="000E4F68">
        <w:rPr>
          <w:rFonts w:eastAsia="Times New Roman" w:cs="Times New Roman"/>
          <w:color w:val="000000"/>
          <w:szCs w:val="24"/>
        </w:rPr>
        <w:t xml:space="preserve">HTG </w:t>
      </w:r>
      <w:r w:rsidRPr="000E4F68">
        <w:rPr>
          <w:rFonts w:eastAsia="Times New Roman" w:cs="Times New Roman"/>
          <w:color w:val="000000"/>
          <w:szCs w:val="24"/>
        </w:rPr>
        <w:t xml:space="preserve">sẽ không chấp thuận bất kỳ khoản vay nào cho các hợp đồng xây dựng trừ khi các </w:t>
      </w:r>
      <w:r w:rsidR="00A77204" w:rsidRPr="000E4F68">
        <w:rPr>
          <w:rFonts w:eastAsia="Times New Roman" w:cs="Times New Roman"/>
          <w:color w:val="000000"/>
          <w:szCs w:val="24"/>
        </w:rPr>
        <w:t xml:space="preserve">huyện </w:t>
      </w:r>
      <w:r w:rsidRPr="000E4F68">
        <w:rPr>
          <w:rFonts w:eastAsia="Times New Roman" w:cs="Times New Roman"/>
          <w:color w:val="000000"/>
          <w:szCs w:val="24"/>
        </w:rPr>
        <w:t>đã hoàn thành việc bồi thường, tái định cư và thu hồi đất</w:t>
      </w:r>
      <w:r w:rsidR="00A77204" w:rsidRPr="000E4F68">
        <w:rPr>
          <w:rFonts w:eastAsia="Times New Roman" w:cs="Times New Roman"/>
          <w:color w:val="000000"/>
          <w:szCs w:val="24"/>
        </w:rPr>
        <w:t>,</w:t>
      </w:r>
      <w:r w:rsidRPr="000E4F68">
        <w:rPr>
          <w:rFonts w:eastAsia="Times New Roman" w:cs="Times New Roman"/>
          <w:color w:val="000000"/>
          <w:szCs w:val="24"/>
        </w:rPr>
        <w:t xml:space="preserve"> bao gồm </w:t>
      </w:r>
      <w:r w:rsidR="00A77204" w:rsidRPr="000E4F68">
        <w:rPr>
          <w:rFonts w:eastAsia="Times New Roman" w:cs="Times New Roman"/>
          <w:color w:val="000000"/>
          <w:szCs w:val="24"/>
        </w:rPr>
        <w:t xml:space="preserve">cả </w:t>
      </w:r>
      <w:r w:rsidRPr="000E4F68">
        <w:rPr>
          <w:rFonts w:eastAsia="Times New Roman" w:cs="Times New Roman"/>
          <w:color w:val="000000"/>
          <w:szCs w:val="24"/>
        </w:rPr>
        <w:t>các biện pháp phục hồi điều kiện sống của người dân bị ảnh hưởng</w:t>
      </w:r>
      <w:r w:rsidR="002408D4" w:rsidRPr="000E4F68">
        <w:rPr>
          <w:rFonts w:cs="Times New Roman"/>
          <w:szCs w:val="24"/>
        </w:rPr>
        <w:t>.</w:t>
      </w:r>
    </w:p>
    <w:p w14:paraId="35244211" w14:textId="6F6ED46D" w:rsidR="00896EEB" w:rsidRPr="000E4F68" w:rsidRDefault="00BE507C" w:rsidP="00E02914">
      <w:pPr>
        <w:pStyle w:val="Heading3"/>
        <w:numPr>
          <w:ilvl w:val="2"/>
          <w:numId w:val="1"/>
        </w:numPr>
        <w:spacing w:before="80" w:after="80" w:line="320" w:lineRule="exact"/>
        <w:ind w:left="720"/>
        <w:rPr>
          <w:rFonts w:cs="Times New Roman"/>
        </w:rPr>
      </w:pPr>
      <w:bookmarkStart w:id="117" w:name="_Toc56682261"/>
      <w:r w:rsidRPr="000E4F68">
        <w:rPr>
          <w:rFonts w:eastAsia="Times New Roman" w:cs="Times New Roman"/>
          <w:bCs/>
          <w:iCs/>
          <w:color w:val="000000"/>
        </w:rPr>
        <w:t xml:space="preserve">Thủ tục phê duyệt </w:t>
      </w:r>
      <w:r w:rsidR="00A77204" w:rsidRPr="000E4F68">
        <w:rPr>
          <w:rFonts w:eastAsia="Times New Roman" w:cs="Times New Roman"/>
          <w:bCs/>
          <w:iCs/>
          <w:color w:val="000000"/>
        </w:rPr>
        <w:t>Kế hoạch tái định cư</w:t>
      </w:r>
      <w:bookmarkEnd w:id="117"/>
      <w:r w:rsidR="00657BA0" w:rsidRPr="000E4F68">
        <w:rPr>
          <w:rFonts w:cs="Times New Roman"/>
        </w:rPr>
        <w:t xml:space="preserve"> </w:t>
      </w:r>
    </w:p>
    <w:p w14:paraId="2EAB371D" w14:textId="58B16F63" w:rsidR="00093919" w:rsidRPr="000E4F68" w:rsidRDefault="00BE507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RP</w:t>
      </w:r>
      <w:r w:rsidR="00A77204" w:rsidRPr="000E4F68">
        <w:rPr>
          <w:rFonts w:eastAsia="Times New Roman" w:cs="Times New Roman"/>
          <w:color w:val="000000"/>
          <w:szCs w:val="24"/>
        </w:rPr>
        <w:t xml:space="preserve"> </w:t>
      </w:r>
      <w:r w:rsidRPr="000E4F68">
        <w:rPr>
          <w:rFonts w:eastAsia="Times New Roman" w:cs="Times New Roman"/>
          <w:color w:val="000000"/>
          <w:szCs w:val="24"/>
        </w:rPr>
        <w:t>của mỗi tỉnh dự án sẽ phải được đệ trình lên UBND tỉnh và N</w:t>
      </w:r>
      <w:r w:rsidR="00A77204" w:rsidRPr="000E4F68">
        <w:rPr>
          <w:rFonts w:eastAsia="Times New Roman" w:cs="Times New Roman"/>
          <w:color w:val="000000"/>
          <w:szCs w:val="24"/>
        </w:rPr>
        <w:t xml:space="preserve">HTG </w:t>
      </w:r>
      <w:r w:rsidRPr="000E4F68">
        <w:rPr>
          <w:rFonts w:eastAsia="Times New Roman" w:cs="Times New Roman"/>
          <w:color w:val="000000"/>
          <w:szCs w:val="24"/>
        </w:rPr>
        <w:t xml:space="preserve">phê duyệt trước khi bất kỳ hoạt động </w:t>
      </w:r>
      <w:r w:rsidR="00A77204" w:rsidRPr="000E4F68">
        <w:rPr>
          <w:rFonts w:eastAsia="Times New Roman" w:cs="Times New Roman"/>
          <w:color w:val="000000"/>
          <w:szCs w:val="24"/>
        </w:rPr>
        <w:t>bồi thường</w:t>
      </w:r>
      <w:r w:rsidRPr="000E4F68">
        <w:rPr>
          <w:rFonts w:eastAsia="Times New Roman" w:cs="Times New Roman"/>
          <w:color w:val="000000"/>
          <w:szCs w:val="24"/>
        </w:rPr>
        <w:t xml:space="preserve"> và tái định cư được thực hiện. Sau khi RP được phê duyệt, nội dung của RP phải được tóm tắt và công bố cho các PAP có liên quan để họ biết thông tin và </w:t>
      </w:r>
      <w:r w:rsidR="00A77204" w:rsidRPr="000E4F68">
        <w:rPr>
          <w:rFonts w:eastAsia="Times New Roman" w:cs="Times New Roman"/>
          <w:color w:val="000000"/>
          <w:szCs w:val="24"/>
        </w:rPr>
        <w:t xml:space="preserve">cho ý kiến </w:t>
      </w:r>
      <w:r w:rsidRPr="000E4F68">
        <w:rPr>
          <w:rFonts w:eastAsia="Times New Roman" w:cs="Times New Roman"/>
          <w:color w:val="000000"/>
          <w:szCs w:val="24"/>
        </w:rPr>
        <w:t>phản hồi. </w:t>
      </w:r>
      <w:r w:rsidR="00A77204" w:rsidRPr="000E4F68">
        <w:rPr>
          <w:rFonts w:eastAsia="Times New Roman" w:cs="Times New Roman"/>
          <w:color w:val="000000"/>
          <w:szCs w:val="24"/>
        </w:rPr>
        <w:t>B</w:t>
      </w:r>
      <w:r w:rsidRPr="000E4F68">
        <w:rPr>
          <w:rFonts w:eastAsia="Times New Roman" w:cs="Times New Roman"/>
          <w:color w:val="000000"/>
          <w:szCs w:val="24"/>
        </w:rPr>
        <w:t xml:space="preserve">ản sao của RP </w:t>
      </w:r>
      <w:r w:rsidR="00A77204" w:rsidRPr="000E4F68">
        <w:rPr>
          <w:rFonts w:eastAsia="Times New Roman" w:cs="Times New Roman"/>
          <w:color w:val="000000"/>
          <w:szCs w:val="24"/>
        </w:rPr>
        <w:t xml:space="preserve">đã được phê duyệt </w:t>
      </w:r>
      <w:r w:rsidRPr="000E4F68">
        <w:rPr>
          <w:rFonts w:eastAsia="Times New Roman" w:cs="Times New Roman"/>
          <w:color w:val="000000"/>
          <w:szCs w:val="24"/>
        </w:rPr>
        <w:t xml:space="preserve">sẽ được công bố tại </w:t>
      </w:r>
      <w:r w:rsidR="00A77204" w:rsidRPr="000E4F68">
        <w:rPr>
          <w:rFonts w:eastAsia="Times New Roman" w:cs="Times New Roman"/>
          <w:color w:val="000000"/>
          <w:szCs w:val="24"/>
        </w:rPr>
        <w:t xml:space="preserve">UBND xã/phường </w:t>
      </w:r>
      <w:r w:rsidRPr="000E4F68">
        <w:rPr>
          <w:rFonts w:eastAsia="Times New Roman" w:cs="Times New Roman"/>
          <w:color w:val="000000"/>
          <w:szCs w:val="24"/>
        </w:rPr>
        <w:t xml:space="preserve">liên quan để người BAH </w:t>
      </w:r>
      <w:r w:rsidR="00A77204" w:rsidRPr="000E4F68">
        <w:rPr>
          <w:rFonts w:eastAsia="Times New Roman" w:cs="Times New Roman"/>
          <w:color w:val="000000"/>
          <w:szCs w:val="24"/>
        </w:rPr>
        <w:t xml:space="preserve">có thể dễ dàng </w:t>
      </w:r>
      <w:r w:rsidRPr="000E4F68">
        <w:rPr>
          <w:rFonts w:eastAsia="Times New Roman" w:cs="Times New Roman"/>
          <w:color w:val="000000"/>
          <w:szCs w:val="24"/>
        </w:rPr>
        <w:t>t</w:t>
      </w:r>
      <w:r w:rsidR="00A77204" w:rsidRPr="000E4F68">
        <w:rPr>
          <w:rFonts w:eastAsia="Times New Roman" w:cs="Times New Roman"/>
          <w:color w:val="000000"/>
          <w:szCs w:val="24"/>
        </w:rPr>
        <w:t>iếp cận</w:t>
      </w:r>
      <w:r w:rsidRPr="000E4F68">
        <w:rPr>
          <w:rFonts w:eastAsia="Times New Roman" w:cs="Times New Roman"/>
          <w:color w:val="000000"/>
          <w:szCs w:val="24"/>
        </w:rPr>
        <w:t>. RP sẽ được công bố tại địa phương bằng tiếng Việt và sau đó trên trang web của N</w:t>
      </w:r>
      <w:r w:rsidR="00A77204" w:rsidRPr="000E4F68">
        <w:rPr>
          <w:rFonts w:eastAsia="Times New Roman" w:cs="Times New Roman"/>
          <w:color w:val="000000"/>
          <w:szCs w:val="24"/>
        </w:rPr>
        <w:t>HTG</w:t>
      </w:r>
      <w:r w:rsidRPr="000E4F68">
        <w:rPr>
          <w:rFonts w:eastAsia="Times New Roman" w:cs="Times New Roman"/>
          <w:color w:val="000000"/>
          <w:szCs w:val="24"/>
        </w:rPr>
        <w:t xml:space="preserve"> bằng cả tiếng Việt và tiếng Anh</w:t>
      </w:r>
      <w:r w:rsidR="00093919" w:rsidRPr="000E4F68">
        <w:rPr>
          <w:rFonts w:cs="Times New Roman"/>
          <w:szCs w:val="24"/>
        </w:rPr>
        <w:t>.</w:t>
      </w:r>
    </w:p>
    <w:p w14:paraId="394C7BBD" w14:textId="0339892A" w:rsidR="00720791" w:rsidRPr="000E4F68" w:rsidRDefault="00BE507C" w:rsidP="00E02914">
      <w:pPr>
        <w:pStyle w:val="Heading2"/>
        <w:numPr>
          <w:ilvl w:val="1"/>
          <w:numId w:val="1"/>
        </w:numPr>
        <w:spacing w:before="80" w:after="80" w:line="320" w:lineRule="exact"/>
        <w:ind w:left="720"/>
        <w:rPr>
          <w:rFonts w:cs="Times New Roman"/>
          <w:szCs w:val="24"/>
        </w:rPr>
      </w:pPr>
      <w:bookmarkStart w:id="118" w:name="_Toc56682262"/>
      <w:r w:rsidRPr="000E4F68">
        <w:rPr>
          <w:rFonts w:eastAsia="Times New Roman" w:cs="Times New Roman"/>
          <w:bCs/>
          <w:color w:val="000000"/>
          <w:szCs w:val="24"/>
        </w:rPr>
        <w:t xml:space="preserve">Khảo sát </w:t>
      </w:r>
      <w:r w:rsidR="00A77204" w:rsidRPr="000E4F68">
        <w:rPr>
          <w:rFonts w:eastAsia="Times New Roman" w:cs="Times New Roman"/>
          <w:bCs/>
          <w:color w:val="000000"/>
          <w:szCs w:val="24"/>
        </w:rPr>
        <w:t>giá</w:t>
      </w:r>
      <w:r w:rsidRPr="000E4F68">
        <w:rPr>
          <w:rFonts w:eastAsia="Times New Roman" w:cs="Times New Roman"/>
          <w:bCs/>
          <w:color w:val="000000"/>
          <w:szCs w:val="24"/>
        </w:rPr>
        <w:t xml:space="preserve"> thay thế</w:t>
      </w:r>
      <w:bookmarkEnd w:id="118"/>
      <w:r w:rsidRPr="000E4F68">
        <w:rPr>
          <w:rFonts w:eastAsia="Times New Roman" w:cs="Times New Roman"/>
          <w:bCs/>
          <w:color w:val="000000"/>
          <w:szCs w:val="24"/>
        </w:rPr>
        <w:t xml:space="preserve"> </w:t>
      </w:r>
    </w:p>
    <w:p w14:paraId="5E9FEF9E" w14:textId="5F808B8D" w:rsidR="007B56D1" w:rsidRPr="000E4F68" w:rsidRDefault="00BE507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Theo yêu cầu của ESS5 của </w:t>
      </w:r>
      <w:r w:rsidR="00A77204" w:rsidRPr="000E4F68">
        <w:rPr>
          <w:rFonts w:eastAsia="Times New Roman" w:cs="Times New Roman"/>
          <w:color w:val="000000"/>
          <w:szCs w:val="24"/>
        </w:rPr>
        <w:t>NHTG</w:t>
      </w:r>
      <w:r w:rsidRPr="000E4F68">
        <w:rPr>
          <w:rFonts w:eastAsia="Times New Roman" w:cs="Times New Roman"/>
          <w:color w:val="000000"/>
          <w:szCs w:val="24"/>
        </w:rPr>
        <w:t xml:space="preserve"> về Tái định cư không tự nguyện, </w:t>
      </w:r>
      <w:r w:rsidR="00A77204" w:rsidRPr="000E4F68">
        <w:rPr>
          <w:rFonts w:eastAsia="Times New Roman" w:cs="Times New Roman"/>
          <w:color w:val="000000"/>
          <w:szCs w:val="24"/>
        </w:rPr>
        <w:t>khảo sát giá thay thế (</w:t>
      </w:r>
      <w:r w:rsidRPr="000E4F68">
        <w:rPr>
          <w:rFonts w:eastAsia="Times New Roman" w:cs="Times New Roman"/>
          <w:color w:val="000000"/>
          <w:szCs w:val="24"/>
        </w:rPr>
        <w:t>RCS</w:t>
      </w:r>
      <w:r w:rsidR="00A77204" w:rsidRPr="000E4F68">
        <w:rPr>
          <w:rFonts w:eastAsia="Times New Roman" w:cs="Times New Roman"/>
          <w:color w:val="000000"/>
          <w:szCs w:val="24"/>
        </w:rPr>
        <w:t>)</w:t>
      </w:r>
      <w:r w:rsidRPr="000E4F68">
        <w:rPr>
          <w:rFonts w:eastAsia="Times New Roman" w:cs="Times New Roman"/>
          <w:color w:val="000000"/>
          <w:szCs w:val="24"/>
        </w:rPr>
        <w:t xml:space="preserve"> sẽ </w:t>
      </w:r>
      <w:r w:rsidR="00A77204" w:rsidRPr="000E4F68">
        <w:rPr>
          <w:rFonts w:eastAsia="Times New Roman" w:cs="Times New Roman"/>
          <w:color w:val="000000"/>
          <w:szCs w:val="24"/>
        </w:rPr>
        <w:t>phải</w:t>
      </w:r>
      <w:r w:rsidRPr="000E4F68">
        <w:rPr>
          <w:rFonts w:eastAsia="Times New Roman" w:cs="Times New Roman"/>
          <w:color w:val="000000"/>
          <w:szCs w:val="24"/>
        </w:rPr>
        <w:t xml:space="preserve"> được thực hiện để </w:t>
      </w:r>
      <w:r w:rsidR="00A77204" w:rsidRPr="000E4F68">
        <w:rPr>
          <w:rFonts w:eastAsia="Times New Roman" w:cs="Times New Roman"/>
          <w:color w:val="000000"/>
          <w:szCs w:val="24"/>
        </w:rPr>
        <w:t>có</w:t>
      </w:r>
      <w:r w:rsidRPr="000E4F68">
        <w:rPr>
          <w:rFonts w:eastAsia="Times New Roman" w:cs="Times New Roman"/>
          <w:color w:val="000000"/>
          <w:szCs w:val="24"/>
        </w:rPr>
        <w:t xml:space="preserve"> cơ sở tính toán </w:t>
      </w:r>
      <w:r w:rsidR="00A77204" w:rsidRPr="000E4F68">
        <w:rPr>
          <w:rFonts w:eastAsia="Times New Roman" w:cs="Times New Roman"/>
          <w:color w:val="000000"/>
          <w:szCs w:val="24"/>
        </w:rPr>
        <w:t>giá</w:t>
      </w:r>
      <w:r w:rsidRPr="000E4F68">
        <w:rPr>
          <w:rFonts w:eastAsia="Times New Roman" w:cs="Times New Roman"/>
          <w:color w:val="000000"/>
          <w:szCs w:val="24"/>
        </w:rPr>
        <w:t xml:space="preserve"> thay thế cho tất cả đất/cây trồng/ công trình/tài sản bị ảnh hưởng bởi Dự án. </w:t>
      </w:r>
      <w:r w:rsidR="00EF1027" w:rsidRPr="000E4F68">
        <w:rPr>
          <w:rFonts w:eastAsia="Times New Roman" w:cs="Times New Roman"/>
          <w:color w:val="000000"/>
          <w:szCs w:val="24"/>
        </w:rPr>
        <w:t xml:space="preserve">RCS phải được hoàn thành để tính tỉ lệ bồi thường </w:t>
      </w:r>
      <w:r w:rsidRPr="000E4F68">
        <w:rPr>
          <w:rFonts w:eastAsia="Times New Roman" w:cs="Times New Roman"/>
          <w:color w:val="000000"/>
          <w:szCs w:val="24"/>
        </w:rPr>
        <w:t xml:space="preserve">cho tất cả các RP được </w:t>
      </w:r>
      <w:r w:rsidR="00EF1027" w:rsidRPr="000E4F68">
        <w:rPr>
          <w:rFonts w:eastAsia="Times New Roman" w:cs="Times New Roman"/>
          <w:color w:val="000000"/>
          <w:szCs w:val="24"/>
        </w:rPr>
        <w:t xml:space="preserve">lập cho </w:t>
      </w:r>
      <w:r w:rsidRPr="000E4F68">
        <w:rPr>
          <w:rFonts w:eastAsia="Times New Roman" w:cs="Times New Roman"/>
          <w:color w:val="000000"/>
          <w:szCs w:val="24"/>
        </w:rPr>
        <w:t xml:space="preserve">Dự án. Chính quyền địa phương sẽ </w:t>
      </w:r>
      <w:r w:rsidR="00EF1027" w:rsidRPr="000E4F68">
        <w:rPr>
          <w:rFonts w:eastAsia="Times New Roman" w:cs="Times New Roman"/>
          <w:color w:val="000000"/>
          <w:szCs w:val="24"/>
        </w:rPr>
        <w:t xml:space="preserve">hợp đồng với </w:t>
      </w:r>
      <w:r w:rsidRPr="000E4F68">
        <w:rPr>
          <w:rFonts w:eastAsia="Times New Roman" w:cs="Times New Roman"/>
          <w:color w:val="000000"/>
          <w:szCs w:val="24"/>
        </w:rPr>
        <w:t xml:space="preserve">một công ty tư vấn trong lĩnh vực thẩm định giá đất và </w:t>
      </w:r>
      <w:r w:rsidR="00EF1027" w:rsidRPr="000E4F68">
        <w:rPr>
          <w:rFonts w:eastAsia="Times New Roman" w:cs="Times New Roman"/>
          <w:color w:val="000000"/>
          <w:szCs w:val="24"/>
        </w:rPr>
        <w:t>đơn vị này</w:t>
      </w:r>
      <w:r w:rsidRPr="000E4F68">
        <w:rPr>
          <w:rFonts w:eastAsia="Times New Roman" w:cs="Times New Roman"/>
          <w:color w:val="000000"/>
          <w:szCs w:val="24"/>
        </w:rPr>
        <w:t xml:space="preserve"> sẽ làm việc chặt chẽ với PPMU, UBND </w:t>
      </w:r>
      <w:r w:rsidRPr="000E4F68">
        <w:rPr>
          <w:rFonts w:eastAsia="Times New Roman" w:cs="Times New Roman"/>
          <w:color w:val="000000"/>
          <w:szCs w:val="24"/>
        </w:rPr>
        <w:lastRenderedPageBreak/>
        <w:t>các huyện dự án, và </w:t>
      </w:r>
      <w:r w:rsidR="00EF1027" w:rsidRPr="000E4F68">
        <w:rPr>
          <w:rFonts w:eastAsia="Times New Roman" w:cs="Times New Roman"/>
          <w:color w:val="000000"/>
          <w:szCs w:val="24"/>
        </w:rPr>
        <w:t xml:space="preserve">các </w:t>
      </w:r>
      <w:r w:rsidRPr="000E4F68">
        <w:rPr>
          <w:rFonts w:eastAsia="Times New Roman" w:cs="Times New Roman"/>
          <w:color w:val="000000"/>
          <w:szCs w:val="24"/>
        </w:rPr>
        <w:t xml:space="preserve">DCCSCC </w:t>
      </w:r>
      <w:r w:rsidR="00EF1027" w:rsidRPr="000E4F68">
        <w:rPr>
          <w:rFonts w:eastAsia="Times New Roman" w:cs="Times New Roman"/>
          <w:color w:val="000000"/>
          <w:szCs w:val="24"/>
        </w:rPr>
        <w:t xml:space="preserve">thuộc </w:t>
      </w:r>
      <w:r w:rsidRPr="000E4F68">
        <w:rPr>
          <w:rFonts w:eastAsia="Times New Roman" w:cs="Times New Roman"/>
          <w:color w:val="000000"/>
          <w:szCs w:val="24"/>
        </w:rPr>
        <w:t xml:space="preserve">SFDP để đảm bảo </w:t>
      </w:r>
      <w:r w:rsidR="00EF1027" w:rsidRPr="000E4F68">
        <w:rPr>
          <w:rFonts w:eastAsia="Times New Roman" w:cs="Times New Roman"/>
          <w:color w:val="000000"/>
          <w:szCs w:val="24"/>
        </w:rPr>
        <w:t>việc chi trả</w:t>
      </w:r>
      <w:r w:rsidRPr="000E4F68">
        <w:rPr>
          <w:rFonts w:eastAsia="Times New Roman" w:cs="Times New Roman"/>
          <w:color w:val="000000"/>
          <w:szCs w:val="24"/>
        </w:rPr>
        <w:t xml:space="preserve"> bồi thường </w:t>
      </w:r>
      <w:r w:rsidR="00EF1027" w:rsidRPr="000E4F68">
        <w:rPr>
          <w:rFonts w:eastAsia="Times New Roman" w:cs="Times New Roman"/>
          <w:color w:val="000000"/>
          <w:szCs w:val="24"/>
        </w:rPr>
        <w:t xml:space="preserve">được thực hiện theo giá </w:t>
      </w:r>
      <w:r w:rsidRPr="000E4F68">
        <w:rPr>
          <w:rFonts w:eastAsia="Times New Roman" w:cs="Times New Roman"/>
          <w:color w:val="000000"/>
          <w:szCs w:val="24"/>
        </w:rPr>
        <w:t>thay thế cho đất và các công trình, và theo giá thị trường cho cây trồng/</w:t>
      </w:r>
      <w:r w:rsidR="00EF1027" w:rsidRPr="000E4F68">
        <w:rPr>
          <w:rFonts w:eastAsia="Times New Roman" w:cs="Times New Roman"/>
          <w:color w:val="000000"/>
          <w:szCs w:val="24"/>
        </w:rPr>
        <w:t>hoa màu</w:t>
      </w:r>
      <w:r w:rsidR="007B56D1" w:rsidRPr="000E4F68">
        <w:rPr>
          <w:rFonts w:cs="Times New Roman"/>
          <w:szCs w:val="24"/>
        </w:rPr>
        <w:t>.</w:t>
      </w:r>
    </w:p>
    <w:p w14:paraId="2165DD88" w14:textId="77777777" w:rsidR="00E742F0" w:rsidRPr="000E4F68" w:rsidRDefault="00E742F0">
      <w:pPr>
        <w:spacing w:before="40" w:after="40" w:line="288" w:lineRule="auto"/>
        <w:jc w:val="left"/>
        <w:rPr>
          <w:rFonts w:eastAsiaTheme="majorEastAsia" w:cs="Times New Roman"/>
          <w:b/>
          <w:color w:val="000000" w:themeColor="text1"/>
          <w:szCs w:val="24"/>
        </w:rPr>
      </w:pPr>
      <w:r w:rsidRPr="000E4F68">
        <w:rPr>
          <w:rFonts w:cs="Times New Roman"/>
          <w:szCs w:val="24"/>
        </w:rPr>
        <w:br w:type="page"/>
      </w:r>
    </w:p>
    <w:p w14:paraId="62DB7C24" w14:textId="325EAF52" w:rsidR="00865DBF" w:rsidRPr="000E4F68" w:rsidRDefault="009A68FF" w:rsidP="00E02914">
      <w:pPr>
        <w:pStyle w:val="Heading1"/>
        <w:numPr>
          <w:ilvl w:val="0"/>
          <w:numId w:val="1"/>
        </w:numPr>
        <w:shd w:val="clear" w:color="auto" w:fill="C5E0B3" w:themeFill="accent6" w:themeFillTint="66"/>
        <w:spacing w:before="80" w:after="80" w:line="320" w:lineRule="exact"/>
        <w:ind w:hanging="720"/>
        <w:rPr>
          <w:rFonts w:cs="Times New Roman"/>
          <w:szCs w:val="24"/>
        </w:rPr>
      </w:pPr>
      <w:bookmarkStart w:id="119" w:name="_Toc56682263"/>
      <w:r w:rsidRPr="000E4F68">
        <w:rPr>
          <w:rFonts w:cs="Times New Roman"/>
          <w:szCs w:val="24"/>
        </w:rPr>
        <w:lastRenderedPageBreak/>
        <w:t>CƠ CHẾ GIẢI QUYẾT KHIẾU NẠI</w:t>
      </w:r>
      <w:r w:rsidR="00865DBF" w:rsidRPr="000E4F68">
        <w:rPr>
          <w:rFonts w:cs="Times New Roman"/>
          <w:szCs w:val="24"/>
        </w:rPr>
        <w:t xml:space="preserve"> (GRM)</w:t>
      </w:r>
      <w:bookmarkEnd w:id="119"/>
    </w:p>
    <w:p w14:paraId="274A9C5F" w14:textId="42F9494E" w:rsidR="0096681C" w:rsidRPr="000E4F68" w:rsidRDefault="00BE507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Người bị </w:t>
      </w:r>
      <w:r w:rsidR="00080E9B" w:rsidRPr="000E4F68">
        <w:rPr>
          <w:rFonts w:eastAsia="Times New Roman" w:cs="Times New Roman"/>
          <w:color w:val="000000"/>
          <w:szCs w:val="24"/>
        </w:rPr>
        <w:t xml:space="preserve">ảnh hưởng </w:t>
      </w:r>
      <w:r w:rsidRPr="000E4F68">
        <w:rPr>
          <w:rFonts w:eastAsia="Times New Roman" w:cs="Times New Roman"/>
          <w:color w:val="000000"/>
          <w:szCs w:val="24"/>
        </w:rPr>
        <w:t xml:space="preserve">được quyền khiếu nại về quyền lợi và trách nhiệm của họ trong việc thực hiện Dự án, bao gồm nhưng không giới hạn </w:t>
      </w:r>
      <w:r w:rsidR="00080E9B" w:rsidRPr="000E4F68">
        <w:rPr>
          <w:rFonts w:eastAsia="Times New Roman" w:cs="Times New Roman"/>
          <w:color w:val="000000"/>
          <w:szCs w:val="24"/>
        </w:rPr>
        <w:t xml:space="preserve">khiếu nại về các </w:t>
      </w:r>
      <w:r w:rsidRPr="000E4F68">
        <w:rPr>
          <w:rFonts w:eastAsia="Times New Roman" w:cs="Times New Roman"/>
          <w:color w:val="000000"/>
          <w:szCs w:val="24"/>
        </w:rPr>
        <w:t xml:space="preserve">quyền </w:t>
      </w:r>
      <w:r w:rsidR="00080E9B" w:rsidRPr="000E4F68">
        <w:rPr>
          <w:rFonts w:eastAsia="Times New Roman" w:cs="Times New Roman"/>
          <w:color w:val="000000"/>
          <w:szCs w:val="24"/>
        </w:rPr>
        <w:t>lợi</w:t>
      </w:r>
      <w:r w:rsidRPr="000E4F68">
        <w:rPr>
          <w:rFonts w:eastAsia="Times New Roman" w:cs="Times New Roman"/>
          <w:color w:val="000000"/>
          <w:szCs w:val="24"/>
        </w:rPr>
        <w:t xml:space="preserve">, chính sách bồi thường, đơn giá, </w:t>
      </w:r>
      <w:r w:rsidR="00080E9B" w:rsidRPr="000E4F68">
        <w:rPr>
          <w:rFonts w:eastAsia="Times New Roman" w:cs="Times New Roman"/>
          <w:color w:val="000000"/>
          <w:szCs w:val="24"/>
        </w:rPr>
        <w:t xml:space="preserve">việc thực hiện </w:t>
      </w:r>
      <w:r w:rsidRPr="000E4F68">
        <w:rPr>
          <w:rFonts w:eastAsia="Times New Roman" w:cs="Times New Roman"/>
          <w:color w:val="000000"/>
          <w:szCs w:val="24"/>
        </w:rPr>
        <w:t xml:space="preserve">thu hồi đất, tái định cư và các quyền </w:t>
      </w:r>
      <w:r w:rsidR="00080E9B" w:rsidRPr="000E4F68">
        <w:rPr>
          <w:rFonts w:eastAsia="Times New Roman" w:cs="Times New Roman"/>
          <w:color w:val="000000"/>
          <w:szCs w:val="24"/>
        </w:rPr>
        <w:t xml:space="preserve">lợi </w:t>
      </w:r>
      <w:r w:rsidRPr="000E4F68">
        <w:rPr>
          <w:rFonts w:eastAsia="Times New Roman" w:cs="Times New Roman"/>
          <w:color w:val="000000"/>
          <w:szCs w:val="24"/>
        </w:rPr>
        <w:t xml:space="preserve">khác liên quan đến các chương trình hỗ trợ phục hồi. Khiếu nại cũng có thể liên quan đến các vấn đề an toàn </w:t>
      </w:r>
      <w:r w:rsidR="00080E9B" w:rsidRPr="000E4F68">
        <w:rPr>
          <w:rFonts w:eastAsia="Times New Roman" w:cs="Times New Roman"/>
          <w:color w:val="000000"/>
          <w:szCs w:val="24"/>
        </w:rPr>
        <w:t>khi thi công</w:t>
      </w:r>
      <w:r w:rsidRPr="000E4F68">
        <w:rPr>
          <w:rFonts w:eastAsia="Times New Roman" w:cs="Times New Roman"/>
          <w:color w:val="000000"/>
          <w:szCs w:val="24"/>
        </w:rPr>
        <w:t xml:space="preserve"> và những </w:t>
      </w:r>
      <w:r w:rsidR="00080E9B" w:rsidRPr="000E4F68">
        <w:rPr>
          <w:rFonts w:eastAsia="Times New Roman" w:cs="Times New Roman"/>
          <w:color w:val="000000"/>
          <w:szCs w:val="24"/>
        </w:rPr>
        <w:t xml:space="preserve">bất tiện </w:t>
      </w:r>
      <w:r w:rsidRPr="000E4F68">
        <w:rPr>
          <w:rFonts w:eastAsia="Times New Roman" w:cs="Times New Roman"/>
          <w:color w:val="000000"/>
          <w:szCs w:val="24"/>
        </w:rPr>
        <w:t>do việc xây dựng gây ra. </w:t>
      </w:r>
      <w:r w:rsidR="00080E9B" w:rsidRPr="000E4F68">
        <w:rPr>
          <w:rFonts w:eastAsia="Times New Roman" w:cs="Times New Roman"/>
          <w:color w:val="000000"/>
          <w:szCs w:val="24"/>
        </w:rPr>
        <w:t>Các t</w:t>
      </w:r>
      <w:r w:rsidRPr="000E4F68">
        <w:rPr>
          <w:rFonts w:eastAsia="Times New Roman" w:cs="Times New Roman"/>
          <w:color w:val="000000"/>
          <w:szCs w:val="24"/>
        </w:rPr>
        <w:t xml:space="preserve">hủ tục khiếu nại </w:t>
      </w:r>
      <w:r w:rsidR="00080E9B" w:rsidRPr="000E4F68">
        <w:rPr>
          <w:rFonts w:eastAsia="Times New Roman" w:cs="Times New Roman"/>
          <w:color w:val="000000"/>
          <w:szCs w:val="24"/>
        </w:rPr>
        <w:t xml:space="preserve">đối với việc xử lý tranh chấp bên thứ ba phát sinh từ việc thực hiện tái định cư </w:t>
      </w:r>
      <w:r w:rsidRPr="000E4F68">
        <w:rPr>
          <w:rFonts w:eastAsia="Times New Roman" w:cs="Times New Roman"/>
          <w:color w:val="000000"/>
          <w:szCs w:val="24"/>
        </w:rPr>
        <w:t xml:space="preserve">nên </w:t>
      </w:r>
      <w:r w:rsidR="00080E9B" w:rsidRPr="000E4F68">
        <w:rPr>
          <w:rFonts w:eastAsia="Times New Roman" w:cs="Times New Roman"/>
          <w:color w:val="000000"/>
          <w:szCs w:val="24"/>
        </w:rPr>
        <w:t xml:space="preserve">có chi phí hợp lý </w:t>
      </w:r>
      <w:r w:rsidRPr="000E4F68">
        <w:rPr>
          <w:rFonts w:eastAsia="Times New Roman" w:cs="Times New Roman"/>
          <w:color w:val="000000"/>
          <w:szCs w:val="24"/>
        </w:rPr>
        <w:t>và dễ tiếp cận</w:t>
      </w:r>
      <w:r w:rsidR="00080E9B" w:rsidRPr="000E4F68">
        <w:rPr>
          <w:rFonts w:eastAsia="Times New Roman" w:cs="Times New Roman"/>
          <w:color w:val="000000"/>
          <w:szCs w:val="24"/>
        </w:rPr>
        <w:t>.  C</w:t>
      </w:r>
      <w:r w:rsidRPr="000E4F68">
        <w:rPr>
          <w:rFonts w:eastAsia="Times New Roman" w:cs="Times New Roman"/>
          <w:color w:val="000000"/>
          <w:szCs w:val="24"/>
        </w:rPr>
        <w:t xml:space="preserve">ác cơ chế khiếu nại như vậy cần tính đến sự sẵn có của </w:t>
      </w:r>
      <w:r w:rsidR="00080E9B" w:rsidRPr="000E4F68">
        <w:rPr>
          <w:rFonts w:eastAsia="Times New Roman" w:cs="Times New Roman"/>
          <w:color w:val="000000"/>
          <w:szCs w:val="24"/>
        </w:rPr>
        <w:t xml:space="preserve">nguồn lực tư pháp, </w:t>
      </w:r>
      <w:r w:rsidRPr="000E4F68">
        <w:rPr>
          <w:rFonts w:eastAsia="Times New Roman" w:cs="Times New Roman"/>
          <w:color w:val="000000"/>
          <w:szCs w:val="24"/>
        </w:rPr>
        <w:t>cộng đồng và các cơ chế giải quyết tranh chấp truyền thống. Các bước của Cơ chế Giải quyết Khiếu nại như sau</w:t>
      </w:r>
      <w:r w:rsidR="0096681C" w:rsidRPr="000E4F68">
        <w:rPr>
          <w:rFonts w:cs="Times New Roman"/>
          <w:szCs w:val="24"/>
        </w:rPr>
        <w:t>:</w:t>
      </w:r>
    </w:p>
    <w:p w14:paraId="346FABA2" w14:textId="001B6F85" w:rsidR="00190C27" w:rsidRPr="000E4F68" w:rsidRDefault="00080E9B" w:rsidP="006E6705">
      <w:pPr>
        <w:spacing w:before="80" w:after="80" w:line="320" w:lineRule="exact"/>
        <w:rPr>
          <w:rFonts w:cs="Times New Roman"/>
          <w:b/>
          <w:bCs/>
          <w:szCs w:val="24"/>
        </w:rPr>
      </w:pPr>
      <w:r w:rsidRPr="000E4F68">
        <w:rPr>
          <w:rFonts w:eastAsia="Times New Roman" w:cs="Times New Roman"/>
          <w:b/>
          <w:bCs/>
          <w:color w:val="000000"/>
          <w:szCs w:val="24"/>
        </w:rPr>
        <w:t xml:space="preserve">Bước </w:t>
      </w:r>
      <w:r w:rsidR="00BE507C" w:rsidRPr="000E4F68">
        <w:rPr>
          <w:rFonts w:eastAsia="Times New Roman" w:cs="Times New Roman"/>
          <w:b/>
          <w:bCs/>
          <w:color w:val="000000"/>
          <w:szCs w:val="24"/>
          <w:lang w:val="vi-VN"/>
        </w:rPr>
        <w:t>thứ nhất – UBND xã</w:t>
      </w:r>
      <w:r w:rsidR="00BE507C" w:rsidRPr="000E4F68">
        <w:rPr>
          <w:rFonts w:eastAsia="Times New Roman" w:cs="Times New Roman"/>
          <w:b/>
          <w:bCs/>
          <w:color w:val="000000"/>
          <w:szCs w:val="24"/>
        </w:rPr>
        <w:t>/phường</w:t>
      </w:r>
      <w:r w:rsidR="00BE507C" w:rsidRPr="000E4F68">
        <w:rPr>
          <w:rFonts w:cs="Times New Roman"/>
          <w:b/>
          <w:bCs/>
          <w:szCs w:val="24"/>
        </w:rPr>
        <w:t xml:space="preserve"> </w:t>
      </w:r>
    </w:p>
    <w:p w14:paraId="09A72638" w14:textId="52403970" w:rsidR="00ED6A3B" w:rsidRPr="000E4F68" w:rsidRDefault="00BE507C" w:rsidP="00433B51">
      <w:pPr>
        <w:pStyle w:val="ListParagraph"/>
        <w:numPr>
          <w:ilvl w:val="0"/>
          <w:numId w:val="8"/>
        </w:numPr>
        <w:spacing w:before="80" w:after="80" w:line="320" w:lineRule="exact"/>
        <w:rPr>
          <w:rFonts w:cs="Times New Roman"/>
          <w:szCs w:val="24"/>
        </w:rPr>
      </w:pPr>
      <w:r w:rsidRPr="000E4F68">
        <w:rPr>
          <w:rFonts w:eastAsia="Times New Roman" w:cs="Times New Roman"/>
          <w:color w:val="000000"/>
          <w:szCs w:val="24"/>
          <w:lang w:val="vi-VN"/>
        </w:rPr>
        <w:t>Một người bị ảnh hưởng có thể gửi khiếu nại của mình đến Bộ phận một cửa </w:t>
      </w:r>
      <w:bookmarkStart w:id="120" w:name="_ftnref6"/>
      <w:bookmarkEnd w:id="120"/>
      <w:r w:rsidRPr="000E4F68">
        <w:rPr>
          <w:rFonts w:eastAsia="Times New Roman" w:cs="Times New Roman"/>
          <w:color w:val="000000"/>
          <w:szCs w:val="24"/>
          <w:lang w:val="vi-VN"/>
        </w:rPr>
        <w:t>thuộc Ủy ban nhân dân xã (UBND xã), bằng văn bản hoặc bằng lời nói. Thành viên UBND xã tại Bộ phận Một cửa có trách nhiệm thông báo cho lãnh đạo UBND xã về việc khiếu nại để giải quyết. Chủ tịch UBND xã sẽ gặp riêng những người bị ảnh hưởng nặng và sẽ giải quyết khiếu nại trong vòng 30 ngày kể từ ngày nhận được đơn khiếu nại. Ban thư ký UBND xã có trách nhiệm lập hồ sơ và lưu hồ sơ tất cả các khiếu nại do UBND xã xử lý</w:t>
      </w:r>
      <w:r w:rsidR="00ED6A3B" w:rsidRPr="000E4F68">
        <w:rPr>
          <w:rFonts w:cs="Times New Roman"/>
          <w:szCs w:val="24"/>
        </w:rPr>
        <w:t>.</w:t>
      </w:r>
    </w:p>
    <w:p w14:paraId="4C33D4FE" w14:textId="320DF968" w:rsidR="00A41410" w:rsidRPr="000E4F68" w:rsidRDefault="00080E9B" w:rsidP="006E6705">
      <w:pPr>
        <w:spacing w:before="80" w:after="80" w:line="320" w:lineRule="exact"/>
        <w:rPr>
          <w:rFonts w:cs="Times New Roman"/>
          <w:b/>
          <w:bCs/>
          <w:szCs w:val="24"/>
        </w:rPr>
      </w:pPr>
      <w:r w:rsidRPr="000E4F68">
        <w:rPr>
          <w:rFonts w:cs="Times New Roman"/>
          <w:b/>
          <w:bCs/>
          <w:szCs w:val="24"/>
        </w:rPr>
        <w:t>Bước thứ hai</w:t>
      </w:r>
      <w:r w:rsidR="00A41410" w:rsidRPr="000E4F68">
        <w:rPr>
          <w:rFonts w:cs="Times New Roman"/>
          <w:b/>
          <w:bCs/>
          <w:szCs w:val="24"/>
        </w:rPr>
        <w:t xml:space="preserve"> </w:t>
      </w:r>
      <w:r w:rsidRPr="000E4F68">
        <w:rPr>
          <w:rFonts w:cs="Times New Roman"/>
          <w:b/>
          <w:bCs/>
          <w:szCs w:val="24"/>
        </w:rPr>
        <w:t>–</w:t>
      </w:r>
      <w:r w:rsidR="00A41410" w:rsidRPr="000E4F68">
        <w:rPr>
          <w:rFonts w:cs="Times New Roman"/>
          <w:b/>
          <w:bCs/>
          <w:szCs w:val="24"/>
        </w:rPr>
        <w:t xml:space="preserve"> </w:t>
      </w:r>
      <w:r w:rsidRPr="000E4F68">
        <w:rPr>
          <w:rFonts w:cs="Times New Roman"/>
          <w:b/>
          <w:bCs/>
          <w:szCs w:val="24"/>
        </w:rPr>
        <w:t>UBND huyện</w:t>
      </w:r>
    </w:p>
    <w:p w14:paraId="0351BC25" w14:textId="2CBA7C82" w:rsidR="007B1EC1" w:rsidRPr="000E4F68" w:rsidRDefault="00BE507C" w:rsidP="00433B51">
      <w:pPr>
        <w:pStyle w:val="ListParagraph"/>
        <w:numPr>
          <w:ilvl w:val="0"/>
          <w:numId w:val="8"/>
        </w:numPr>
        <w:spacing w:before="80" w:after="80" w:line="320" w:lineRule="exact"/>
        <w:rPr>
          <w:rFonts w:cs="Times New Roman"/>
          <w:szCs w:val="24"/>
        </w:rPr>
      </w:pPr>
      <w:r w:rsidRPr="000E4F68">
        <w:rPr>
          <w:rFonts w:eastAsia="Times New Roman" w:cs="Times New Roman"/>
          <w:color w:val="000000"/>
          <w:szCs w:val="24"/>
          <w:lang w:val="vi-VN"/>
        </w:rPr>
        <w:t xml:space="preserve">Nếu sau 30 ngày mà hộ bị ảnh hưởng có khiếu nại không nhận được phản hồi từ UBND xã, hoặc nếu họ không hài lòng với kết quả giải quyết khiếu nại, thì người bị ảnh hưởng có thể gửi khiếu nại của mình bằng văn bản hoặc bằng lời nói cho bất kỳ thành viên nào của UBND huyện hoặc </w:t>
      </w:r>
      <w:r w:rsidRPr="000E4F68">
        <w:rPr>
          <w:rFonts w:eastAsia="Times New Roman" w:cs="Times New Roman"/>
          <w:color w:val="000000"/>
          <w:szCs w:val="24"/>
        </w:rPr>
        <w:t xml:space="preserve">Ban Bồi thường và Giải phóng mặt bằng </w:t>
      </w:r>
      <w:r w:rsidRPr="000E4F68">
        <w:rPr>
          <w:rFonts w:eastAsia="Times New Roman" w:cs="Times New Roman"/>
          <w:color w:val="000000" w:themeColor="text1"/>
          <w:szCs w:val="24"/>
          <w:lang w:val="vi-VN"/>
        </w:rPr>
        <w:t>(D</w:t>
      </w:r>
      <w:r w:rsidRPr="000E4F68">
        <w:rPr>
          <w:rFonts w:eastAsia="Times New Roman" w:cs="Times New Roman"/>
          <w:color w:val="000000" w:themeColor="text1"/>
          <w:szCs w:val="24"/>
        </w:rPr>
        <w:t>CSCC</w:t>
      </w:r>
      <w:r w:rsidRPr="000E4F68">
        <w:rPr>
          <w:rFonts w:eastAsia="Times New Roman" w:cs="Times New Roman"/>
          <w:color w:val="000000" w:themeColor="text1"/>
          <w:szCs w:val="24"/>
          <w:lang w:val="vi-VN"/>
        </w:rPr>
        <w:t>)</w:t>
      </w:r>
      <w:r w:rsidRPr="000E4F68">
        <w:rPr>
          <w:rFonts w:eastAsia="Times New Roman" w:cs="Times New Roman"/>
          <w:color w:val="000000"/>
          <w:szCs w:val="24"/>
          <w:lang w:val="vi-VN"/>
        </w:rPr>
        <w:t xml:space="preserve">. Sau đó, UBND huyện sẽ có 30 ngày kể từ ngày nhận được đơn khiếu nại để giải quyết vụ việc. UBND huyện có trách nhiệm lập hồ sơ và lưu giữ hồ sơ tất cả các khiếu nại mình xử lý và sẽ thông báo cho </w:t>
      </w:r>
      <w:r w:rsidRPr="000E4F68">
        <w:rPr>
          <w:rFonts w:eastAsia="Times New Roman" w:cs="Times New Roman"/>
          <w:color w:val="000000" w:themeColor="text1"/>
          <w:szCs w:val="24"/>
          <w:lang w:val="vi-VN"/>
        </w:rPr>
        <w:t>D</w:t>
      </w:r>
      <w:r w:rsidRPr="000E4F68">
        <w:rPr>
          <w:rFonts w:eastAsia="Times New Roman" w:cs="Times New Roman"/>
          <w:color w:val="000000" w:themeColor="text1"/>
          <w:szCs w:val="24"/>
        </w:rPr>
        <w:t>CSCC</w:t>
      </w:r>
      <w:r w:rsidRPr="000E4F68">
        <w:rPr>
          <w:rFonts w:eastAsia="Times New Roman" w:cs="Times New Roman"/>
          <w:color w:val="000000"/>
          <w:szCs w:val="24"/>
          <w:lang w:val="vi-VN"/>
        </w:rPr>
        <w:t xml:space="preserve"> về bất kỳ quyết định nào được đưa ra. Các hộ gia đình bị ảnh hưởng cũng có thể gửi khiếu nại lên Tòa án nếu muốn</w:t>
      </w:r>
      <w:r w:rsidR="007B1EC1" w:rsidRPr="000E4F68">
        <w:rPr>
          <w:rFonts w:cs="Times New Roman"/>
          <w:szCs w:val="24"/>
        </w:rPr>
        <w:t>.</w:t>
      </w:r>
    </w:p>
    <w:p w14:paraId="084037BA" w14:textId="6003CA46" w:rsidR="00A41410" w:rsidRPr="000E4F68" w:rsidRDefault="00080E9B" w:rsidP="006E6705">
      <w:pPr>
        <w:spacing w:before="80" w:after="80" w:line="320" w:lineRule="exact"/>
        <w:rPr>
          <w:rFonts w:cs="Times New Roman"/>
          <w:b/>
          <w:bCs/>
          <w:szCs w:val="24"/>
        </w:rPr>
      </w:pPr>
      <w:r w:rsidRPr="000E4F68">
        <w:rPr>
          <w:rFonts w:cs="Times New Roman"/>
          <w:b/>
          <w:bCs/>
          <w:szCs w:val="24"/>
        </w:rPr>
        <w:t>Bước thứ ba –</w:t>
      </w:r>
      <w:r w:rsidR="00334E8B" w:rsidRPr="000E4F68">
        <w:rPr>
          <w:rFonts w:cs="Times New Roman"/>
          <w:b/>
          <w:bCs/>
          <w:szCs w:val="24"/>
        </w:rPr>
        <w:t xml:space="preserve"> </w:t>
      </w:r>
      <w:r w:rsidRPr="000E4F68">
        <w:rPr>
          <w:rFonts w:cs="Times New Roman"/>
          <w:b/>
          <w:bCs/>
          <w:szCs w:val="24"/>
        </w:rPr>
        <w:t xml:space="preserve">UBND tỉnh </w:t>
      </w:r>
    </w:p>
    <w:p w14:paraId="106859FA" w14:textId="72199FEF" w:rsidR="002C5E84" w:rsidRPr="000E4F68" w:rsidRDefault="00BE507C" w:rsidP="00433B51">
      <w:pPr>
        <w:pStyle w:val="ListParagraph"/>
        <w:numPr>
          <w:ilvl w:val="0"/>
          <w:numId w:val="8"/>
        </w:numPr>
        <w:spacing w:before="80" w:after="80" w:line="320" w:lineRule="exact"/>
        <w:rPr>
          <w:rFonts w:cs="Times New Roman"/>
          <w:szCs w:val="24"/>
        </w:rPr>
      </w:pPr>
      <w:r w:rsidRPr="000E4F68">
        <w:rPr>
          <w:rFonts w:eastAsia="Times New Roman" w:cs="Times New Roman"/>
          <w:color w:val="000000"/>
          <w:szCs w:val="24"/>
          <w:lang w:val="vi-VN"/>
        </w:rPr>
        <w:t>Nếu sau 30 ngày mà người bị ảnh hưởng có khiếu nại không nhận được phản hồi từ UBND huyện, hoặc không hài lòng với kết quả giải quyết khiếu nại, họ có thể gửi khiếu nại của mình đến bất kỳ thành viên nào của UBND tỉnh bằng văn bản hoặc bằng lời nói. hoặc khởi kiện vụ án hành chính ra Tòa án nhân dân cấp huyện để được giải quyết. UBND tỉnh có 45 ngày để giải quyết thỏa đáng các khiếu nại. Ban thư ký UBND tỉnh có trách nhiệm lập hồ sơ và lưu giữ hồ sơ tất cả các khiếu nại mà mình xử lý. Người bị ảnh hưởng có thể khiếu kiện lên Tòa án nếu muốn</w:t>
      </w:r>
      <w:r w:rsidR="002C5E84" w:rsidRPr="000E4F68">
        <w:rPr>
          <w:rFonts w:cs="Times New Roman"/>
          <w:szCs w:val="24"/>
        </w:rPr>
        <w:t>.</w:t>
      </w:r>
    </w:p>
    <w:p w14:paraId="6D425EDF" w14:textId="52E7E4D4" w:rsidR="00773D8D" w:rsidRPr="000E4F68" w:rsidRDefault="00080E9B" w:rsidP="006E6705">
      <w:pPr>
        <w:spacing w:before="80" w:after="80" w:line="320" w:lineRule="exact"/>
        <w:rPr>
          <w:rFonts w:cs="Times New Roman"/>
          <w:b/>
          <w:bCs/>
          <w:szCs w:val="24"/>
        </w:rPr>
      </w:pPr>
      <w:r w:rsidRPr="000E4F68">
        <w:rPr>
          <w:rFonts w:cs="Times New Roman"/>
          <w:b/>
          <w:bCs/>
          <w:szCs w:val="24"/>
        </w:rPr>
        <w:t>Bước thứ tư</w:t>
      </w:r>
      <w:r w:rsidR="00773D8D" w:rsidRPr="000E4F68">
        <w:rPr>
          <w:rFonts w:cs="Times New Roman"/>
          <w:b/>
          <w:bCs/>
          <w:szCs w:val="24"/>
        </w:rPr>
        <w:t xml:space="preserve"> </w:t>
      </w:r>
      <w:r w:rsidRPr="000E4F68">
        <w:rPr>
          <w:rFonts w:cs="Times New Roman"/>
          <w:b/>
          <w:bCs/>
          <w:szCs w:val="24"/>
        </w:rPr>
        <w:t>–</w:t>
      </w:r>
      <w:r w:rsidR="00773D8D" w:rsidRPr="000E4F68">
        <w:rPr>
          <w:rFonts w:cs="Times New Roman"/>
          <w:b/>
          <w:bCs/>
          <w:szCs w:val="24"/>
        </w:rPr>
        <w:t xml:space="preserve"> </w:t>
      </w:r>
      <w:r w:rsidRPr="000E4F68">
        <w:rPr>
          <w:rFonts w:cs="Times New Roman"/>
          <w:b/>
          <w:bCs/>
          <w:szCs w:val="24"/>
        </w:rPr>
        <w:t>Tòa án</w:t>
      </w:r>
    </w:p>
    <w:p w14:paraId="009065C8" w14:textId="1D4758B9" w:rsidR="0097397B" w:rsidRPr="000E4F68" w:rsidRDefault="00BE507C" w:rsidP="00433B51">
      <w:pPr>
        <w:pStyle w:val="ListParagraph"/>
        <w:numPr>
          <w:ilvl w:val="0"/>
          <w:numId w:val="8"/>
        </w:numPr>
        <w:spacing w:before="80" w:after="80" w:line="320" w:lineRule="exact"/>
        <w:rPr>
          <w:rFonts w:cs="Times New Roman"/>
          <w:szCs w:val="24"/>
        </w:rPr>
      </w:pPr>
      <w:r w:rsidRPr="000E4F68">
        <w:rPr>
          <w:rFonts w:eastAsia="Times New Roman" w:cs="Times New Roman"/>
          <w:color w:val="000000"/>
          <w:szCs w:val="24"/>
          <w:lang w:val="vi-VN"/>
        </w:rPr>
        <w:t>Nếu sau 45 ngày kể từ ngày nộp đơn khiếu nại lên UBND tỉnh, người bị ảnh hưởng có khiếu nại không nhận được phản hồi từ UBND tỉnh hoặc không hài lòng với kết quả giải quyết khiếu nại, họ có thể khiếu kiện lên tòa án để xét xử. Quyết định của tòa án sẽ là quyết định cuối cùng</w:t>
      </w:r>
      <w:r w:rsidR="0097397B" w:rsidRPr="000E4F68">
        <w:rPr>
          <w:rFonts w:cs="Times New Roman"/>
          <w:szCs w:val="24"/>
        </w:rPr>
        <w:t>.</w:t>
      </w:r>
    </w:p>
    <w:p w14:paraId="185208E5" w14:textId="23EC0753" w:rsidR="001B2CD3" w:rsidRPr="000E4F68" w:rsidRDefault="006E7279"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Quyết định giải quyết khiếu nại phải được gửi cho người bị ảnh hưởng và các bên liên quan và phải được niêm yết tại trụ sở UBND nơi giải quyết khiếu nại. Quyết định/kết quả giải quyết sẽ có ở cấp xã/phường sau ba ngày, cấp huyện sau bảy ngày</w:t>
      </w:r>
      <w:r w:rsidR="001B2CD3" w:rsidRPr="000E4F68">
        <w:rPr>
          <w:rFonts w:cs="Times New Roman"/>
          <w:szCs w:val="24"/>
        </w:rPr>
        <w:t>.</w:t>
      </w:r>
    </w:p>
    <w:p w14:paraId="1E2C0120" w14:textId="5559BED4" w:rsidR="001B2CD3" w:rsidRPr="000E4F68" w:rsidRDefault="006E7279"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lastRenderedPageBreak/>
        <w:t xml:space="preserve">Khi bắt đầu thực hiện dự án, Ban giải quyết khiếu nại sẽ được thành lập từ cấp xã/ phường đến cấp tỉnh dựa trên cơ cấu hiện có gồm các ban, ngành đoàn thể liên quan, các đại biểu phụ nữ và dân tộc. Các tổ chức cộng đồng cấp xã sẽ kết hợp các cơ chế khiếu nại hiện có, là các cơ chế đang được chủ trì bởi lãnh đạo UBND xã/phường. Với nguồn lực sẵn có của địa phương, các khiếu nại sẽ được giải quyết thông qua cơ chế và thủ tục khiếu nại, giải quyết các </w:t>
      </w:r>
      <w:r w:rsidR="00DB77B7" w:rsidRPr="000E4F68">
        <w:rPr>
          <w:rFonts w:eastAsia="Times New Roman" w:cs="Times New Roman"/>
          <w:color w:val="000000"/>
          <w:szCs w:val="24"/>
        </w:rPr>
        <w:t xml:space="preserve">không chỉ các </w:t>
      </w:r>
      <w:r w:rsidRPr="000E4F68">
        <w:rPr>
          <w:rFonts w:eastAsia="Times New Roman" w:cs="Times New Roman"/>
          <w:color w:val="000000"/>
          <w:szCs w:val="24"/>
        </w:rPr>
        <w:t xml:space="preserve">xung đột về vấn đề an toàn mà còn về các vấn đề khác trong quá trình thực hiện dự án. Dựa trên cấu trúc này, </w:t>
      </w:r>
      <w:r w:rsidR="00DB77B7" w:rsidRPr="000E4F68">
        <w:rPr>
          <w:rFonts w:eastAsia="Times New Roman" w:cs="Times New Roman"/>
          <w:color w:val="000000"/>
          <w:szCs w:val="24"/>
        </w:rPr>
        <w:t xml:space="preserve">các </w:t>
      </w:r>
      <w:r w:rsidRPr="000E4F68">
        <w:rPr>
          <w:rFonts w:eastAsia="Times New Roman" w:cs="Times New Roman"/>
          <w:color w:val="000000"/>
          <w:szCs w:val="24"/>
        </w:rPr>
        <w:t xml:space="preserve">tổ chức cộng đồng sẽ hỗ trợ trong quá trình chuẩn bị, thiết kế, thực hiện và phát triển dự án trong tương lai. Cơ chế khiếu nại sẽ được áp dụng cho </w:t>
      </w:r>
      <w:r w:rsidR="00DB77B7" w:rsidRPr="000E4F68">
        <w:rPr>
          <w:rFonts w:eastAsia="Times New Roman" w:cs="Times New Roman"/>
          <w:color w:val="000000"/>
          <w:szCs w:val="24"/>
        </w:rPr>
        <w:t>các cá nhân</w:t>
      </w:r>
      <w:r w:rsidRPr="000E4F68">
        <w:rPr>
          <w:rFonts w:eastAsia="Times New Roman" w:cs="Times New Roman"/>
          <w:color w:val="000000"/>
          <w:szCs w:val="24"/>
        </w:rPr>
        <w:t xml:space="preserve"> hoặc nhóm bị ảnh hưởng trực tiếp hoặc gián tiếp bởi dự án, cũng như những người có thể </w:t>
      </w:r>
      <w:r w:rsidR="00DB77B7" w:rsidRPr="000E4F68">
        <w:rPr>
          <w:rFonts w:eastAsia="Times New Roman" w:cs="Times New Roman"/>
          <w:color w:val="000000"/>
          <w:szCs w:val="24"/>
        </w:rPr>
        <w:t>qunan tâm đến</w:t>
      </w:r>
      <w:r w:rsidRPr="000E4F68">
        <w:rPr>
          <w:rFonts w:eastAsia="Times New Roman" w:cs="Times New Roman"/>
          <w:color w:val="000000"/>
          <w:szCs w:val="24"/>
        </w:rPr>
        <w:t xml:space="preserve"> dự án và/hoặc có khả năng ảnh hưởng tích cực hoặc tiêu cực đến kết quả của dự án</w:t>
      </w:r>
      <w:r w:rsidR="001B2CD3" w:rsidRPr="000E4F68">
        <w:rPr>
          <w:rFonts w:cs="Times New Roman"/>
          <w:szCs w:val="24"/>
        </w:rPr>
        <w:t xml:space="preserve">.  </w:t>
      </w:r>
    </w:p>
    <w:p w14:paraId="1933EA7D" w14:textId="049F5E71" w:rsidR="001B2CD3" w:rsidRPr="000E4F68" w:rsidRDefault="006E7279"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Để giảm thiểu khiếu nại đến cấp tỉnh, PPMU sẽ </w:t>
      </w:r>
      <w:r w:rsidR="00DB77B7" w:rsidRPr="000E4F68">
        <w:rPr>
          <w:rFonts w:eastAsia="Times New Roman" w:cs="Times New Roman"/>
          <w:color w:val="000000"/>
          <w:szCs w:val="24"/>
        </w:rPr>
        <w:t xml:space="preserve">phối </w:t>
      </w:r>
      <w:r w:rsidRPr="000E4F68">
        <w:rPr>
          <w:rFonts w:eastAsia="Times New Roman" w:cs="Times New Roman"/>
          <w:color w:val="000000"/>
          <w:szCs w:val="24"/>
        </w:rPr>
        <w:t xml:space="preserve">hợp </w:t>
      </w:r>
      <w:r w:rsidR="00DB77B7" w:rsidRPr="000E4F68">
        <w:rPr>
          <w:rFonts w:eastAsia="Times New Roman" w:cs="Times New Roman"/>
          <w:color w:val="000000"/>
          <w:szCs w:val="24"/>
        </w:rPr>
        <w:t>với các DCSCC</w:t>
      </w:r>
      <w:r w:rsidRPr="000E4F68">
        <w:rPr>
          <w:rFonts w:eastAsia="Times New Roman" w:cs="Times New Roman"/>
          <w:color w:val="000000"/>
          <w:szCs w:val="24"/>
        </w:rPr>
        <w:t> </w:t>
      </w:r>
      <w:r w:rsidR="00DB77B7" w:rsidRPr="000E4F68">
        <w:rPr>
          <w:rFonts w:eastAsia="Times New Roman" w:cs="Times New Roman"/>
          <w:color w:val="000000"/>
          <w:szCs w:val="24"/>
        </w:rPr>
        <w:t xml:space="preserve">để </w:t>
      </w:r>
      <w:r w:rsidRPr="000E4F68">
        <w:rPr>
          <w:rFonts w:eastAsia="Times New Roman" w:cs="Times New Roman"/>
          <w:color w:val="000000"/>
          <w:szCs w:val="24"/>
        </w:rPr>
        <w:t xml:space="preserve">tham gia và tư vấn về </w:t>
      </w:r>
      <w:r w:rsidR="00DB77B7" w:rsidRPr="000E4F68">
        <w:rPr>
          <w:rFonts w:eastAsia="Times New Roman" w:cs="Times New Roman"/>
          <w:color w:val="000000"/>
          <w:szCs w:val="24"/>
        </w:rPr>
        <w:t xml:space="preserve">việc </w:t>
      </w:r>
      <w:r w:rsidRPr="000E4F68">
        <w:rPr>
          <w:rFonts w:eastAsia="Times New Roman" w:cs="Times New Roman"/>
          <w:color w:val="000000"/>
          <w:szCs w:val="24"/>
        </w:rPr>
        <w:t>giải quyết khiếu nại. </w:t>
      </w:r>
      <w:r w:rsidR="00DB77B7" w:rsidRPr="000E4F68">
        <w:rPr>
          <w:rFonts w:eastAsia="Times New Roman" w:cs="Times New Roman"/>
          <w:color w:val="000000"/>
          <w:szCs w:val="24"/>
        </w:rPr>
        <w:t xml:space="preserve">Cán bộ được PPMU chỉ định </w:t>
      </w:r>
      <w:r w:rsidRPr="000E4F68">
        <w:rPr>
          <w:rFonts w:eastAsia="Times New Roman" w:cs="Times New Roman"/>
          <w:color w:val="000000"/>
          <w:szCs w:val="24"/>
        </w:rPr>
        <w:t xml:space="preserve">sẽ xây dựng và duy trì một cơ sở dữ liệu </w:t>
      </w:r>
      <w:r w:rsidR="00DB77B7" w:rsidRPr="000E4F68">
        <w:rPr>
          <w:rFonts w:eastAsia="Times New Roman" w:cs="Times New Roman"/>
          <w:color w:val="000000"/>
          <w:szCs w:val="24"/>
        </w:rPr>
        <w:t xml:space="preserve">về các khiếu nại </w:t>
      </w:r>
      <w:r w:rsidRPr="000E4F68">
        <w:rPr>
          <w:rFonts w:eastAsia="Times New Roman" w:cs="Times New Roman"/>
          <w:color w:val="000000"/>
          <w:szCs w:val="24"/>
        </w:rPr>
        <w:t xml:space="preserve">của </w:t>
      </w:r>
      <w:r w:rsidR="00DB77B7" w:rsidRPr="000E4F68">
        <w:rPr>
          <w:rFonts w:eastAsia="Times New Roman" w:cs="Times New Roman"/>
          <w:color w:val="000000"/>
          <w:szCs w:val="24"/>
        </w:rPr>
        <w:t>P</w:t>
      </w:r>
      <w:r w:rsidRPr="000E4F68">
        <w:rPr>
          <w:rFonts w:eastAsia="Times New Roman" w:cs="Times New Roman"/>
          <w:color w:val="000000"/>
          <w:szCs w:val="24"/>
        </w:rPr>
        <w:t xml:space="preserve">AP liên quan đến </w:t>
      </w:r>
      <w:r w:rsidR="00DB77B7" w:rsidRPr="000E4F68">
        <w:rPr>
          <w:rFonts w:eastAsia="Times New Roman" w:cs="Times New Roman"/>
          <w:color w:val="000000"/>
          <w:szCs w:val="24"/>
        </w:rPr>
        <w:t xml:space="preserve">dự án, </w:t>
      </w:r>
      <w:r w:rsidRPr="000E4F68">
        <w:rPr>
          <w:rFonts w:eastAsia="Times New Roman" w:cs="Times New Roman"/>
          <w:color w:val="000000"/>
          <w:szCs w:val="24"/>
        </w:rPr>
        <w:t xml:space="preserve">gồm </w:t>
      </w:r>
      <w:r w:rsidR="00DB77B7" w:rsidRPr="000E4F68">
        <w:rPr>
          <w:rFonts w:eastAsia="Times New Roman" w:cs="Times New Roman"/>
          <w:color w:val="000000"/>
          <w:szCs w:val="24"/>
        </w:rPr>
        <w:t xml:space="preserve">các </w:t>
      </w:r>
      <w:r w:rsidRPr="000E4F68">
        <w:rPr>
          <w:rFonts w:eastAsia="Times New Roman" w:cs="Times New Roman"/>
          <w:color w:val="000000"/>
          <w:szCs w:val="24"/>
        </w:rPr>
        <w:t xml:space="preserve">thông tin như bản chất của </w:t>
      </w:r>
      <w:r w:rsidR="00DB77B7" w:rsidRPr="000E4F68">
        <w:rPr>
          <w:rFonts w:eastAsia="Times New Roman" w:cs="Times New Roman"/>
          <w:color w:val="000000"/>
          <w:szCs w:val="24"/>
        </w:rPr>
        <w:t xml:space="preserve">khiếu nại, nguồn và ngày nhận khiếu nại, </w:t>
      </w:r>
      <w:r w:rsidRPr="000E4F68">
        <w:rPr>
          <w:rFonts w:eastAsia="Times New Roman" w:cs="Times New Roman"/>
          <w:color w:val="000000"/>
          <w:szCs w:val="24"/>
        </w:rPr>
        <w:t xml:space="preserve">tên và địa chỉ của người </w:t>
      </w:r>
      <w:r w:rsidR="00DB77B7" w:rsidRPr="000E4F68">
        <w:rPr>
          <w:rFonts w:eastAsia="Times New Roman" w:cs="Times New Roman"/>
          <w:color w:val="000000"/>
          <w:szCs w:val="24"/>
        </w:rPr>
        <w:t xml:space="preserve">bị ảnh hưởng, </w:t>
      </w:r>
      <w:r w:rsidRPr="000E4F68">
        <w:rPr>
          <w:rFonts w:eastAsia="Times New Roman" w:cs="Times New Roman"/>
          <w:color w:val="000000"/>
          <w:szCs w:val="24"/>
        </w:rPr>
        <w:t>các hành động cần thực hiện và tình trạng hiện tại. Trong trường hợp khiếu nại bằng lời nói, ban tiếp nhận sẽ ghi lại những thắc mắc này vào mẫu đơn khiếu nại tại cuộc gặp đầu tiên với người bị ảnh hưởng</w:t>
      </w:r>
      <w:r w:rsidR="001B2CD3" w:rsidRPr="000E4F68">
        <w:rPr>
          <w:rFonts w:cs="Times New Roman"/>
          <w:szCs w:val="24"/>
        </w:rPr>
        <w:t>.</w:t>
      </w:r>
    </w:p>
    <w:p w14:paraId="77B78A49" w14:textId="733EEF54" w:rsidR="001B2CD3" w:rsidRPr="000E4F68" w:rsidRDefault="006E7279"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Quy trình giải quyết khiếu nại cho Dự án, bao gồm tên và chi tiết liên lạc của các Đầu mối giải quyết khiếu nại và Đơn vị hỗ trợ giải quyết khiếu nại (GFU), sẽ được phổ biến thông qua tờ rơi thông tin và được dán tại văn phòng UBND phường/xã, </w:t>
      </w:r>
      <w:r w:rsidR="00DB77B7" w:rsidRPr="000E4F68">
        <w:rPr>
          <w:rFonts w:eastAsia="Times New Roman" w:cs="Times New Roman"/>
          <w:color w:val="000000"/>
          <w:szCs w:val="24"/>
        </w:rPr>
        <w:t>huyện</w:t>
      </w:r>
      <w:r w:rsidRPr="000E4F68">
        <w:rPr>
          <w:rFonts w:eastAsia="Times New Roman" w:cs="Times New Roman"/>
          <w:color w:val="000000"/>
          <w:szCs w:val="24"/>
        </w:rPr>
        <w:t xml:space="preserve"> và </w:t>
      </w:r>
      <w:r w:rsidR="00DB77B7" w:rsidRPr="000E4F68">
        <w:rPr>
          <w:rFonts w:eastAsia="Times New Roman" w:cs="Times New Roman"/>
          <w:color w:val="000000"/>
          <w:szCs w:val="24"/>
        </w:rPr>
        <w:t>văn phòng</w:t>
      </w:r>
      <w:r w:rsidRPr="000E4F68">
        <w:rPr>
          <w:rFonts w:eastAsia="Times New Roman" w:cs="Times New Roman"/>
          <w:color w:val="000000"/>
          <w:szCs w:val="24"/>
        </w:rPr>
        <w:t xml:space="preserve"> PPMU. Tất cả các khiếu nại và khiếu kiện sẽ được </w:t>
      </w:r>
      <w:r w:rsidR="00DB77B7" w:rsidRPr="000E4F68">
        <w:rPr>
          <w:rFonts w:eastAsia="Times New Roman" w:cs="Times New Roman"/>
          <w:color w:val="000000"/>
          <w:szCs w:val="24"/>
        </w:rPr>
        <w:t>UBND xã và</w:t>
      </w:r>
      <w:r w:rsidRPr="000E4F68">
        <w:rPr>
          <w:rFonts w:eastAsia="Times New Roman" w:cs="Times New Roman"/>
          <w:color w:val="000000"/>
          <w:szCs w:val="24"/>
        </w:rPr>
        <w:t xml:space="preserve"> huyện lập hồ sơ và </w:t>
      </w:r>
      <w:r w:rsidR="00DB77B7" w:rsidRPr="000E4F68">
        <w:rPr>
          <w:rFonts w:eastAsia="Times New Roman" w:cs="Times New Roman"/>
          <w:color w:val="000000"/>
          <w:szCs w:val="24"/>
        </w:rPr>
        <w:t>được PPMU giải quyết thông qua tham vấn minh bạch và tích cực.</w:t>
      </w:r>
      <w:r w:rsidRPr="000E4F68">
        <w:rPr>
          <w:rFonts w:eastAsia="Times New Roman" w:cs="Times New Roman"/>
          <w:color w:val="000000"/>
          <w:szCs w:val="24"/>
        </w:rPr>
        <w:t xml:space="preserve"> Các </w:t>
      </w:r>
      <w:r w:rsidR="00DB77B7" w:rsidRPr="000E4F68">
        <w:rPr>
          <w:rFonts w:eastAsia="Times New Roman" w:cs="Times New Roman"/>
          <w:color w:val="000000"/>
          <w:szCs w:val="24"/>
        </w:rPr>
        <w:t>văn bản</w:t>
      </w:r>
      <w:r w:rsidRPr="000E4F68">
        <w:rPr>
          <w:rFonts w:eastAsia="Times New Roman" w:cs="Times New Roman"/>
          <w:color w:val="000000"/>
          <w:szCs w:val="24"/>
        </w:rPr>
        <w:t xml:space="preserve"> và báo cáo khiếu nại này sẽ được công khai. Tất cả chi phí liên quan đến quá trình giải quyết khiếu nại do </w:t>
      </w:r>
      <w:r w:rsidR="004B7504" w:rsidRPr="000E4F68">
        <w:rPr>
          <w:rFonts w:eastAsia="Times New Roman" w:cs="Times New Roman"/>
          <w:color w:val="000000"/>
          <w:szCs w:val="24"/>
        </w:rPr>
        <w:t xml:space="preserve">chủ đầu tư </w:t>
      </w:r>
      <w:r w:rsidRPr="000E4F68">
        <w:rPr>
          <w:rFonts w:eastAsia="Times New Roman" w:cs="Times New Roman"/>
          <w:color w:val="000000"/>
          <w:szCs w:val="24"/>
        </w:rPr>
        <w:t xml:space="preserve">dự án chi trả. Để đảm bảo rằng các cơ chế khiếu nại </w:t>
      </w:r>
      <w:r w:rsidR="004B7504" w:rsidRPr="000E4F68">
        <w:rPr>
          <w:rFonts w:eastAsia="Times New Roman" w:cs="Times New Roman"/>
          <w:color w:val="000000"/>
          <w:szCs w:val="24"/>
        </w:rPr>
        <w:t xml:space="preserve">trình bày </w:t>
      </w:r>
      <w:r w:rsidRPr="000E4F68">
        <w:rPr>
          <w:rFonts w:eastAsia="Times New Roman" w:cs="Times New Roman"/>
          <w:color w:val="000000"/>
          <w:szCs w:val="24"/>
        </w:rPr>
        <w:t xml:space="preserve">ở trên là </w:t>
      </w:r>
      <w:r w:rsidR="004B7504" w:rsidRPr="000E4F68">
        <w:rPr>
          <w:rFonts w:eastAsia="Times New Roman" w:cs="Times New Roman"/>
          <w:color w:val="000000"/>
          <w:szCs w:val="24"/>
        </w:rPr>
        <w:t xml:space="preserve">phù hợp với thực tế, và </w:t>
      </w:r>
      <w:r w:rsidRPr="000E4F68">
        <w:rPr>
          <w:rFonts w:eastAsia="Times New Roman" w:cs="Times New Roman"/>
          <w:color w:val="000000"/>
          <w:szCs w:val="24"/>
        </w:rPr>
        <w:t xml:space="preserve">được chấp nhận </w:t>
      </w:r>
      <w:r w:rsidR="004B7504" w:rsidRPr="000E4F68">
        <w:rPr>
          <w:rFonts w:eastAsia="Times New Roman" w:cs="Times New Roman"/>
          <w:color w:val="000000"/>
          <w:szCs w:val="24"/>
        </w:rPr>
        <w:t xml:space="preserve">bởi </w:t>
      </w:r>
      <w:r w:rsidRPr="000E4F68">
        <w:rPr>
          <w:rFonts w:eastAsia="Times New Roman" w:cs="Times New Roman"/>
          <w:color w:val="000000"/>
          <w:szCs w:val="24"/>
        </w:rPr>
        <w:t>người bị ảnh hưởng, chính quyền địa phương và cộng đồng</w:t>
      </w:r>
      <w:r w:rsidR="004B7504" w:rsidRPr="000E4F68">
        <w:rPr>
          <w:rFonts w:eastAsia="Times New Roman" w:cs="Times New Roman"/>
          <w:color w:val="000000"/>
          <w:szCs w:val="24"/>
        </w:rPr>
        <w:t xml:space="preserve"> cần tính đến </w:t>
      </w:r>
      <w:r w:rsidRPr="000E4F68">
        <w:rPr>
          <w:rFonts w:eastAsia="Times New Roman" w:cs="Times New Roman"/>
          <w:color w:val="000000"/>
          <w:szCs w:val="24"/>
        </w:rPr>
        <w:t xml:space="preserve">các thuộc tính văn hóa cụ thể cũng như cơ chế </w:t>
      </w:r>
      <w:r w:rsidR="004B7504" w:rsidRPr="000E4F68">
        <w:rPr>
          <w:rFonts w:eastAsia="Times New Roman" w:cs="Times New Roman"/>
          <w:color w:val="000000"/>
          <w:szCs w:val="24"/>
        </w:rPr>
        <w:t xml:space="preserve">có tính </w:t>
      </w:r>
      <w:r w:rsidRPr="000E4F68">
        <w:rPr>
          <w:rFonts w:eastAsia="Times New Roman" w:cs="Times New Roman"/>
          <w:color w:val="000000"/>
          <w:szCs w:val="24"/>
        </w:rPr>
        <w:t>văn hóa</w:t>
      </w:r>
      <w:r w:rsidR="004B7504" w:rsidRPr="000E4F68">
        <w:rPr>
          <w:rFonts w:eastAsia="Times New Roman" w:cs="Times New Roman"/>
          <w:color w:val="000000"/>
          <w:szCs w:val="24"/>
        </w:rPr>
        <w:t>-</w:t>
      </w:r>
      <w:r w:rsidRPr="000E4F68">
        <w:rPr>
          <w:rFonts w:eastAsia="Times New Roman" w:cs="Times New Roman"/>
          <w:color w:val="000000"/>
          <w:szCs w:val="24"/>
        </w:rPr>
        <w:t xml:space="preserve">truyền thống để </w:t>
      </w:r>
      <w:r w:rsidR="004B7504" w:rsidRPr="000E4F68">
        <w:rPr>
          <w:rFonts w:eastAsia="Times New Roman" w:cs="Times New Roman"/>
          <w:color w:val="000000"/>
          <w:szCs w:val="24"/>
        </w:rPr>
        <w:t xml:space="preserve">thấu hiểu và giải quyết khiếu nại và </w:t>
      </w:r>
      <w:r w:rsidRPr="000E4F68">
        <w:rPr>
          <w:rFonts w:eastAsia="Times New Roman" w:cs="Times New Roman"/>
          <w:color w:val="000000"/>
          <w:szCs w:val="24"/>
        </w:rPr>
        <w:t>các vấn đề xung đột.</w:t>
      </w:r>
      <w:r w:rsidR="001B2CD3" w:rsidRPr="000E4F68">
        <w:rPr>
          <w:rFonts w:cs="Times New Roman"/>
          <w:szCs w:val="24"/>
        </w:rPr>
        <w:t xml:space="preserve"> </w:t>
      </w:r>
    </w:p>
    <w:p w14:paraId="5740FA4B" w14:textId="32A9740B" w:rsidR="001B2CD3" w:rsidRPr="000E4F68" w:rsidRDefault="006E7279"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Nên sử dụng tài khoản ký quỹ </w:t>
      </w:r>
      <w:r w:rsidR="004B7504" w:rsidRPr="000E4F68">
        <w:rPr>
          <w:rFonts w:eastAsia="Times New Roman" w:cs="Times New Roman"/>
          <w:color w:val="000000"/>
          <w:szCs w:val="24"/>
        </w:rPr>
        <w:t xml:space="preserve">tại ngân hàng thương mại có lãi suất để chi trả </w:t>
      </w:r>
      <w:r w:rsidRPr="000E4F68">
        <w:rPr>
          <w:rFonts w:eastAsia="Times New Roman" w:cs="Times New Roman"/>
          <w:color w:val="000000"/>
          <w:szCs w:val="24"/>
        </w:rPr>
        <w:t xml:space="preserve">tái định cư khi giải quyết khiếu nại để tránh việc dự án bị đình trệ quá mức, đồng thời đảm bảo việc chi trả bồi thường sau khi </w:t>
      </w:r>
      <w:r w:rsidR="004B7504" w:rsidRPr="000E4F68">
        <w:rPr>
          <w:rFonts w:eastAsia="Times New Roman" w:cs="Times New Roman"/>
          <w:color w:val="000000"/>
          <w:szCs w:val="24"/>
        </w:rPr>
        <w:t xml:space="preserve">khiếu nại được </w:t>
      </w:r>
      <w:r w:rsidRPr="000E4F68">
        <w:rPr>
          <w:rFonts w:eastAsia="Times New Roman" w:cs="Times New Roman"/>
          <w:color w:val="000000"/>
          <w:szCs w:val="24"/>
        </w:rPr>
        <w:t>giải quyết</w:t>
      </w:r>
      <w:r w:rsidR="001B2CD3" w:rsidRPr="000E4F68">
        <w:rPr>
          <w:rFonts w:cs="Times New Roman"/>
          <w:szCs w:val="24"/>
        </w:rPr>
        <w:t>.</w:t>
      </w:r>
    </w:p>
    <w:p w14:paraId="72A259C8" w14:textId="0DA86DB6" w:rsidR="00DE7122" w:rsidRPr="000E4F68" w:rsidRDefault="006E7279"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Các cộng đồng và cá nhân tin rằng họ bị ảnh hưởng bất lợi bởi dự án </w:t>
      </w:r>
      <w:r w:rsidR="004B7504" w:rsidRPr="000E4F68">
        <w:rPr>
          <w:rFonts w:eastAsia="Times New Roman" w:cs="Times New Roman"/>
          <w:color w:val="000000"/>
          <w:szCs w:val="24"/>
        </w:rPr>
        <w:t xml:space="preserve">tài trợ bởi </w:t>
      </w:r>
      <w:r w:rsidRPr="000E4F68">
        <w:rPr>
          <w:rFonts w:eastAsia="Times New Roman" w:cs="Times New Roman"/>
          <w:color w:val="000000"/>
          <w:szCs w:val="24"/>
        </w:rPr>
        <w:t>N</w:t>
      </w:r>
      <w:r w:rsidR="004B7504" w:rsidRPr="000E4F68">
        <w:rPr>
          <w:rFonts w:eastAsia="Times New Roman" w:cs="Times New Roman"/>
          <w:color w:val="000000"/>
          <w:szCs w:val="24"/>
        </w:rPr>
        <w:t xml:space="preserve">HTG </w:t>
      </w:r>
      <w:r w:rsidRPr="000E4F68">
        <w:rPr>
          <w:rFonts w:eastAsia="Times New Roman" w:cs="Times New Roman"/>
          <w:color w:val="000000"/>
          <w:szCs w:val="24"/>
        </w:rPr>
        <w:t xml:space="preserve">có thể gửi khiếu nại </w:t>
      </w:r>
      <w:r w:rsidR="004B7504" w:rsidRPr="000E4F68">
        <w:rPr>
          <w:rFonts w:eastAsia="Times New Roman" w:cs="Times New Roman"/>
          <w:color w:val="000000"/>
          <w:szCs w:val="24"/>
        </w:rPr>
        <w:t xml:space="preserve">thông qua </w:t>
      </w:r>
      <w:r w:rsidRPr="000E4F68">
        <w:rPr>
          <w:rFonts w:eastAsia="Times New Roman" w:cs="Times New Roman"/>
          <w:color w:val="000000"/>
          <w:szCs w:val="24"/>
        </w:rPr>
        <w:t xml:space="preserve">các cơ chế giải quyết khiếu nại cấp dự án hiện có hoặc </w:t>
      </w:r>
      <w:r w:rsidR="004B7504" w:rsidRPr="000E4F68">
        <w:rPr>
          <w:rFonts w:eastAsia="Times New Roman" w:cs="Times New Roman"/>
          <w:color w:val="000000"/>
          <w:szCs w:val="24"/>
        </w:rPr>
        <w:t xml:space="preserve">qua </w:t>
      </w:r>
      <w:r w:rsidRPr="000E4F68">
        <w:rPr>
          <w:rFonts w:eastAsia="Times New Roman" w:cs="Times New Roman"/>
          <w:color w:val="000000"/>
          <w:szCs w:val="24"/>
        </w:rPr>
        <w:t xml:space="preserve">Dịch vụ giải quyết khiếu nại (GRS) của </w:t>
      </w:r>
      <w:r w:rsidR="004B7504" w:rsidRPr="000E4F68">
        <w:rPr>
          <w:rFonts w:eastAsia="Times New Roman" w:cs="Times New Roman"/>
          <w:color w:val="000000"/>
          <w:szCs w:val="24"/>
        </w:rPr>
        <w:t>NHTG</w:t>
      </w:r>
      <w:r w:rsidRPr="000E4F68">
        <w:rPr>
          <w:rFonts w:eastAsia="Times New Roman" w:cs="Times New Roman"/>
          <w:color w:val="000000"/>
          <w:szCs w:val="24"/>
        </w:rPr>
        <w:t xml:space="preserve">. GRS đảm bảo rằng các khiếu nại nhận được sẽ được xem xét kịp thời để giải quyết các mối quan tâm liên quan đến dự án. Các cộng đồng và cá nhân bị ảnh hưởng bởi dự án có thể gửi đơn khiếu nại của họ lên Ban Thanh tra độc lập của </w:t>
      </w:r>
      <w:r w:rsidR="004B7504" w:rsidRPr="000E4F68">
        <w:rPr>
          <w:rFonts w:eastAsia="Times New Roman" w:cs="Times New Roman"/>
          <w:color w:val="000000"/>
          <w:szCs w:val="24"/>
        </w:rPr>
        <w:t>NHTG</w:t>
      </w:r>
      <w:r w:rsidRPr="000E4F68">
        <w:rPr>
          <w:rFonts w:eastAsia="Times New Roman" w:cs="Times New Roman"/>
          <w:color w:val="000000"/>
          <w:szCs w:val="24"/>
        </w:rPr>
        <w:t xml:space="preserve"> để xác định xem thiệt hại đã xảy ra hoặc có thể xảy ra do </w:t>
      </w:r>
      <w:r w:rsidR="00F1036A" w:rsidRPr="000E4F68">
        <w:rPr>
          <w:rFonts w:eastAsia="Times New Roman" w:cs="Times New Roman"/>
          <w:color w:val="000000"/>
          <w:szCs w:val="24"/>
        </w:rPr>
        <w:t>vấn đề không tuân thủ theo các chính sách và thủ tục của NHTG</w:t>
      </w:r>
      <w:r w:rsidRPr="000E4F68">
        <w:rPr>
          <w:rFonts w:eastAsia="Times New Roman" w:cs="Times New Roman"/>
          <w:color w:val="000000"/>
          <w:szCs w:val="24"/>
        </w:rPr>
        <w:t>. Khiếu nại có thể được gửi bất cứ lúc nào khi các mối quan ngại đã được Ngân hàng Thế giới trực tiếp lưu ý và Ban Quản lý Ngân hàng đã có cơ hội để phản hồi. Để biết thông tin về cách gửi khiếu nại đến Dịch vụ Giải quyết Khiếu nại (GRS) của Ngân hàng Thế giới, vui lòng truy cập </w:t>
      </w:r>
      <w:hyperlink r:id="rId25" w:history="1">
        <w:r w:rsidRPr="000E4F68">
          <w:rPr>
            <w:rFonts w:eastAsia="Times New Roman" w:cs="Times New Roman"/>
            <w:color w:val="000000"/>
            <w:szCs w:val="24"/>
            <w:u w:val="single"/>
          </w:rPr>
          <w:t>http://www.worldbank.org/GRS</w:t>
        </w:r>
      </w:hyperlink>
      <w:r w:rsidRPr="000E4F68">
        <w:rPr>
          <w:rFonts w:eastAsia="Times New Roman" w:cs="Times New Roman"/>
          <w:color w:val="000000"/>
          <w:szCs w:val="24"/>
        </w:rPr>
        <w:t> . Để biết thông tin về cách gửi khiếu nại đến Ban Thanh tra Ngân hàng Thế giới, vui lòng truy cập </w:t>
      </w:r>
      <w:hyperlink r:id="rId26" w:history="1">
        <w:r w:rsidRPr="000E4F68">
          <w:rPr>
            <w:rFonts w:eastAsia="Times New Roman" w:cs="Times New Roman"/>
            <w:color w:val="000000"/>
            <w:szCs w:val="24"/>
            <w:u w:val="single"/>
          </w:rPr>
          <w:t>www.inspectionpanel.org</w:t>
        </w:r>
      </w:hyperlink>
      <w:r w:rsidR="001B2CD3" w:rsidRPr="000E4F68">
        <w:rPr>
          <w:rFonts w:cs="Times New Roman"/>
          <w:szCs w:val="24"/>
        </w:rPr>
        <w:t>.</w:t>
      </w:r>
    </w:p>
    <w:p w14:paraId="7906611C" w14:textId="77777777" w:rsidR="00887FB6" w:rsidRDefault="00887FB6">
      <w:pPr>
        <w:spacing w:before="40" w:after="40" w:line="288" w:lineRule="auto"/>
        <w:jc w:val="left"/>
        <w:rPr>
          <w:rFonts w:cs="Times New Roman"/>
          <w:b/>
          <w:szCs w:val="24"/>
        </w:rPr>
      </w:pPr>
      <w:bookmarkStart w:id="121" w:name="_Hlk38394858"/>
      <w:r>
        <w:rPr>
          <w:rFonts w:cs="Times New Roman"/>
          <w:b/>
          <w:szCs w:val="24"/>
        </w:rPr>
        <w:br w:type="page"/>
      </w:r>
    </w:p>
    <w:p w14:paraId="4BB9F2AD" w14:textId="23EC3ABE" w:rsidR="00CC332D" w:rsidRPr="000E4F68" w:rsidRDefault="00F1036A" w:rsidP="00CC332D">
      <w:pPr>
        <w:spacing w:before="0"/>
        <w:jc w:val="center"/>
        <w:rPr>
          <w:rFonts w:cs="Times New Roman"/>
          <w:b/>
          <w:szCs w:val="24"/>
        </w:rPr>
      </w:pPr>
      <w:r w:rsidRPr="000E4F68">
        <w:rPr>
          <w:rFonts w:cs="Times New Roman"/>
          <w:b/>
          <w:szCs w:val="24"/>
        </w:rPr>
        <w:lastRenderedPageBreak/>
        <w:t>SƠ ĐỒ QUY TRÌNH KHIẾU NẠI</w:t>
      </w:r>
      <w:r w:rsidR="00B63AAE">
        <w:rPr>
          <w:rFonts w:cs="Times New Roman"/>
          <w:b/>
          <w:szCs w:val="24"/>
        </w:rPr>
        <w:t xml:space="preserve"> CỦA DỰ ÁN</w:t>
      </w:r>
    </w:p>
    <w:tbl>
      <w:tblPr>
        <w:tblW w:w="0" w:type="auto"/>
        <w:jc w:val="center"/>
        <w:tblLook w:val="04A0" w:firstRow="1" w:lastRow="0" w:firstColumn="1" w:lastColumn="0" w:noHBand="0" w:noVBand="1"/>
      </w:tblPr>
      <w:tblGrid>
        <w:gridCol w:w="9072"/>
      </w:tblGrid>
      <w:tr w:rsidR="00CC332D" w:rsidRPr="00887FB6" w14:paraId="459AB69F" w14:textId="77777777" w:rsidTr="00CC332D">
        <w:trPr>
          <w:trHeight w:val="1080"/>
          <w:jc w:val="center"/>
        </w:trPr>
        <w:tc>
          <w:tcPr>
            <w:tcW w:w="9540" w:type="dxa"/>
            <w:shd w:val="clear" w:color="auto" w:fill="auto"/>
          </w:tcPr>
          <w:p w14:paraId="379FACF1" w14:textId="77777777" w:rsidR="00CC332D" w:rsidRPr="00887FB6" w:rsidRDefault="00CC332D"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703296" behindDoc="1" locked="0" layoutInCell="1" allowOverlap="1" wp14:anchorId="64C2A070" wp14:editId="1991D8DC">
                      <wp:simplePos x="0" y="0"/>
                      <wp:positionH relativeFrom="column">
                        <wp:posOffset>4312920</wp:posOffset>
                      </wp:positionH>
                      <wp:positionV relativeFrom="paragraph">
                        <wp:posOffset>145415</wp:posOffset>
                      </wp:positionV>
                      <wp:extent cx="1530985" cy="434975"/>
                      <wp:effectExtent l="0" t="0" r="12065" b="22225"/>
                      <wp:wrapThrough wrapText="bothSides">
                        <wp:wrapPolygon edited="0">
                          <wp:start x="0" y="0"/>
                          <wp:lineTo x="0" y="21758"/>
                          <wp:lineTo x="21501" y="21758"/>
                          <wp:lineTo x="21501" y="0"/>
                          <wp:lineTo x="0" y="0"/>
                        </wp:wrapPolygon>
                      </wp:wrapThrough>
                      <wp:docPr id="22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434975"/>
                              </a:xfrm>
                              <a:prstGeom prst="rect">
                                <a:avLst/>
                              </a:prstGeom>
                              <a:solidFill>
                                <a:schemeClr val="accent4">
                                  <a:lumMod val="40000"/>
                                  <a:lumOff val="60000"/>
                                </a:schemeClr>
                              </a:solidFill>
                              <a:ln w="9525">
                                <a:solidFill>
                                  <a:schemeClr val="accent4">
                                    <a:lumMod val="40000"/>
                                    <a:lumOff val="60000"/>
                                  </a:schemeClr>
                                </a:solidFill>
                                <a:miter lim="800000"/>
                                <a:headEnd/>
                                <a:tailEnd/>
                              </a:ln>
                              <a:effectLst/>
                            </wps:spPr>
                            <wps:txbx>
                              <w:txbxContent>
                                <w:p w14:paraId="207C4FEF" w14:textId="028DDB1F" w:rsidR="00DB1231" w:rsidRPr="00FB6224" w:rsidRDefault="00DB1231" w:rsidP="00CC332D">
                                  <w:pPr>
                                    <w:spacing w:before="0"/>
                                    <w:jc w:val="center"/>
                                    <w:rPr>
                                      <w:b/>
                                      <w:sz w:val="20"/>
                                      <w:szCs w:val="20"/>
                                    </w:rPr>
                                  </w:pPr>
                                  <w:r>
                                    <w:rPr>
                                      <w:b/>
                                      <w:sz w:val="20"/>
                                      <w:szCs w:val="20"/>
                                    </w:rPr>
                                    <w:t>Dịch vụ giải quyết khiếu nại</w:t>
                                  </w:r>
                                  <w:r w:rsidRPr="00FB6224">
                                    <w:rPr>
                                      <w:b/>
                                      <w:sz w:val="20"/>
                                      <w:szCs w:val="20"/>
                                    </w:rPr>
                                    <w:t xml:space="preserve"> (GRS)</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w14:anchorId="64C2A070" id="_x0000_t202" coordsize="21600,21600" o:spt="202" path="m,l,21600r21600,l21600,xe">
                      <v:stroke joinstyle="miter"/>
                      <v:path gradientshapeok="t" o:connecttype="rect"/>
                    </v:shapetype>
                    <v:shape id="Text Box 2" o:spid="_x0000_s1026" type="#_x0000_t202" style="position:absolute;left:0;text-align:left;margin-left:339.6pt;margin-top:11.45pt;width:120.55pt;height:34.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" fillcolor="#ffe599 [1303]" strokecolor="#ffe599 [1303]">
                      <v:textbox>
                        <w:txbxContent>
                          <w:p w14:paraId="207C4FEF" w14:textId="028DDB1F" w:rsidR="00DB1231" w:rsidRPr="00FB6224" w:rsidRDefault="00DB1231" w:rsidP="00CC332D">
                            <w:pPr>
                              <w:spacing w:before="0"/>
                              <w:jc w:val="center"/>
                              <w:rPr>
                                <w:b/>
                                <w:sz w:val="20"/>
                                <w:szCs w:val="20"/>
                              </w:rPr>
                            </w:pPr>
                            <w:r>
                              <w:rPr>
                                <w:b/>
                                <w:sz w:val="20"/>
                                <w:szCs w:val="20"/>
                              </w:rPr>
                              <w:t>Dịch vụ giải quyết khiếu nại</w:t>
                            </w:r>
                            <w:r w:rsidRPr="00FB6224">
                              <w:rPr>
                                <w:b/>
                                <w:sz w:val="20"/>
                                <w:szCs w:val="20"/>
                              </w:rPr>
                              <w:t xml:space="preserve"> (GRS)</w:t>
                            </w:r>
                          </w:p>
                        </w:txbxContent>
                      </v:textbox>
                      <w10:wrap type="through"/>
                    </v:shape>
                  </w:pict>
                </mc:Fallback>
              </mc:AlternateContent>
            </w:r>
            <w:r w:rsidRPr="00887FB6">
              <w:rPr>
                <w:rFonts w:cs="Times New Roman"/>
                <w:noProof/>
                <w:szCs w:val="24"/>
              </w:rPr>
              <mc:AlternateContent>
                <mc:Choice Requires="wps">
                  <w:drawing>
                    <wp:anchor distT="0" distB="0" distL="114300" distR="114300" simplePos="0" relativeHeight="251659264" behindDoc="1" locked="0" layoutInCell="1" allowOverlap="1" wp14:anchorId="0B39202E" wp14:editId="2994374A">
                      <wp:simplePos x="0" y="0"/>
                      <wp:positionH relativeFrom="margin">
                        <wp:posOffset>2090420</wp:posOffset>
                      </wp:positionH>
                      <wp:positionV relativeFrom="margin">
                        <wp:posOffset>121376</wp:posOffset>
                      </wp:positionV>
                      <wp:extent cx="1596390" cy="470535"/>
                      <wp:effectExtent l="0" t="0" r="22860" b="24765"/>
                      <wp:wrapSquare wrapText="bothSides"/>
                      <wp:docPr id="22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70535"/>
                              </a:xfrm>
                              <a:prstGeom prst="rect">
                                <a:avLst/>
                              </a:prstGeom>
                              <a:solidFill>
                                <a:srgbClr val="91A759"/>
                              </a:solidFill>
                              <a:ln w="9525">
                                <a:solidFill>
                                  <a:srgbClr val="91A759"/>
                                </a:solidFill>
                                <a:miter lim="800000"/>
                                <a:headEnd/>
                                <a:tailEnd/>
                              </a:ln>
                            </wps:spPr>
                            <wps:txbx>
                              <w:txbxContent>
                                <w:p w14:paraId="6A7C3CC7" w14:textId="05EEBD63" w:rsidR="00DB1231" w:rsidRPr="00CC332D" w:rsidRDefault="00DB1231" w:rsidP="00CC332D">
                                  <w:pPr>
                                    <w:spacing w:before="0"/>
                                    <w:jc w:val="center"/>
                                    <w:rPr>
                                      <w:rFonts w:asciiTheme="minorHAnsi" w:hAnsiTheme="minorHAnsi" w:cstheme="minorHAnsi"/>
                                      <w:b/>
                                    </w:rPr>
                                  </w:pPr>
                                  <w:r>
                                    <w:rPr>
                                      <w:rFonts w:asciiTheme="minorHAnsi" w:hAnsiTheme="minorHAnsi" w:cstheme="minorHAnsi"/>
                                      <w:b/>
                                    </w:rPr>
                                    <w:t>Tiếp nhận bởi văn phòng NHTG</w:t>
                                  </w:r>
                                </w:p>
                                <w:p w14:paraId="3B348B77" w14:textId="77777777" w:rsidR="00DB1231" w:rsidRPr="00CC332D" w:rsidRDefault="00DB1231" w:rsidP="00CC332D">
                                  <w:pPr>
                                    <w:spacing w:before="0"/>
                                    <w:jc w:val="center"/>
                                    <w:rPr>
                                      <w:rFonts w:asciiTheme="minorHAnsi" w:hAnsiTheme="minorHAnsi" w:cstheme="minorHAnsi"/>
                                      <w:b/>
                                    </w:rPr>
                                  </w:pPr>
                                  <w:r w:rsidRPr="00CC332D">
                                    <w:rPr>
                                      <w:rFonts w:asciiTheme="minorHAnsi" w:hAnsiTheme="minorHAnsi" w:cstheme="minorHAnsi"/>
                                      <w:b/>
                                    </w:rPr>
                                    <w:t>World Bank Office</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B39202E" id="_x0000_s1027" type="#_x0000_t202" style="position:absolute;left:0;text-align:left;margin-left:164.6pt;margin-top:9.55pt;width:125.7pt;height:37.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" fillcolor="#91a759" strokecolor="#91a759">
                      <v:textbox>
                        <w:txbxContent>
                          <w:p w14:paraId="6A7C3CC7" w14:textId="05EEBD63" w:rsidR="00DB1231" w:rsidRPr="00CC332D" w:rsidRDefault="00DB1231" w:rsidP="00CC332D">
                            <w:pPr>
                              <w:spacing w:before="0"/>
                              <w:jc w:val="center"/>
                              <w:rPr>
                                <w:rFonts w:asciiTheme="minorHAnsi" w:hAnsiTheme="minorHAnsi" w:cstheme="minorHAnsi"/>
                                <w:b/>
                              </w:rPr>
                            </w:pPr>
                            <w:r>
                              <w:rPr>
                                <w:rFonts w:asciiTheme="minorHAnsi" w:hAnsiTheme="minorHAnsi" w:cstheme="minorHAnsi"/>
                                <w:b/>
                              </w:rPr>
                              <w:t>Tiếp nhận bởi văn phòng NHTG</w:t>
                            </w:r>
                          </w:p>
                          <w:p w14:paraId="3B348B77" w14:textId="77777777" w:rsidR="00DB1231" w:rsidRPr="00CC332D" w:rsidRDefault="00DB1231" w:rsidP="00CC332D">
                            <w:pPr>
                              <w:spacing w:before="0"/>
                              <w:jc w:val="center"/>
                              <w:rPr>
                                <w:rFonts w:asciiTheme="minorHAnsi" w:hAnsiTheme="minorHAnsi" w:cstheme="minorHAnsi"/>
                                <w:b/>
                              </w:rPr>
                            </w:pPr>
                            <w:r w:rsidRPr="00CC332D">
                              <w:rPr>
                                <w:rFonts w:asciiTheme="minorHAnsi" w:hAnsiTheme="minorHAnsi" w:cstheme="minorHAnsi"/>
                                <w:b/>
                              </w:rPr>
                              <w:t>World Bank Office</w:t>
                            </w:r>
                          </w:p>
                        </w:txbxContent>
                      </v:textbox>
                      <w10:wrap type="square" anchorx="margin" anchory="margin"/>
                    </v:shape>
                  </w:pict>
                </mc:Fallback>
              </mc:AlternateContent>
            </w:r>
          </w:p>
          <w:p w14:paraId="03BA6814" w14:textId="77777777" w:rsidR="00CC332D" w:rsidRPr="00887FB6" w:rsidRDefault="00CC332D"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671552" behindDoc="0" locked="0" layoutInCell="1" allowOverlap="1" wp14:anchorId="3619DCAA" wp14:editId="193323E0">
                      <wp:simplePos x="0" y="0"/>
                      <wp:positionH relativeFrom="column">
                        <wp:posOffset>3986082</wp:posOffset>
                      </wp:positionH>
                      <wp:positionV relativeFrom="paragraph">
                        <wp:posOffset>124759</wp:posOffset>
                      </wp:positionV>
                      <wp:extent cx="3175" cy="5257800"/>
                      <wp:effectExtent l="0" t="0" r="34925" b="19050"/>
                      <wp:wrapNone/>
                      <wp:docPr id="22539" name="Straight Connector 22539"/>
                      <wp:cNvGraphicFramePr/>
                      <a:graphic xmlns:a="http://schemas.openxmlformats.org/drawingml/2006/main">
                        <a:graphicData uri="http://schemas.microsoft.com/office/word/2010/wordprocessingShape">
                          <wps:wsp>
                            <wps:cNvCnPr/>
                            <wps:spPr>
                              <a:xfrm flipH="1">
                                <a:off x="0" y="0"/>
                                <a:ext cx="3175" cy="525780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7ED5E" id="Straight Connector 2253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85pt,9.8pt" to="314.1pt,4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" strokecolor="#4472c4 [3204]" strokeweight="1pt">
                      <v:stroke dashstyle="dash" joinstyle="miter"/>
                    </v:line>
                  </w:pict>
                </mc:Fallback>
              </mc:AlternateContent>
            </w:r>
            <w:r w:rsidRPr="00887FB6">
              <w:rPr>
                <w:rFonts w:cs="Times New Roman"/>
                <w:noProof/>
                <w:szCs w:val="24"/>
              </w:rPr>
              <mc:AlternateContent>
                <mc:Choice Requires="wps">
                  <w:drawing>
                    <wp:anchor distT="0" distB="0" distL="114300" distR="114300" simplePos="0" relativeHeight="251706368" behindDoc="0" locked="0" layoutInCell="1" allowOverlap="1" wp14:anchorId="59F4121A" wp14:editId="03676576">
                      <wp:simplePos x="0" y="0"/>
                      <wp:positionH relativeFrom="column">
                        <wp:posOffset>3694702</wp:posOffset>
                      </wp:positionH>
                      <wp:positionV relativeFrom="paragraph">
                        <wp:posOffset>128270</wp:posOffset>
                      </wp:positionV>
                      <wp:extent cx="301625" cy="0"/>
                      <wp:effectExtent l="0" t="0" r="0" b="0"/>
                      <wp:wrapNone/>
                      <wp:docPr id="22540" name="Straight Connector 22540"/>
                      <wp:cNvGraphicFramePr/>
                      <a:graphic xmlns:a="http://schemas.openxmlformats.org/drawingml/2006/main">
                        <a:graphicData uri="http://schemas.microsoft.com/office/word/2010/wordprocessingShape">
                          <wps:wsp>
                            <wps:cNvCnPr/>
                            <wps:spPr>
                              <a:xfrm flipV="1">
                                <a:off x="0" y="0"/>
                                <a:ext cx="301625"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8F5A94" id="Straight Connector 22540"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9pt,10.1pt" to="314.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" strokecolor="#4472c4 [3204]" strokeweight="1pt">
                      <v:stroke dashstyle="3 1" joinstyle="miter"/>
                    </v:line>
                  </w:pict>
                </mc:Fallback>
              </mc:AlternateContent>
            </w:r>
          </w:p>
          <w:p w14:paraId="21378888" w14:textId="1C7C93CC" w:rsidR="00CC332D" w:rsidRPr="00887FB6" w:rsidRDefault="00F1036A"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705344" behindDoc="1" locked="0" layoutInCell="1" allowOverlap="1" wp14:anchorId="43B37E44" wp14:editId="46ADFA14">
                      <wp:simplePos x="0" y="0"/>
                      <wp:positionH relativeFrom="column">
                        <wp:posOffset>3647090</wp:posOffset>
                      </wp:positionH>
                      <wp:positionV relativeFrom="paragraph">
                        <wp:posOffset>77470</wp:posOffset>
                      </wp:positionV>
                      <wp:extent cx="693420" cy="250190"/>
                      <wp:effectExtent l="0" t="0" r="0" b="0"/>
                      <wp:wrapThrough wrapText="bothSides">
                        <wp:wrapPolygon edited="0">
                          <wp:start x="1780" y="0"/>
                          <wp:lineTo x="1780" y="19736"/>
                          <wp:lineTo x="19582" y="19736"/>
                          <wp:lineTo x="19582" y="0"/>
                          <wp:lineTo x="1780" y="0"/>
                        </wp:wrapPolygon>
                      </wp:wrapThrough>
                      <wp:docPr id="22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50190"/>
                              </a:xfrm>
                              <a:prstGeom prst="rect">
                                <a:avLst/>
                              </a:prstGeom>
                              <a:noFill/>
                              <a:ln w="9525">
                                <a:noFill/>
                                <a:miter lim="800000"/>
                                <a:headEnd/>
                                <a:tailEnd/>
                              </a:ln>
                            </wps:spPr>
                            <wps:txbx>
                              <w:txbxContent>
                                <w:p w14:paraId="7D0CB15B" w14:textId="0DC46C97" w:rsidR="00DB1231" w:rsidRPr="00CC332D" w:rsidRDefault="00DB1231" w:rsidP="00CC332D">
                                  <w:pPr>
                                    <w:spacing w:before="0"/>
                                    <w:jc w:val="center"/>
                                    <w:rPr>
                                      <w:rFonts w:asciiTheme="minorHAnsi" w:hAnsiTheme="minorHAnsi" w:cstheme="minorHAnsi"/>
                                      <w:sz w:val="18"/>
                                      <w:szCs w:val="18"/>
                                    </w:rPr>
                                  </w:pPr>
                                  <w:r>
                                    <w:rPr>
                                      <w:rFonts w:asciiTheme="minorHAnsi" w:hAnsiTheme="minorHAnsi" w:cstheme="minorHAnsi"/>
                                      <w:sz w:val="18"/>
                                      <w:szCs w:val="18"/>
                                    </w:rPr>
                                    <w:t>Thông báo</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3B37E44" id="_x0000_s1028" type="#_x0000_t202" style="position:absolute;left:0;text-align:left;margin-left:287.15pt;margin-top:6.1pt;width:54.6pt;height:19.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" filled="f" stroked="f">
                      <v:textbox>
                        <w:txbxContent>
                          <w:p w14:paraId="7D0CB15B" w14:textId="0DC46C97" w:rsidR="00DB1231" w:rsidRPr="00CC332D" w:rsidRDefault="00DB1231" w:rsidP="00CC332D">
                            <w:pPr>
                              <w:spacing w:before="0"/>
                              <w:jc w:val="center"/>
                              <w:rPr>
                                <w:rFonts w:asciiTheme="minorHAnsi" w:hAnsiTheme="minorHAnsi" w:cstheme="minorHAnsi"/>
                                <w:sz w:val="18"/>
                                <w:szCs w:val="18"/>
                              </w:rPr>
                            </w:pPr>
                            <w:r>
                              <w:rPr>
                                <w:rFonts w:asciiTheme="minorHAnsi" w:hAnsiTheme="minorHAnsi" w:cstheme="minorHAnsi"/>
                                <w:sz w:val="18"/>
                                <w:szCs w:val="18"/>
                              </w:rPr>
                              <w:t>Thông báo</w:t>
                            </w:r>
                          </w:p>
                        </w:txbxContent>
                      </v:textbox>
                      <w10:wrap type="through"/>
                    </v:shape>
                  </w:pict>
                </mc:Fallback>
              </mc:AlternateContent>
            </w:r>
            <w:r w:rsidR="00CC332D" w:rsidRPr="00887FB6">
              <w:rPr>
                <w:rFonts w:cs="Times New Roman"/>
                <w:noProof/>
                <w:szCs w:val="24"/>
              </w:rPr>
              <mc:AlternateContent>
                <mc:Choice Requires="wps">
                  <w:drawing>
                    <wp:anchor distT="0" distB="0" distL="114300" distR="114300" simplePos="0" relativeHeight="251704320" behindDoc="0" locked="0" layoutInCell="1" allowOverlap="1" wp14:anchorId="30AC1691" wp14:editId="1DEE9107">
                      <wp:simplePos x="0" y="0"/>
                      <wp:positionH relativeFrom="column">
                        <wp:posOffset>3684233</wp:posOffset>
                      </wp:positionH>
                      <wp:positionV relativeFrom="paragraph">
                        <wp:posOffset>108585</wp:posOffset>
                      </wp:positionV>
                      <wp:extent cx="628650" cy="9525"/>
                      <wp:effectExtent l="38100" t="76200" r="76200" b="85725"/>
                      <wp:wrapNone/>
                      <wp:docPr id="22541" name="Straight Connector 22541"/>
                      <wp:cNvGraphicFramePr/>
                      <a:graphic xmlns:a="http://schemas.openxmlformats.org/drawingml/2006/main">
                        <a:graphicData uri="http://schemas.microsoft.com/office/word/2010/wordprocessingShape">
                          <wps:wsp>
                            <wps:cNvCnPr/>
                            <wps:spPr>
                              <a:xfrm>
                                <a:off x="0" y="0"/>
                                <a:ext cx="628650" cy="9525"/>
                              </a:xfrm>
                              <a:prstGeom prst="line">
                                <a:avLst/>
                              </a:prstGeom>
                              <a:ln w="12700">
                                <a:prstDash val="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3F9EAC" id="Straight Connector 2254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1pt,8.55pt" to="339.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" strokecolor="#4472c4 [3204]" strokeweight="1pt">
                      <v:stroke dashstyle="dash" startarrow="block" endarrow="block" joinstyle="miter"/>
                    </v:line>
                  </w:pict>
                </mc:Fallback>
              </mc:AlternateContent>
            </w:r>
          </w:p>
          <w:p w14:paraId="6A7D84E6" w14:textId="77777777" w:rsidR="00CC332D" w:rsidRPr="00887FB6" w:rsidRDefault="00CC332D"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660288" behindDoc="1" locked="0" layoutInCell="1" allowOverlap="1" wp14:anchorId="0C9CAE69" wp14:editId="5FD7136B">
                      <wp:simplePos x="0" y="0"/>
                      <wp:positionH relativeFrom="column">
                        <wp:posOffset>2462530</wp:posOffset>
                      </wp:positionH>
                      <wp:positionV relativeFrom="paragraph">
                        <wp:posOffset>111760</wp:posOffset>
                      </wp:positionV>
                      <wp:extent cx="1463675" cy="231775"/>
                      <wp:effectExtent l="0" t="0" r="0" b="0"/>
                      <wp:wrapThrough wrapText="bothSides">
                        <wp:wrapPolygon edited="0">
                          <wp:start x="843" y="0"/>
                          <wp:lineTo x="843" y="19529"/>
                          <wp:lineTo x="20522" y="19529"/>
                          <wp:lineTo x="20522" y="0"/>
                          <wp:lineTo x="843" y="0"/>
                        </wp:wrapPolygon>
                      </wp:wrapThrough>
                      <wp:docPr id="22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231775"/>
                              </a:xfrm>
                              <a:prstGeom prst="rect">
                                <a:avLst/>
                              </a:prstGeom>
                              <a:noFill/>
                              <a:ln w="9525">
                                <a:noFill/>
                                <a:miter lim="800000"/>
                                <a:headEnd/>
                                <a:tailEnd/>
                              </a:ln>
                            </wps:spPr>
                            <wps:txbx>
                              <w:txbxContent>
                                <w:p w14:paraId="0431BEBA" w14:textId="77777777" w:rsidR="00DB1231" w:rsidRPr="00F241D1" w:rsidRDefault="00DB1231" w:rsidP="00644D9C">
                                  <w:pPr>
                                    <w:spacing w:before="0"/>
                                    <w:jc w:val="center"/>
                                    <w:rPr>
                                      <w:sz w:val="18"/>
                                      <w:szCs w:val="18"/>
                                    </w:rPr>
                                  </w:pPr>
                                  <w:r>
                                    <w:rPr>
                                      <w:sz w:val="18"/>
                                      <w:szCs w:val="18"/>
                                    </w:rPr>
                                    <w:t>Nếu không giải quyết được</w:t>
                                  </w:r>
                                </w:p>
                                <w:p w14:paraId="05D91DCF" w14:textId="11ABBB01" w:rsidR="00DB1231" w:rsidRPr="00F241D1" w:rsidRDefault="00DB1231" w:rsidP="00CC332D">
                                  <w:pPr>
                                    <w:spacing w:before="0"/>
                                    <w:jc w:val="center"/>
                                    <w:rPr>
                                      <w:sz w:val="18"/>
                                      <w:szCs w:val="18"/>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C9CAE69" id="_x0000_s1029" type="#_x0000_t202" style="position:absolute;left:0;text-align:left;margin-left:193.9pt;margin-top:8.8pt;width:115.25pt;height:1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" filled="f" stroked="f">
                      <v:textbox>
                        <w:txbxContent>
                          <w:p w14:paraId="0431BEBA" w14:textId="77777777" w:rsidR="00DB1231" w:rsidRPr="00F241D1" w:rsidRDefault="00DB1231" w:rsidP="00644D9C">
                            <w:pPr>
                              <w:spacing w:before="0"/>
                              <w:jc w:val="center"/>
                              <w:rPr>
                                <w:sz w:val="18"/>
                                <w:szCs w:val="18"/>
                              </w:rPr>
                            </w:pPr>
                            <w:r>
                              <w:rPr>
                                <w:sz w:val="18"/>
                                <w:szCs w:val="18"/>
                              </w:rPr>
                              <w:t>Nếu không giải quyết được</w:t>
                            </w:r>
                          </w:p>
                          <w:p w14:paraId="05D91DCF" w14:textId="11ABBB01" w:rsidR="00DB1231" w:rsidRPr="00F241D1" w:rsidRDefault="00DB1231" w:rsidP="00CC332D">
                            <w:pPr>
                              <w:spacing w:before="0"/>
                              <w:jc w:val="center"/>
                              <w:rPr>
                                <w:sz w:val="18"/>
                                <w:szCs w:val="18"/>
                              </w:rPr>
                            </w:pPr>
                          </w:p>
                        </w:txbxContent>
                      </v:textbox>
                      <w10:wrap type="through"/>
                    </v:shape>
                  </w:pict>
                </mc:Fallback>
              </mc:AlternateContent>
            </w:r>
          </w:p>
          <w:p w14:paraId="6C604DEF" w14:textId="21C2884A" w:rsidR="00CC332D" w:rsidRPr="00887FB6" w:rsidRDefault="00F1036A" w:rsidP="00F1036A">
            <w:pPr>
              <w:spacing w:before="0"/>
              <w:rPr>
                <w:rFonts w:cs="Times New Roman"/>
                <w:szCs w:val="24"/>
              </w:rPr>
            </w:pPr>
            <w:r w:rsidRPr="00887FB6">
              <w:rPr>
                <w:rFonts w:cs="Times New Roman"/>
                <w:szCs w:val="24"/>
              </w:rPr>
              <w:t>Cấp quản lý</w:t>
            </w:r>
          </w:p>
        </w:tc>
      </w:tr>
      <w:tr w:rsidR="00CC332D" w:rsidRPr="00887FB6" w14:paraId="3FBB0B00" w14:textId="77777777" w:rsidTr="00CC332D">
        <w:trPr>
          <w:jc w:val="center"/>
        </w:trPr>
        <w:tc>
          <w:tcPr>
            <w:tcW w:w="9540" w:type="dxa"/>
            <w:shd w:val="clear" w:color="auto" w:fill="E2EFD9" w:themeFill="accent6" w:themeFillTint="33"/>
          </w:tcPr>
          <w:p w14:paraId="5B5CC1B5" w14:textId="19231918" w:rsidR="00CC332D" w:rsidRPr="00887FB6" w:rsidRDefault="00CC332D"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702272" behindDoc="0" locked="0" layoutInCell="1" allowOverlap="1" wp14:anchorId="158CB27C" wp14:editId="29488175">
                      <wp:simplePos x="0" y="0"/>
                      <wp:positionH relativeFrom="column">
                        <wp:posOffset>2557145</wp:posOffset>
                      </wp:positionH>
                      <wp:positionV relativeFrom="paragraph">
                        <wp:posOffset>-260667</wp:posOffset>
                      </wp:positionV>
                      <wp:extent cx="0" cy="357822"/>
                      <wp:effectExtent l="76200" t="38100" r="57150" b="23495"/>
                      <wp:wrapNone/>
                      <wp:docPr id="22544" name="Straight Connector 22544"/>
                      <wp:cNvGraphicFramePr/>
                      <a:graphic xmlns:a="http://schemas.openxmlformats.org/drawingml/2006/main">
                        <a:graphicData uri="http://schemas.microsoft.com/office/word/2010/wordprocessingShape">
                          <wps:wsp>
                            <wps:cNvCnPr/>
                            <wps:spPr>
                              <a:xfrm flipH="1" flipV="1">
                                <a:off x="0" y="0"/>
                                <a:ext cx="0" cy="357822"/>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81680" id="Straight Connector 22544"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5pt,-20.5pt" to="201.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" strokecolor="#4472c4 [3204]" strokeweight="1pt">
                      <v:stroke endarrow="block" joinstyle="miter"/>
                    </v:line>
                  </w:pict>
                </mc:Fallback>
              </mc:AlternateContent>
            </w:r>
            <w:r w:rsidRPr="00887FB6">
              <w:rPr>
                <w:rFonts w:cs="Times New Roman"/>
                <w:noProof/>
                <w:szCs w:val="24"/>
              </w:rPr>
              <mc:AlternateContent>
                <mc:Choice Requires="wps">
                  <w:drawing>
                    <wp:anchor distT="0" distB="0" distL="114300" distR="114300" simplePos="0" relativeHeight="251670528" behindDoc="1" locked="0" layoutInCell="1" allowOverlap="1" wp14:anchorId="33C7C813" wp14:editId="12535F17">
                      <wp:simplePos x="0" y="0"/>
                      <wp:positionH relativeFrom="column">
                        <wp:posOffset>4234180</wp:posOffset>
                      </wp:positionH>
                      <wp:positionV relativeFrom="paragraph">
                        <wp:posOffset>84455</wp:posOffset>
                      </wp:positionV>
                      <wp:extent cx="1602105" cy="521970"/>
                      <wp:effectExtent l="0" t="0" r="17145" b="11430"/>
                      <wp:wrapThrough wrapText="bothSides">
                        <wp:wrapPolygon edited="0">
                          <wp:start x="0" y="0"/>
                          <wp:lineTo x="0" y="21285"/>
                          <wp:lineTo x="21574" y="21285"/>
                          <wp:lineTo x="21574" y="0"/>
                          <wp:lineTo x="0" y="0"/>
                        </wp:wrapPolygon>
                      </wp:wrapThrough>
                      <wp:docPr id="22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521970"/>
                              </a:xfrm>
                              <a:prstGeom prst="rect">
                                <a:avLst/>
                              </a:prstGeom>
                              <a:solidFill>
                                <a:schemeClr val="accent4">
                                  <a:lumMod val="40000"/>
                                  <a:lumOff val="60000"/>
                                </a:schemeClr>
                              </a:solidFill>
                              <a:ln w="9525">
                                <a:solidFill>
                                  <a:schemeClr val="accent4">
                                    <a:lumMod val="40000"/>
                                    <a:lumOff val="60000"/>
                                  </a:schemeClr>
                                </a:solidFill>
                                <a:miter lim="800000"/>
                                <a:headEnd/>
                                <a:tailEnd/>
                              </a:ln>
                              <a:effectLst/>
                            </wps:spPr>
                            <wps:txbx>
                              <w:txbxContent>
                                <w:p w14:paraId="7EB1BF10" w14:textId="0F5675E1" w:rsidR="00DB1231" w:rsidRPr="00FB6224" w:rsidRDefault="00DB1231" w:rsidP="00CC332D">
                                  <w:pPr>
                                    <w:spacing w:before="0"/>
                                    <w:jc w:val="center"/>
                                    <w:rPr>
                                      <w:b/>
                                      <w:sz w:val="20"/>
                                      <w:szCs w:val="20"/>
                                    </w:rPr>
                                  </w:pPr>
                                  <w:r>
                                    <w:rPr>
                                      <w:b/>
                                      <w:sz w:val="20"/>
                                      <w:szCs w:val="20"/>
                                    </w:rPr>
                                    <w:t>NHTG</w:t>
                                  </w:r>
                                  <w:r w:rsidRPr="00FB6224">
                                    <w:rPr>
                                      <w:b/>
                                      <w:sz w:val="20"/>
                                      <w:szCs w:val="20"/>
                                    </w:rPr>
                                    <w:t xml:space="preserve"> &amp; </w:t>
                                  </w:r>
                                  <w:r>
                                    <w:rPr>
                                      <w:b/>
                                      <w:sz w:val="20"/>
                                      <w:szCs w:val="20"/>
                                    </w:rPr>
                                    <w:t>Giám sát độc lập</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33C7C813" id="_x0000_s1030" type="#_x0000_t202" style="position:absolute;left:0;text-align:left;margin-left:333.4pt;margin-top:6.65pt;width:126.15pt;height:41.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" fillcolor="#ffe599 [1303]" strokecolor="#ffe599 [1303]">
                      <v:textbox>
                        <w:txbxContent>
                          <w:p w14:paraId="7EB1BF10" w14:textId="0F5675E1" w:rsidR="00DB1231" w:rsidRPr="00FB6224" w:rsidRDefault="00DB1231" w:rsidP="00CC332D">
                            <w:pPr>
                              <w:spacing w:before="0"/>
                              <w:jc w:val="center"/>
                              <w:rPr>
                                <w:b/>
                                <w:sz w:val="20"/>
                                <w:szCs w:val="20"/>
                              </w:rPr>
                            </w:pPr>
                            <w:r>
                              <w:rPr>
                                <w:b/>
                                <w:sz w:val="20"/>
                                <w:szCs w:val="20"/>
                              </w:rPr>
                              <w:t>NHTG</w:t>
                            </w:r>
                            <w:r w:rsidRPr="00FB6224">
                              <w:rPr>
                                <w:b/>
                                <w:sz w:val="20"/>
                                <w:szCs w:val="20"/>
                              </w:rPr>
                              <w:t xml:space="preserve"> &amp; </w:t>
                            </w:r>
                            <w:r>
                              <w:rPr>
                                <w:b/>
                                <w:sz w:val="20"/>
                                <w:szCs w:val="20"/>
                              </w:rPr>
                              <w:t>Giám sát độc lập</w:t>
                            </w:r>
                          </w:p>
                        </w:txbxContent>
                      </v:textbox>
                      <w10:wrap type="through"/>
                    </v:shape>
                  </w:pict>
                </mc:Fallback>
              </mc:AlternateContent>
            </w:r>
            <w:r w:rsidRPr="00887FB6">
              <w:rPr>
                <w:rFonts w:cs="Times New Roman"/>
                <w:noProof/>
                <w:szCs w:val="24"/>
              </w:rPr>
              <mc:AlternateContent>
                <mc:Choice Requires="wps">
                  <w:drawing>
                    <wp:anchor distT="0" distB="0" distL="114300" distR="114300" simplePos="0" relativeHeight="251661312" behindDoc="1" locked="0" layoutInCell="1" allowOverlap="1" wp14:anchorId="2373B532" wp14:editId="28FB0FB7">
                      <wp:simplePos x="0" y="0"/>
                      <wp:positionH relativeFrom="column">
                        <wp:posOffset>2091690</wp:posOffset>
                      </wp:positionH>
                      <wp:positionV relativeFrom="paragraph">
                        <wp:posOffset>106136</wp:posOffset>
                      </wp:positionV>
                      <wp:extent cx="1596390" cy="470535"/>
                      <wp:effectExtent l="0" t="0" r="22860" b="24765"/>
                      <wp:wrapThrough wrapText="bothSides">
                        <wp:wrapPolygon edited="0">
                          <wp:start x="0" y="0"/>
                          <wp:lineTo x="0" y="21862"/>
                          <wp:lineTo x="21652" y="21862"/>
                          <wp:lineTo x="21652" y="0"/>
                          <wp:lineTo x="0" y="0"/>
                        </wp:wrapPolygon>
                      </wp:wrapThrough>
                      <wp:docPr id="22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70535"/>
                              </a:xfrm>
                              <a:prstGeom prst="rect">
                                <a:avLst/>
                              </a:prstGeom>
                              <a:solidFill>
                                <a:srgbClr val="91A759"/>
                              </a:solidFill>
                              <a:ln w="9525">
                                <a:solidFill>
                                  <a:srgbClr val="91A759"/>
                                </a:solidFill>
                                <a:miter lim="800000"/>
                                <a:headEnd/>
                                <a:tailEnd/>
                              </a:ln>
                            </wps:spPr>
                            <wps:txbx>
                              <w:txbxContent>
                                <w:p w14:paraId="2A8850C5" w14:textId="250D489B" w:rsidR="00DB1231" w:rsidRPr="00CC332D" w:rsidRDefault="00DB1231" w:rsidP="00CC332D">
                                  <w:pPr>
                                    <w:spacing w:before="0"/>
                                    <w:jc w:val="center"/>
                                    <w:rPr>
                                      <w:rFonts w:asciiTheme="minorHAnsi" w:hAnsiTheme="minorHAnsi" w:cstheme="minorHAnsi"/>
                                      <w:b/>
                                    </w:rPr>
                                  </w:pPr>
                                  <w:r>
                                    <w:rPr>
                                      <w:rFonts w:asciiTheme="minorHAnsi" w:hAnsiTheme="minorHAnsi" w:cstheme="minorHAnsi"/>
                                      <w:b/>
                                    </w:rPr>
                                    <w:t xml:space="preserve">Tiếp nhận bởi giám sát </w:t>
                                  </w:r>
                                  <w:r w:rsidRPr="00CC332D">
                                    <w:rPr>
                                      <w:rFonts w:asciiTheme="minorHAnsi" w:hAnsiTheme="minorHAnsi" w:cstheme="minorHAnsi"/>
                                      <w:b/>
                                    </w:rPr>
                                    <w:t>GRM</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2373B532" id="_x0000_s1031" type="#_x0000_t202" style="position:absolute;left:0;text-align:left;margin-left:164.7pt;margin-top:8.35pt;width:125.7pt;height:3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" fillcolor="#91a759" strokecolor="#91a759">
                      <v:textbox>
                        <w:txbxContent>
                          <w:p w14:paraId="2A8850C5" w14:textId="250D489B" w:rsidR="00DB1231" w:rsidRPr="00CC332D" w:rsidRDefault="00DB1231" w:rsidP="00CC332D">
                            <w:pPr>
                              <w:spacing w:before="0"/>
                              <w:jc w:val="center"/>
                              <w:rPr>
                                <w:rFonts w:asciiTheme="minorHAnsi" w:hAnsiTheme="minorHAnsi" w:cstheme="minorHAnsi"/>
                                <w:b/>
                              </w:rPr>
                            </w:pPr>
                            <w:r>
                              <w:rPr>
                                <w:rFonts w:asciiTheme="minorHAnsi" w:hAnsiTheme="minorHAnsi" w:cstheme="minorHAnsi"/>
                                <w:b/>
                              </w:rPr>
                              <w:t xml:space="preserve">Tiếp nhận bởi giám sát </w:t>
                            </w:r>
                            <w:r w:rsidRPr="00CC332D">
                              <w:rPr>
                                <w:rFonts w:asciiTheme="minorHAnsi" w:hAnsiTheme="minorHAnsi" w:cstheme="minorHAnsi"/>
                                <w:b/>
                              </w:rPr>
                              <w:t>GRM</w:t>
                            </w:r>
                          </w:p>
                        </w:txbxContent>
                      </v:textbox>
                      <w10:wrap type="through"/>
                    </v:shape>
                  </w:pict>
                </mc:Fallback>
              </mc:AlternateContent>
            </w:r>
          </w:p>
          <w:p w14:paraId="108035B1" w14:textId="728667C9" w:rsidR="00CC332D" w:rsidRPr="00887FB6" w:rsidRDefault="00F1036A"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694080" behindDoc="1" locked="0" layoutInCell="1" allowOverlap="1" wp14:anchorId="42969D12" wp14:editId="63641AC3">
                      <wp:simplePos x="0" y="0"/>
                      <wp:positionH relativeFrom="column">
                        <wp:posOffset>3481070</wp:posOffset>
                      </wp:positionH>
                      <wp:positionV relativeFrom="paragraph">
                        <wp:posOffset>168275</wp:posOffset>
                      </wp:positionV>
                      <wp:extent cx="934720" cy="247650"/>
                      <wp:effectExtent l="635" t="0" r="0" b="0"/>
                      <wp:wrapThrough wrapText="bothSides">
                        <wp:wrapPolygon edited="0">
                          <wp:start x="20265" y="-55"/>
                          <wp:lineTo x="1776" y="-55"/>
                          <wp:lineTo x="1776" y="19883"/>
                          <wp:lineTo x="20265" y="19883"/>
                          <wp:lineTo x="20265" y="-55"/>
                        </wp:wrapPolygon>
                      </wp:wrapThrough>
                      <wp:docPr id="22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4720" cy="247650"/>
                              </a:xfrm>
                              <a:prstGeom prst="rect">
                                <a:avLst/>
                              </a:prstGeom>
                              <a:noFill/>
                              <a:ln w="9525">
                                <a:noFill/>
                                <a:miter lim="800000"/>
                                <a:headEnd/>
                                <a:tailEnd/>
                              </a:ln>
                            </wps:spPr>
                            <wps:txbx>
                              <w:txbxContent>
                                <w:p w14:paraId="0EC4C53B" w14:textId="77777777" w:rsidR="00DB1231" w:rsidRPr="00F241D1" w:rsidRDefault="00DB1231" w:rsidP="00F1036A">
                                  <w:pPr>
                                    <w:spacing w:before="0"/>
                                    <w:jc w:val="center"/>
                                    <w:rPr>
                                      <w:sz w:val="18"/>
                                      <w:szCs w:val="18"/>
                                    </w:rPr>
                                  </w:pPr>
                                  <w:r>
                                    <w:rPr>
                                      <w:sz w:val="18"/>
                                      <w:szCs w:val="18"/>
                                    </w:rPr>
                                    <w:t>Giải quyết xong</w:t>
                                  </w:r>
                                </w:p>
                                <w:p w14:paraId="7830E2CD" w14:textId="4EC8F751" w:rsidR="00DB1231" w:rsidRPr="00CC332D" w:rsidRDefault="00DB1231" w:rsidP="00CC332D">
                                  <w:pPr>
                                    <w:spacing w:before="0"/>
                                    <w:jc w:val="center"/>
                                    <w:rPr>
                                      <w:rFonts w:asciiTheme="minorHAnsi" w:hAnsiTheme="minorHAnsi" w:cstheme="minorHAnsi"/>
                                      <w:sz w:val="18"/>
                                      <w:szCs w:val="18"/>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2969D12" id="_x0000_s1032" type="#_x0000_t202" style="position:absolute;left:0;text-align:left;margin-left:274.1pt;margin-top:13.25pt;width:73.6pt;height:19.5pt;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" filled="f" stroked="f">
                      <v:textbox>
                        <w:txbxContent>
                          <w:p w14:paraId="0EC4C53B" w14:textId="77777777" w:rsidR="00DB1231" w:rsidRPr="00F241D1" w:rsidRDefault="00DB1231" w:rsidP="00F1036A">
                            <w:pPr>
                              <w:spacing w:before="0"/>
                              <w:jc w:val="center"/>
                              <w:rPr>
                                <w:sz w:val="18"/>
                                <w:szCs w:val="18"/>
                              </w:rPr>
                            </w:pPr>
                            <w:r>
                              <w:rPr>
                                <w:sz w:val="18"/>
                                <w:szCs w:val="18"/>
                              </w:rPr>
                              <w:t>Giải quyết xong</w:t>
                            </w:r>
                          </w:p>
                          <w:p w14:paraId="7830E2CD" w14:textId="4EC8F751" w:rsidR="00DB1231" w:rsidRPr="00CC332D" w:rsidRDefault="00DB1231" w:rsidP="00CC332D">
                            <w:pPr>
                              <w:spacing w:before="0"/>
                              <w:jc w:val="center"/>
                              <w:rPr>
                                <w:rFonts w:asciiTheme="minorHAnsi" w:hAnsiTheme="minorHAnsi" w:cstheme="minorHAnsi"/>
                                <w:sz w:val="18"/>
                                <w:szCs w:val="18"/>
                              </w:rPr>
                            </w:pPr>
                          </w:p>
                        </w:txbxContent>
                      </v:textbox>
                      <w10:wrap type="through"/>
                    </v:shape>
                  </w:pict>
                </mc:Fallback>
              </mc:AlternateContent>
            </w:r>
            <w:r w:rsidR="00CC332D" w:rsidRPr="00887FB6">
              <w:rPr>
                <w:rFonts w:cs="Times New Roman"/>
                <w:noProof/>
                <w:szCs w:val="24"/>
              </w:rPr>
              <mc:AlternateContent>
                <mc:Choice Requires="wps">
                  <w:drawing>
                    <wp:anchor distT="0" distB="0" distL="114300" distR="114300" simplePos="0" relativeHeight="251710464" behindDoc="0" locked="0" layoutInCell="1" allowOverlap="1" wp14:anchorId="5D79A77A" wp14:editId="6F60B6E9">
                      <wp:simplePos x="0" y="0"/>
                      <wp:positionH relativeFrom="column">
                        <wp:posOffset>3691218</wp:posOffset>
                      </wp:positionH>
                      <wp:positionV relativeFrom="paragraph">
                        <wp:posOffset>65405</wp:posOffset>
                      </wp:positionV>
                      <wp:extent cx="533400" cy="0"/>
                      <wp:effectExtent l="38100" t="76200" r="19050" b="95250"/>
                      <wp:wrapNone/>
                      <wp:docPr id="22548" name="Straight Arrow Connector 22548"/>
                      <wp:cNvGraphicFramePr/>
                      <a:graphic xmlns:a="http://schemas.openxmlformats.org/drawingml/2006/main">
                        <a:graphicData uri="http://schemas.microsoft.com/office/word/2010/wordprocessingShape">
                          <wps:wsp>
                            <wps:cNvCnPr/>
                            <wps:spPr>
                              <a:xfrm>
                                <a:off x="0" y="0"/>
                                <a:ext cx="533400" cy="0"/>
                              </a:xfrm>
                              <a:prstGeom prst="straightConnector1">
                                <a:avLst/>
                              </a:prstGeom>
                              <a:ln w="127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AFC297" id="_x0000_t32" coordsize="21600,21600" o:spt="32" o:oned="t" path="m,l21600,21600e" filled="f">
                      <v:path arrowok="t" fillok="f" o:connecttype="none"/>
                      <o:lock v:ext="edit" shapetype="t"/>
                    </v:shapetype>
                    <v:shape id="Straight Arrow Connector 22548" o:spid="_x0000_s1026" type="#_x0000_t32" style="position:absolute;margin-left:290.65pt;margin-top:5.15pt;width:42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" strokecolor="#4472c4 [3204]" strokeweight="1pt">
                      <v:stroke startarrow="block" endarrow="block" joinstyle="miter"/>
                    </v:shape>
                  </w:pict>
                </mc:Fallback>
              </mc:AlternateContent>
            </w:r>
          </w:p>
          <w:p w14:paraId="21988139" w14:textId="5D38F05D" w:rsidR="00CC332D" w:rsidRPr="00887FB6" w:rsidRDefault="00CC332D"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723776" behindDoc="0" locked="0" layoutInCell="1" allowOverlap="1" wp14:anchorId="62546E88" wp14:editId="5C213630">
                      <wp:simplePos x="0" y="0"/>
                      <wp:positionH relativeFrom="column">
                        <wp:posOffset>4105275</wp:posOffset>
                      </wp:positionH>
                      <wp:positionV relativeFrom="paragraph">
                        <wp:posOffset>4445</wp:posOffset>
                      </wp:positionV>
                      <wp:extent cx="137160" cy="0"/>
                      <wp:effectExtent l="0" t="76200" r="15240" b="95250"/>
                      <wp:wrapNone/>
                      <wp:docPr id="193" name="Straight Connector 193"/>
                      <wp:cNvGraphicFramePr/>
                      <a:graphic xmlns:a="http://schemas.openxmlformats.org/drawingml/2006/main">
                        <a:graphicData uri="http://schemas.microsoft.com/office/word/2010/wordprocessingShape">
                          <wps:wsp>
                            <wps:cNvCnPr/>
                            <wps:spPr>
                              <a:xfrm flipV="1">
                                <a:off x="0" y="0"/>
                                <a:ext cx="137160" cy="0"/>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299A0" id="Straight Connector 193"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5pt,.35pt" to="334.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" strokecolor="#4472c4 [3204]" strokeweight="1pt">
                      <v:stroke dashstyle="dash" endarrow="block" joinstyle="miter"/>
                    </v:line>
                  </w:pict>
                </mc:Fallback>
              </mc:AlternateContent>
            </w:r>
            <w:r w:rsidRPr="00887FB6">
              <w:rPr>
                <w:rFonts w:cs="Times New Roman"/>
                <w:noProof/>
                <w:szCs w:val="24"/>
              </w:rPr>
              <mc:AlternateContent>
                <mc:Choice Requires="wps">
                  <w:drawing>
                    <wp:anchor distT="0" distB="0" distL="114300" distR="114300" simplePos="0" relativeHeight="251711488" behindDoc="0" locked="0" layoutInCell="1" allowOverlap="1" wp14:anchorId="0128C707" wp14:editId="14680720">
                      <wp:simplePos x="0" y="0"/>
                      <wp:positionH relativeFrom="column">
                        <wp:posOffset>3694430</wp:posOffset>
                      </wp:positionH>
                      <wp:positionV relativeFrom="paragraph">
                        <wp:posOffset>4445</wp:posOffset>
                      </wp:positionV>
                      <wp:extent cx="301625" cy="0"/>
                      <wp:effectExtent l="0" t="0" r="0" b="0"/>
                      <wp:wrapNone/>
                      <wp:docPr id="22549" name="Straight Connector 22549"/>
                      <wp:cNvGraphicFramePr/>
                      <a:graphic xmlns:a="http://schemas.openxmlformats.org/drawingml/2006/main">
                        <a:graphicData uri="http://schemas.microsoft.com/office/word/2010/wordprocessingShape">
                          <wps:wsp>
                            <wps:cNvCnPr/>
                            <wps:spPr>
                              <a:xfrm flipV="1">
                                <a:off x="0" y="0"/>
                                <a:ext cx="301625"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2AE35" id="Straight Connector 22549"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9pt,.35pt" to="314.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" strokecolor="#4472c4 [3204]" strokeweight="1pt">
                      <v:stroke dashstyle="3 1" joinstyle="miter"/>
                    </v:line>
                  </w:pict>
                </mc:Fallback>
              </mc:AlternateContent>
            </w:r>
          </w:p>
          <w:p w14:paraId="72A22AD7" w14:textId="30DD2E20" w:rsidR="00CC332D" w:rsidRPr="00887FB6" w:rsidRDefault="00644D9C"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699200" behindDoc="1" locked="0" layoutInCell="1" allowOverlap="1" wp14:anchorId="1711F376" wp14:editId="3C66AF88">
                      <wp:simplePos x="0" y="0"/>
                      <wp:positionH relativeFrom="column">
                        <wp:posOffset>2476500</wp:posOffset>
                      </wp:positionH>
                      <wp:positionV relativeFrom="paragraph">
                        <wp:posOffset>92710</wp:posOffset>
                      </wp:positionV>
                      <wp:extent cx="1442085" cy="231775"/>
                      <wp:effectExtent l="0" t="0" r="0" b="0"/>
                      <wp:wrapThrough wrapText="bothSides">
                        <wp:wrapPolygon edited="0">
                          <wp:start x="856" y="0"/>
                          <wp:lineTo x="856" y="19529"/>
                          <wp:lineTo x="20544" y="19529"/>
                          <wp:lineTo x="20544" y="0"/>
                          <wp:lineTo x="856" y="0"/>
                        </wp:wrapPolygon>
                      </wp:wrapThrough>
                      <wp:docPr id="22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31775"/>
                              </a:xfrm>
                              <a:prstGeom prst="rect">
                                <a:avLst/>
                              </a:prstGeom>
                              <a:noFill/>
                              <a:ln w="9525">
                                <a:noFill/>
                                <a:miter lim="800000"/>
                                <a:headEnd/>
                                <a:tailEnd/>
                              </a:ln>
                            </wps:spPr>
                            <wps:txbx>
                              <w:txbxContent>
                                <w:p w14:paraId="2958D3E6" w14:textId="77777777" w:rsidR="00DB1231" w:rsidRPr="00F241D1" w:rsidRDefault="00DB1231" w:rsidP="00644D9C">
                                  <w:pPr>
                                    <w:spacing w:before="0"/>
                                    <w:jc w:val="center"/>
                                    <w:rPr>
                                      <w:sz w:val="18"/>
                                      <w:szCs w:val="18"/>
                                    </w:rPr>
                                  </w:pPr>
                                  <w:r>
                                    <w:rPr>
                                      <w:sz w:val="18"/>
                                      <w:szCs w:val="18"/>
                                    </w:rPr>
                                    <w:t>Nếu không giải quyết được</w:t>
                                  </w:r>
                                </w:p>
                                <w:p w14:paraId="07B9E972" w14:textId="65E1FAA1" w:rsidR="00DB1231" w:rsidRPr="00F241D1" w:rsidRDefault="00DB1231" w:rsidP="00CC332D">
                                  <w:pPr>
                                    <w:spacing w:before="0"/>
                                    <w:jc w:val="center"/>
                                    <w:rPr>
                                      <w:sz w:val="18"/>
                                      <w:szCs w:val="18"/>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711F376" id="_x0000_s1033" type="#_x0000_t202" style="position:absolute;left:0;text-align:left;margin-left:195pt;margin-top:7.3pt;width:113.55pt;height:18.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" filled="f" stroked="f">
                      <v:textbox>
                        <w:txbxContent>
                          <w:p w14:paraId="2958D3E6" w14:textId="77777777" w:rsidR="00DB1231" w:rsidRPr="00F241D1" w:rsidRDefault="00DB1231" w:rsidP="00644D9C">
                            <w:pPr>
                              <w:spacing w:before="0"/>
                              <w:jc w:val="center"/>
                              <w:rPr>
                                <w:sz w:val="18"/>
                                <w:szCs w:val="18"/>
                              </w:rPr>
                            </w:pPr>
                            <w:r>
                              <w:rPr>
                                <w:sz w:val="18"/>
                                <w:szCs w:val="18"/>
                              </w:rPr>
                              <w:t>Nếu không giải quyết được</w:t>
                            </w:r>
                          </w:p>
                          <w:p w14:paraId="07B9E972" w14:textId="65E1FAA1" w:rsidR="00DB1231" w:rsidRPr="00F241D1" w:rsidRDefault="00DB1231" w:rsidP="00CC332D">
                            <w:pPr>
                              <w:spacing w:before="0"/>
                              <w:jc w:val="center"/>
                              <w:rPr>
                                <w:sz w:val="18"/>
                                <w:szCs w:val="18"/>
                              </w:rPr>
                            </w:pPr>
                          </w:p>
                        </w:txbxContent>
                      </v:textbox>
                      <w10:wrap type="through"/>
                    </v:shape>
                  </w:pict>
                </mc:Fallback>
              </mc:AlternateContent>
            </w:r>
            <w:r w:rsidR="00CC332D" w:rsidRPr="00887FB6">
              <w:rPr>
                <w:rFonts w:cs="Times New Roman"/>
                <w:noProof/>
                <w:szCs w:val="24"/>
              </w:rPr>
              <mc:AlternateContent>
                <mc:Choice Requires="wps">
                  <w:drawing>
                    <wp:anchor distT="0" distB="0" distL="114300" distR="114300" simplePos="0" relativeHeight="251701248" behindDoc="0" locked="0" layoutInCell="1" allowOverlap="1" wp14:anchorId="75E61736" wp14:editId="17156DFD">
                      <wp:simplePos x="0" y="0"/>
                      <wp:positionH relativeFrom="column">
                        <wp:posOffset>5010785</wp:posOffset>
                      </wp:positionH>
                      <wp:positionV relativeFrom="paragraph">
                        <wp:posOffset>102870</wp:posOffset>
                      </wp:positionV>
                      <wp:extent cx="3810" cy="382270"/>
                      <wp:effectExtent l="76200" t="0" r="72390" b="55880"/>
                      <wp:wrapNone/>
                      <wp:docPr id="22550" name="Straight Connector 22550"/>
                      <wp:cNvGraphicFramePr/>
                      <a:graphic xmlns:a="http://schemas.openxmlformats.org/drawingml/2006/main">
                        <a:graphicData uri="http://schemas.microsoft.com/office/word/2010/wordprocessingShape">
                          <wps:wsp>
                            <wps:cNvCnPr/>
                            <wps:spPr>
                              <a:xfrm>
                                <a:off x="0" y="0"/>
                                <a:ext cx="3810" cy="382270"/>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4848A" id="Straight Connector 2255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5pt,8.1pt" to="394.8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" strokecolor="#4472c4 [3204]" strokeweight="1pt">
                      <v:stroke dashstyle="dash" endarrow="block" joinstyle="miter"/>
                    </v:line>
                  </w:pict>
                </mc:Fallback>
              </mc:AlternateContent>
            </w:r>
            <w:r w:rsidR="00CC332D" w:rsidRPr="00887FB6">
              <w:rPr>
                <w:rFonts w:cs="Times New Roman"/>
                <w:noProof/>
                <w:szCs w:val="24"/>
              </w:rPr>
              <mc:AlternateContent>
                <mc:Choice Requires="wps">
                  <w:drawing>
                    <wp:anchor distT="0" distB="0" distL="114300" distR="114300" simplePos="0" relativeHeight="251700224" behindDoc="0" locked="0" layoutInCell="1" allowOverlap="1" wp14:anchorId="2C294C6B" wp14:editId="408BA85B">
                      <wp:simplePos x="0" y="0"/>
                      <wp:positionH relativeFrom="column">
                        <wp:posOffset>4805045</wp:posOffset>
                      </wp:positionH>
                      <wp:positionV relativeFrom="paragraph">
                        <wp:posOffset>90805</wp:posOffset>
                      </wp:positionV>
                      <wp:extent cx="0" cy="381000"/>
                      <wp:effectExtent l="76200" t="38100" r="57150" b="19050"/>
                      <wp:wrapNone/>
                      <wp:docPr id="22551" name="Straight Connector 22551"/>
                      <wp:cNvGraphicFramePr/>
                      <a:graphic xmlns:a="http://schemas.openxmlformats.org/drawingml/2006/main">
                        <a:graphicData uri="http://schemas.microsoft.com/office/word/2010/wordprocessingShape">
                          <wps:wsp>
                            <wps:cNvCnPr/>
                            <wps:spPr>
                              <a:xfrm flipV="1">
                                <a:off x="0" y="0"/>
                                <a:ext cx="0" cy="381000"/>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3E2F7" id="Straight Connector 22551"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35pt,7.15pt" to="378.3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" strokecolor="#4472c4 [3204]" strokeweight="1pt">
                      <v:stroke dashstyle="dash" endarrow="block" joinstyle="miter"/>
                    </v:line>
                  </w:pict>
                </mc:Fallback>
              </mc:AlternateContent>
            </w:r>
          </w:p>
          <w:p w14:paraId="525270B7" w14:textId="3BC29003" w:rsidR="00CC332D" w:rsidRPr="00887FB6" w:rsidRDefault="00F1036A" w:rsidP="00CC332D">
            <w:pPr>
              <w:spacing w:before="0"/>
              <w:rPr>
                <w:rFonts w:cs="Times New Roman"/>
                <w:szCs w:val="24"/>
              </w:rPr>
            </w:pPr>
            <w:r w:rsidRPr="00887FB6">
              <w:rPr>
                <w:rFonts w:cs="Times New Roman"/>
                <w:szCs w:val="24"/>
              </w:rPr>
              <w:t>Cấp dự án</w:t>
            </w:r>
          </w:p>
        </w:tc>
      </w:tr>
      <w:tr w:rsidR="00CC332D" w:rsidRPr="00887FB6" w14:paraId="5030E0E2" w14:textId="77777777" w:rsidTr="00CC332D">
        <w:trPr>
          <w:trHeight w:val="747"/>
          <w:jc w:val="center"/>
        </w:trPr>
        <w:tc>
          <w:tcPr>
            <w:tcW w:w="9540" w:type="dxa"/>
            <w:shd w:val="clear" w:color="auto" w:fill="auto"/>
          </w:tcPr>
          <w:p w14:paraId="05A1D5C5" w14:textId="41EE619D" w:rsidR="00CC332D" w:rsidRPr="00887FB6" w:rsidRDefault="00CC332D"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714560" behindDoc="0" locked="0" layoutInCell="1" allowOverlap="1" wp14:anchorId="2572E102" wp14:editId="7F2FE340">
                      <wp:simplePos x="0" y="0"/>
                      <wp:positionH relativeFrom="column">
                        <wp:posOffset>1096645</wp:posOffset>
                      </wp:positionH>
                      <wp:positionV relativeFrom="paragraph">
                        <wp:posOffset>41275</wp:posOffset>
                      </wp:positionV>
                      <wp:extent cx="1783574" cy="0"/>
                      <wp:effectExtent l="0" t="0" r="0" b="0"/>
                      <wp:wrapNone/>
                      <wp:docPr id="22553" name="Straight Arrow Connector 22553"/>
                      <wp:cNvGraphicFramePr/>
                      <a:graphic xmlns:a="http://schemas.openxmlformats.org/drawingml/2006/main">
                        <a:graphicData uri="http://schemas.microsoft.com/office/word/2010/wordprocessingShape">
                          <wps:wsp>
                            <wps:cNvCnPr/>
                            <wps:spPr>
                              <a:xfrm flipV="1">
                                <a:off x="0" y="0"/>
                                <a:ext cx="1783574" cy="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D037BE" id="Straight Arrow Connector 22553" o:spid="_x0000_s1026" type="#_x0000_t32" style="position:absolute;margin-left:86.35pt;margin-top:3.25pt;width:140.45pt;height: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" strokecolor="#4472c4 [3204]" strokeweight="1.5pt">
                      <v:stroke joinstyle="miter"/>
                    </v:shape>
                  </w:pict>
                </mc:Fallback>
              </mc:AlternateContent>
            </w:r>
            <w:r w:rsidRPr="00887FB6">
              <w:rPr>
                <w:rFonts w:cs="Times New Roman"/>
                <w:noProof/>
                <w:szCs w:val="24"/>
              </w:rPr>
              <mc:AlternateContent>
                <mc:Choice Requires="wps">
                  <w:drawing>
                    <wp:anchor distT="0" distB="0" distL="114300" distR="114300" simplePos="0" relativeHeight="251715584" behindDoc="0" locked="0" layoutInCell="1" allowOverlap="1" wp14:anchorId="774D7552" wp14:editId="719AC7EB">
                      <wp:simplePos x="0" y="0"/>
                      <wp:positionH relativeFrom="column">
                        <wp:posOffset>1101372</wp:posOffset>
                      </wp:positionH>
                      <wp:positionV relativeFrom="paragraph">
                        <wp:posOffset>37465</wp:posOffset>
                      </wp:positionV>
                      <wp:extent cx="0" cy="91440"/>
                      <wp:effectExtent l="0" t="0" r="38100" b="22860"/>
                      <wp:wrapNone/>
                      <wp:docPr id="22554" name="Straight Arrow Connector 22554"/>
                      <wp:cNvGraphicFramePr/>
                      <a:graphic xmlns:a="http://schemas.openxmlformats.org/drawingml/2006/main">
                        <a:graphicData uri="http://schemas.microsoft.com/office/word/2010/wordprocessingShape">
                          <wps:wsp>
                            <wps:cNvCnPr/>
                            <wps:spPr>
                              <a:xfrm flipH="1">
                                <a:off x="0" y="0"/>
                                <a:ext cx="0" cy="9144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3E559" id="Straight Arrow Connector 22554" o:spid="_x0000_s1026" type="#_x0000_t32" style="position:absolute;margin-left:86.7pt;margin-top:2.95pt;width:0;height:7.2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" strokecolor="#4472c4 [3204]" strokeweight="1.5pt">
                      <v:stroke joinstyle="miter"/>
                    </v:shape>
                  </w:pict>
                </mc:Fallback>
              </mc:AlternateContent>
            </w:r>
            <w:r w:rsidRPr="00887FB6">
              <w:rPr>
                <w:rFonts w:cs="Times New Roman"/>
                <w:noProof/>
                <w:szCs w:val="24"/>
              </w:rPr>
              <mc:AlternateContent>
                <mc:Choice Requires="wps">
                  <w:drawing>
                    <wp:anchor distT="0" distB="0" distL="114300" distR="114300" simplePos="0" relativeHeight="251713536" behindDoc="1" locked="0" layoutInCell="1" allowOverlap="1" wp14:anchorId="59F46965" wp14:editId="107C3E9B">
                      <wp:simplePos x="0" y="0"/>
                      <wp:positionH relativeFrom="column">
                        <wp:posOffset>452120</wp:posOffset>
                      </wp:positionH>
                      <wp:positionV relativeFrom="paragraph">
                        <wp:posOffset>135255</wp:posOffset>
                      </wp:positionV>
                      <wp:extent cx="1343025" cy="470535"/>
                      <wp:effectExtent l="0" t="0" r="28575" b="24765"/>
                      <wp:wrapThrough wrapText="bothSides">
                        <wp:wrapPolygon edited="0">
                          <wp:start x="0" y="0"/>
                          <wp:lineTo x="0" y="21862"/>
                          <wp:lineTo x="21753" y="21862"/>
                          <wp:lineTo x="21753" y="0"/>
                          <wp:lineTo x="0" y="0"/>
                        </wp:wrapPolygon>
                      </wp:wrapThrough>
                      <wp:docPr id="22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7053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0C4B575F" w14:textId="01A2C45D" w:rsidR="00DB1231" w:rsidRPr="00CC332D" w:rsidRDefault="00DB1231" w:rsidP="00CC332D">
                                  <w:pPr>
                                    <w:spacing w:before="0"/>
                                    <w:jc w:val="center"/>
                                    <w:rPr>
                                      <w:rFonts w:asciiTheme="minorHAnsi" w:hAnsiTheme="minorHAnsi" w:cstheme="minorHAnsi"/>
                                      <w:b/>
                                    </w:rPr>
                                  </w:pPr>
                                  <w:r>
                                    <w:rPr>
                                      <w:rFonts w:asciiTheme="minorHAnsi" w:hAnsiTheme="minorHAnsi" w:cstheme="minorHAnsi"/>
                                      <w:b/>
                                    </w:rPr>
                                    <w:t>TAND tỉnh</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9F46965" id="_x0000_s1034" type="#_x0000_t202" style="position:absolute;left:0;text-align:left;margin-left:35.6pt;margin-top:10.65pt;width:105.75pt;height:37.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" fillcolor="#8eaadb [1940]" strokecolor="#8eaadb [1940]">
                      <v:textbox>
                        <w:txbxContent>
                          <w:p w14:paraId="0C4B575F" w14:textId="01A2C45D" w:rsidR="00DB1231" w:rsidRPr="00CC332D" w:rsidRDefault="00DB1231" w:rsidP="00CC332D">
                            <w:pPr>
                              <w:spacing w:before="0"/>
                              <w:jc w:val="center"/>
                              <w:rPr>
                                <w:rFonts w:asciiTheme="minorHAnsi" w:hAnsiTheme="minorHAnsi" w:cstheme="minorHAnsi"/>
                                <w:b/>
                              </w:rPr>
                            </w:pPr>
                            <w:r>
                              <w:rPr>
                                <w:rFonts w:asciiTheme="minorHAnsi" w:hAnsiTheme="minorHAnsi" w:cstheme="minorHAnsi"/>
                                <w:b/>
                              </w:rPr>
                              <w:t>TAND tỉnh</w:t>
                            </w:r>
                          </w:p>
                        </w:txbxContent>
                      </v:textbox>
                      <w10:wrap type="through"/>
                    </v:shape>
                  </w:pict>
                </mc:Fallback>
              </mc:AlternateContent>
            </w:r>
            <w:r w:rsidRPr="00887FB6">
              <w:rPr>
                <w:rFonts w:cs="Times New Roman"/>
                <w:noProof/>
                <w:szCs w:val="24"/>
              </w:rPr>
              <mc:AlternateContent>
                <mc:Choice Requires="wps">
                  <w:drawing>
                    <wp:anchor distT="0" distB="0" distL="114300" distR="114300" simplePos="0" relativeHeight="251698176" behindDoc="0" locked="0" layoutInCell="1" allowOverlap="1" wp14:anchorId="097A7DE7" wp14:editId="3B3CC63C">
                      <wp:simplePos x="0" y="0"/>
                      <wp:positionH relativeFrom="column">
                        <wp:posOffset>2554764</wp:posOffset>
                      </wp:positionH>
                      <wp:positionV relativeFrom="paragraph">
                        <wp:posOffset>-274320</wp:posOffset>
                      </wp:positionV>
                      <wp:extent cx="2381" cy="304403"/>
                      <wp:effectExtent l="76200" t="38100" r="74295" b="19685"/>
                      <wp:wrapNone/>
                      <wp:docPr id="22556" name="Straight Connector 22556"/>
                      <wp:cNvGraphicFramePr/>
                      <a:graphic xmlns:a="http://schemas.openxmlformats.org/drawingml/2006/main">
                        <a:graphicData uri="http://schemas.microsoft.com/office/word/2010/wordprocessingShape">
                          <wps:wsp>
                            <wps:cNvCnPr/>
                            <wps:spPr>
                              <a:xfrm flipV="1">
                                <a:off x="0" y="0"/>
                                <a:ext cx="2381" cy="304403"/>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9D120" id="Straight Connector 2255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15pt,-21.6pt" to="201.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" strokecolor="#4472c4 [3204]" strokeweight="1pt">
                      <v:stroke endarrow="block" joinstyle="miter"/>
                    </v:line>
                  </w:pict>
                </mc:Fallback>
              </mc:AlternateContent>
            </w:r>
            <w:r w:rsidRPr="00887FB6">
              <w:rPr>
                <w:rFonts w:cs="Times New Roman"/>
                <w:noProof/>
                <w:szCs w:val="24"/>
              </w:rPr>
              <mc:AlternateContent>
                <mc:Choice Requires="wps">
                  <w:drawing>
                    <wp:anchor distT="0" distB="0" distL="114300" distR="114300" simplePos="0" relativeHeight="251716608" behindDoc="0" locked="0" layoutInCell="1" allowOverlap="1" wp14:anchorId="258DB1EF" wp14:editId="47EFD1E6">
                      <wp:simplePos x="0" y="0"/>
                      <wp:positionH relativeFrom="column">
                        <wp:posOffset>2870835</wp:posOffset>
                      </wp:positionH>
                      <wp:positionV relativeFrom="paragraph">
                        <wp:posOffset>38576</wp:posOffset>
                      </wp:positionV>
                      <wp:extent cx="0" cy="91440"/>
                      <wp:effectExtent l="0" t="0" r="38100" b="22860"/>
                      <wp:wrapNone/>
                      <wp:docPr id="22557" name="Straight Arrow Connector 22557"/>
                      <wp:cNvGraphicFramePr/>
                      <a:graphic xmlns:a="http://schemas.openxmlformats.org/drawingml/2006/main">
                        <a:graphicData uri="http://schemas.microsoft.com/office/word/2010/wordprocessingShape">
                          <wps:wsp>
                            <wps:cNvCnPr/>
                            <wps:spPr>
                              <a:xfrm flipH="1">
                                <a:off x="0" y="0"/>
                                <a:ext cx="0" cy="9144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367D1" id="Straight Arrow Connector 22557" o:spid="_x0000_s1026" type="#_x0000_t32" style="position:absolute;margin-left:226.05pt;margin-top:3.05pt;width:0;height:7.2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" strokecolor="#4472c4 [3204]" strokeweight="1.5pt">
                      <v:stroke joinstyle="miter"/>
                    </v:shape>
                  </w:pict>
                </mc:Fallback>
              </mc:AlternateContent>
            </w:r>
            <w:r w:rsidRPr="00887FB6">
              <w:rPr>
                <w:rFonts w:cs="Times New Roman"/>
                <w:noProof/>
                <w:szCs w:val="24"/>
              </w:rPr>
              <mc:AlternateContent>
                <mc:Choice Requires="wps">
                  <w:drawing>
                    <wp:anchor distT="0" distB="0" distL="114300" distR="114300" simplePos="0" relativeHeight="251681792" behindDoc="1" locked="0" layoutInCell="1" allowOverlap="1" wp14:anchorId="5654479C" wp14:editId="7A4C0A74">
                      <wp:simplePos x="0" y="0"/>
                      <wp:positionH relativeFrom="column">
                        <wp:posOffset>4249420</wp:posOffset>
                      </wp:positionH>
                      <wp:positionV relativeFrom="paragraph">
                        <wp:posOffset>140970</wp:posOffset>
                      </wp:positionV>
                      <wp:extent cx="1597025" cy="445770"/>
                      <wp:effectExtent l="0" t="0" r="22225" b="11430"/>
                      <wp:wrapThrough wrapText="bothSides">
                        <wp:wrapPolygon edited="0">
                          <wp:start x="0" y="0"/>
                          <wp:lineTo x="0" y="21231"/>
                          <wp:lineTo x="21643" y="21231"/>
                          <wp:lineTo x="21643" y="0"/>
                          <wp:lineTo x="0" y="0"/>
                        </wp:wrapPolygon>
                      </wp:wrapThrough>
                      <wp:docPr id="22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445770"/>
                              </a:xfrm>
                              <a:prstGeom prst="rect">
                                <a:avLst/>
                              </a:prstGeom>
                              <a:solidFill>
                                <a:schemeClr val="accent4">
                                  <a:lumMod val="40000"/>
                                  <a:lumOff val="60000"/>
                                </a:schemeClr>
                              </a:solidFill>
                              <a:ln w="9525">
                                <a:solidFill>
                                  <a:schemeClr val="accent4">
                                    <a:lumMod val="40000"/>
                                    <a:lumOff val="60000"/>
                                  </a:schemeClr>
                                </a:solidFill>
                                <a:miter lim="800000"/>
                                <a:headEnd/>
                                <a:tailEnd/>
                              </a:ln>
                              <a:effectLst/>
                            </wps:spPr>
                            <wps:txbx>
                              <w:txbxContent>
                                <w:p w14:paraId="229B974B" w14:textId="55607892" w:rsidR="00DB1231" w:rsidRPr="009855F4" w:rsidRDefault="00DB1231" w:rsidP="00644D9C">
                                  <w:pPr>
                                    <w:spacing w:before="0"/>
                                    <w:jc w:val="center"/>
                                    <w:rPr>
                                      <w:b/>
                                      <w:sz w:val="20"/>
                                      <w:szCs w:val="20"/>
                                    </w:rPr>
                                  </w:pPr>
                                  <w:r>
                                    <w:rPr>
                                      <w:b/>
                                      <w:sz w:val="19"/>
                                      <w:szCs w:val="19"/>
                                    </w:rPr>
                                    <w:t>Ban thư ký UBND tỉnh</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654479C" id="_x0000_s1035" type="#_x0000_t202" style="position:absolute;left:0;text-align:left;margin-left:334.6pt;margin-top:11.1pt;width:125.75pt;height:35.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" fillcolor="#ffe599 [1303]" strokecolor="#ffe599 [1303]">
                      <v:textbox>
                        <w:txbxContent>
                          <w:p w14:paraId="229B974B" w14:textId="55607892" w:rsidR="00DB1231" w:rsidRPr="009855F4" w:rsidRDefault="00DB1231" w:rsidP="00644D9C">
                            <w:pPr>
                              <w:spacing w:before="0"/>
                              <w:jc w:val="center"/>
                              <w:rPr>
                                <w:b/>
                                <w:sz w:val="20"/>
                                <w:szCs w:val="20"/>
                              </w:rPr>
                            </w:pPr>
                            <w:r>
                              <w:rPr>
                                <w:b/>
                                <w:sz w:val="19"/>
                                <w:szCs w:val="19"/>
                              </w:rPr>
                              <w:t>Ban thư ký UBND tỉnh</w:t>
                            </w:r>
                          </w:p>
                        </w:txbxContent>
                      </v:textbox>
                      <w10:wrap type="through"/>
                    </v:shape>
                  </w:pict>
                </mc:Fallback>
              </mc:AlternateContent>
            </w:r>
            <w:r w:rsidRPr="00887FB6">
              <w:rPr>
                <w:rFonts w:cs="Times New Roman"/>
                <w:noProof/>
                <w:szCs w:val="24"/>
              </w:rPr>
              <mc:AlternateContent>
                <mc:Choice Requires="wps">
                  <w:drawing>
                    <wp:anchor distT="0" distB="0" distL="114300" distR="114300" simplePos="0" relativeHeight="251662336" behindDoc="1" locked="0" layoutInCell="1" allowOverlap="1" wp14:anchorId="5239FBBA" wp14:editId="157AE484">
                      <wp:simplePos x="0" y="0"/>
                      <wp:positionH relativeFrom="column">
                        <wp:posOffset>2091690</wp:posOffset>
                      </wp:positionH>
                      <wp:positionV relativeFrom="paragraph">
                        <wp:posOffset>132292</wp:posOffset>
                      </wp:positionV>
                      <wp:extent cx="1596390" cy="470535"/>
                      <wp:effectExtent l="0" t="0" r="22860" b="24765"/>
                      <wp:wrapThrough wrapText="bothSides">
                        <wp:wrapPolygon edited="0">
                          <wp:start x="0" y="0"/>
                          <wp:lineTo x="0" y="21862"/>
                          <wp:lineTo x="21652" y="21862"/>
                          <wp:lineTo x="21652" y="0"/>
                          <wp:lineTo x="0" y="0"/>
                        </wp:wrapPolygon>
                      </wp:wrapThrough>
                      <wp:docPr id="22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70535"/>
                              </a:xfrm>
                              <a:prstGeom prst="rect">
                                <a:avLst/>
                              </a:prstGeom>
                              <a:solidFill>
                                <a:srgbClr val="91A759"/>
                              </a:solidFill>
                              <a:ln w="9525">
                                <a:solidFill>
                                  <a:srgbClr val="91A759"/>
                                </a:solidFill>
                                <a:miter lim="800000"/>
                                <a:headEnd/>
                                <a:tailEnd/>
                              </a:ln>
                            </wps:spPr>
                            <wps:txbx>
                              <w:txbxContent>
                                <w:p w14:paraId="37A02188" w14:textId="35364009" w:rsidR="00DB1231" w:rsidRPr="00CC332D" w:rsidRDefault="00DB1231" w:rsidP="00CC332D">
                                  <w:pPr>
                                    <w:spacing w:before="0"/>
                                    <w:jc w:val="center"/>
                                    <w:rPr>
                                      <w:rFonts w:asciiTheme="minorHAnsi" w:hAnsiTheme="minorHAnsi" w:cstheme="minorHAnsi"/>
                                      <w:b/>
                                    </w:rPr>
                                  </w:pPr>
                                  <w:r>
                                    <w:rPr>
                                      <w:rFonts w:asciiTheme="minorHAnsi" w:hAnsiTheme="minorHAnsi" w:cstheme="minorHAnsi"/>
                                      <w:b/>
                                    </w:rPr>
                                    <w:t>UBND tỉnh</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239FBBA" id="_x0000_s1036" type="#_x0000_t202" style="position:absolute;left:0;text-align:left;margin-left:164.7pt;margin-top:10.4pt;width:125.7pt;height:37.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" fillcolor="#91a759" strokecolor="#91a759">
                      <v:textbox>
                        <w:txbxContent>
                          <w:p w14:paraId="37A02188" w14:textId="35364009" w:rsidR="00DB1231" w:rsidRPr="00CC332D" w:rsidRDefault="00DB1231" w:rsidP="00CC332D">
                            <w:pPr>
                              <w:spacing w:before="0"/>
                              <w:jc w:val="center"/>
                              <w:rPr>
                                <w:rFonts w:asciiTheme="minorHAnsi" w:hAnsiTheme="minorHAnsi" w:cstheme="minorHAnsi"/>
                                <w:b/>
                              </w:rPr>
                            </w:pPr>
                            <w:r>
                              <w:rPr>
                                <w:rFonts w:asciiTheme="minorHAnsi" w:hAnsiTheme="minorHAnsi" w:cstheme="minorHAnsi"/>
                                <w:b/>
                              </w:rPr>
                              <w:t>UBND tỉnh</w:t>
                            </w:r>
                          </w:p>
                        </w:txbxContent>
                      </v:textbox>
                      <w10:wrap type="through"/>
                    </v:shape>
                  </w:pict>
                </mc:Fallback>
              </mc:AlternateContent>
            </w:r>
          </w:p>
          <w:p w14:paraId="2C92A715" w14:textId="5414215B" w:rsidR="00CC332D" w:rsidRPr="00887FB6" w:rsidRDefault="00CC332D"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709440" behindDoc="0" locked="0" layoutInCell="1" allowOverlap="1" wp14:anchorId="1630831C" wp14:editId="6127C0D0">
                      <wp:simplePos x="0" y="0"/>
                      <wp:positionH relativeFrom="column">
                        <wp:posOffset>3684942</wp:posOffset>
                      </wp:positionH>
                      <wp:positionV relativeFrom="paragraph">
                        <wp:posOffset>76200</wp:posOffset>
                      </wp:positionV>
                      <wp:extent cx="568960" cy="0"/>
                      <wp:effectExtent l="38100" t="76200" r="21590" b="95250"/>
                      <wp:wrapNone/>
                      <wp:docPr id="22561" name="Straight Arrow Connector 22561"/>
                      <wp:cNvGraphicFramePr/>
                      <a:graphic xmlns:a="http://schemas.openxmlformats.org/drawingml/2006/main">
                        <a:graphicData uri="http://schemas.microsoft.com/office/word/2010/wordprocessingShape">
                          <wps:wsp>
                            <wps:cNvCnPr/>
                            <wps:spPr>
                              <a:xfrm>
                                <a:off x="0" y="0"/>
                                <a:ext cx="568960" cy="0"/>
                              </a:xfrm>
                              <a:prstGeom prst="straightConnector1">
                                <a:avLst/>
                              </a:prstGeom>
                              <a:ln w="127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F359F" id="Straight Arrow Connector 22561" o:spid="_x0000_s1026" type="#_x0000_t32" style="position:absolute;margin-left:290.15pt;margin-top:6pt;width:44.8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" strokecolor="#4472c4 [3204]" strokeweight="1pt">
                      <v:stroke startarrow="block" endarrow="block" joinstyle="miter"/>
                    </v:shape>
                  </w:pict>
                </mc:Fallback>
              </mc:AlternateContent>
            </w:r>
          </w:p>
          <w:p w14:paraId="1120932B" w14:textId="23507867" w:rsidR="00CC332D" w:rsidRPr="00887FB6" w:rsidRDefault="00F1036A"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693056" behindDoc="1" locked="0" layoutInCell="1" allowOverlap="1" wp14:anchorId="269D5C8B" wp14:editId="48BE81DD">
                      <wp:simplePos x="0" y="0"/>
                      <wp:positionH relativeFrom="column">
                        <wp:posOffset>3451225</wp:posOffset>
                      </wp:positionH>
                      <wp:positionV relativeFrom="paragraph">
                        <wp:posOffset>10160</wp:posOffset>
                      </wp:positionV>
                      <wp:extent cx="969010" cy="247650"/>
                      <wp:effectExtent l="0" t="0" r="1270" b="0"/>
                      <wp:wrapThrough wrapText="bothSides">
                        <wp:wrapPolygon edited="0">
                          <wp:start x="20354" y="111"/>
                          <wp:lineTo x="1670" y="111"/>
                          <wp:lineTo x="1670" y="20049"/>
                          <wp:lineTo x="20354" y="20049"/>
                          <wp:lineTo x="20354" y="111"/>
                        </wp:wrapPolygon>
                      </wp:wrapThrough>
                      <wp:docPr id="22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9010" cy="247650"/>
                              </a:xfrm>
                              <a:prstGeom prst="rect">
                                <a:avLst/>
                              </a:prstGeom>
                              <a:noFill/>
                              <a:ln w="9525">
                                <a:noFill/>
                                <a:miter lim="800000"/>
                                <a:headEnd/>
                                <a:tailEnd/>
                              </a:ln>
                            </wps:spPr>
                            <wps:txbx>
                              <w:txbxContent>
                                <w:p w14:paraId="6710BBD2" w14:textId="77777777" w:rsidR="00DB1231" w:rsidRPr="00F241D1" w:rsidRDefault="00DB1231" w:rsidP="00F1036A">
                                  <w:pPr>
                                    <w:spacing w:before="0"/>
                                    <w:jc w:val="center"/>
                                    <w:rPr>
                                      <w:sz w:val="18"/>
                                      <w:szCs w:val="18"/>
                                    </w:rPr>
                                  </w:pPr>
                                  <w:r>
                                    <w:rPr>
                                      <w:sz w:val="18"/>
                                      <w:szCs w:val="18"/>
                                    </w:rPr>
                                    <w:t>Giải quyết xong</w:t>
                                  </w:r>
                                </w:p>
                                <w:p w14:paraId="65F97D79" w14:textId="6B062D9C" w:rsidR="00DB1231" w:rsidRPr="00CC332D" w:rsidRDefault="00DB1231" w:rsidP="00CC332D">
                                  <w:pPr>
                                    <w:spacing w:before="0"/>
                                    <w:jc w:val="center"/>
                                    <w:rPr>
                                      <w:rFonts w:asciiTheme="minorHAnsi" w:hAnsiTheme="minorHAnsi" w:cstheme="minorHAnsi"/>
                                      <w:sz w:val="18"/>
                                      <w:szCs w:val="18"/>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269D5C8B" id="_x0000_s1037" type="#_x0000_t202" style="position:absolute;left:0;text-align:left;margin-left:271.75pt;margin-top:.8pt;width:76.3pt;height:19.5pt;rotation:-9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" filled="f" stroked="f">
                      <v:textbox>
                        <w:txbxContent>
                          <w:p w14:paraId="6710BBD2" w14:textId="77777777" w:rsidR="00DB1231" w:rsidRPr="00F241D1" w:rsidRDefault="00DB1231" w:rsidP="00F1036A">
                            <w:pPr>
                              <w:spacing w:before="0"/>
                              <w:jc w:val="center"/>
                              <w:rPr>
                                <w:sz w:val="18"/>
                                <w:szCs w:val="18"/>
                              </w:rPr>
                            </w:pPr>
                            <w:r>
                              <w:rPr>
                                <w:sz w:val="18"/>
                                <w:szCs w:val="18"/>
                              </w:rPr>
                              <w:t>Giải quyết xong</w:t>
                            </w:r>
                          </w:p>
                          <w:p w14:paraId="65F97D79" w14:textId="6B062D9C" w:rsidR="00DB1231" w:rsidRPr="00CC332D" w:rsidRDefault="00DB1231" w:rsidP="00CC332D">
                            <w:pPr>
                              <w:spacing w:before="0"/>
                              <w:jc w:val="center"/>
                              <w:rPr>
                                <w:rFonts w:asciiTheme="minorHAnsi" w:hAnsiTheme="minorHAnsi" w:cstheme="minorHAnsi"/>
                                <w:sz w:val="18"/>
                                <w:szCs w:val="18"/>
                              </w:rPr>
                            </w:pPr>
                          </w:p>
                        </w:txbxContent>
                      </v:textbox>
                      <w10:wrap type="through"/>
                    </v:shape>
                  </w:pict>
                </mc:Fallback>
              </mc:AlternateContent>
            </w:r>
            <w:r w:rsidR="00CC332D" w:rsidRPr="00887FB6">
              <w:rPr>
                <w:rFonts w:cs="Times New Roman"/>
                <w:noProof/>
                <w:szCs w:val="24"/>
              </w:rPr>
              <mc:AlternateContent>
                <mc:Choice Requires="wps">
                  <w:drawing>
                    <wp:anchor distT="0" distB="0" distL="114300" distR="114300" simplePos="0" relativeHeight="251697152" behindDoc="0" locked="0" layoutInCell="1" allowOverlap="1" wp14:anchorId="6E6AA313" wp14:editId="0BFF0279">
                      <wp:simplePos x="0" y="0"/>
                      <wp:positionH relativeFrom="column">
                        <wp:posOffset>3690620</wp:posOffset>
                      </wp:positionH>
                      <wp:positionV relativeFrom="paragraph">
                        <wp:posOffset>23223</wp:posOffset>
                      </wp:positionV>
                      <wp:extent cx="301625" cy="0"/>
                      <wp:effectExtent l="0" t="0" r="0" b="0"/>
                      <wp:wrapNone/>
                      <wp:docPr id="22562" name="Straight Connector 22562"/>
                      <wp:cNvGraphicFramePr/>
                      <a:graphic xmlns:a="http://schemas.openxmlformats.org/drawingml/2006/main">
                        <a:graphicData uri="http://schemas.microsoft.com/office/word/2010/wordprocessingShape">
                          <wps:wsp>
                            <wps:cNvCnPr/>
                            <wps:spPr>
                              <a:xfrm flipV="1">
                                <a:off x="0" y="0"/>
                                <a:ext cx="301625"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25CC2" id="Straight Connector 2256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6pt,1.85pt" to="314.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" strokecolor="#4472c4 [3204]" strokeweight="1pt">
                      <v:stroke dashstyle="3 1" joinstyle="miter"/>
                    </v:line>
                  </w:pict>
                </mc:Fallback>
              </mc:AlternateContent>
            </w:r>
          </w:p>
          <w:p w14:paraId="29BA977D" w14:textId="1437EAD5" w:rsidR="00CC332D" w:rsidRPr="00887FB6" w:rsidRDefault="00F1036A" w:rsidP="00CC332D">
            <w:pPr>
              <w:spacing w:before="0"/>
              <w:rPr>
                <w:rFonts w:cs="Times New Roman"/>
                <w:color w:val="FF0000"/>
                <w:szCs w:val="24"/>
              </w:rPr>
            </w:pPr>
            <w:r w:rsidRPr="00887FB6">
              <w:rPr>
                <w:rFonts w:cs="Times New Roman"/>
                <w:noProof/>
                <w:color w:val="FF0000"/>
                <w:szCs w:val="24"/>
              </w:rPr>
              <mc:AlternateContent>
                <mc:Choice Requires="wps">
                  <w:drawing>
                    <wp:anchor distT="0" distB="0" distL="114300" distR="114300" simplePos="0" relativeHeight="251687936" behindDoc="1" locked="0" layoutInCell="1" allowOverlap="1" wp14:anchorId="7704091D" wp14:editId="34F26C4F">
                      <wp:simplePos x="0" y="0"/>
                      <wp:positionH relativeFrom="column">
                        <wp:posOffset>2484755</wp:posOffset>
                      </wp:positionH>
                      <wp:positionV relativeFrom="paragraph">
                        <wp:posOffset>134620</wp:posOffset>
                      </wp:positionV>
                      <wp:extent cx="1447800" cy="231775"/>
                      <wp:effectExtent l="0" t="0" r="0" b="0"/>
                      <wp:wrapThrough wrapText="bothSides">
                        <wp:wrapPolygon edited="0">
                          <wp:start x="853" y="0"/>
                          <wp:lineTo x="853" y="19529"/>
                          <wp:lineTo x="20463" y="19529"/>
                          <wp:lineTo x="20463" y="0"/>
                          <wp:lineTo x="853" y="0"/>
                        </wp:wrapPolygon>
                      </wp:wrapThrough>
                      <wp:docPr id="22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31775"/>
                              </a:xfrm>
                              <a:prstGeom prst="rect">
                                <a:avLst/>
                              </a:prstGeom>
                              <a:noFill/>
                              <a:ln w="9525">
                                <a:noFill/>
                                <a:miter lim="800000"/>
                                <a:headEnd/>
                                <a:tailEnd/>
                              </a:ln>
                            </wps:spPr>
                            <wps:txbx>
                              <w:txbxContent>
                                <w:p w14:paraId="2380EBCD" w14:textId="77777777" w:rsidR="00DB1231" w:rsidRPr="00F241D1" w:rsidRDefault="00DB1231" w:rsidP="00F1036A">
                                  <w:pPr>
                                    <w:spacing w:before="0"/>
                                    <w:jc w:val="center"/>
                                    <w:rPr>
                                      <w:sz w:val="18"/>
                                      <w:szCs w:val="18"/>
                                    </w:rPr>
                                  </w:pPr>
                                  <w:r>
                                    <w:rPr>
                                      <w:sz w:val="18"/>
                                      <w:szCs w:val="18"/>
                                    </w:rPr>
                                    <w:t>Nếu không giải quyết được</w:t>
                                  </w:r>
                                </w:p>
                                <w:p w14:paraId="198EF616" w14:textId="089A5379" w:rsidR="00DB1231" w:rsidRPr="00F241D1" w:rsidRDefault="00DB1231" w:rsidP="00CC332D">
                                  <w:pPr>
                                    <w:spacing w:before="0"/>
                                    <w:jc w:val="center"/>
                                    <w:rPr>
                                      <w:sz w:val="18"/>
                                      <w:szCs w:val="18"/>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7704091D" id="_x0000_s1038" type="#_x0000_t202" style="position:absolute;left:0;text-align:left;margin-left:195.65pt;margin-top:10.6pt;width:114pt;height:18.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" filled="f" stroked="f">
                      <v:textbox>
                        <w:txbxContent>
                          <w:p w14:paraId="2380EBCD" w14:textId="77777777" w:rsidR="00DB1231" w:rsidRPr="00F241D1" w:rsidRDefault="00DB1231" w:rsidP="00F1036A">
                            <w:pPr>
                              <w:spacing w:before="0"/>
                              <w:jc w:val="center"/>
                              <w:rPr>
                                <w:sz w:val="18"/>
                                <w:szCs w:val="18"/>
                              </w:rPr>
                            </w:pPr>
                            <w:r>
                              <w:rPr>
                                <w:sz w:val="18"/>
                                <w:szCs w:val="18"/>
                              </w:rPr>
                              <w:t>Nếu không giải quyết được</w:t>
                            </w:r>
                          </w:p>
                          <w:p w14:paraId="198EF616" w14:textId="089A5379" w:rsidR="00DB1231" w:rsidRPr="00F241D1" w:rsidRDefault="00DB1231" w:rsidP="00CC332D">
                            <w:pPr>
                              <w:spacing w:before="0"/>
                              <w:jc w:val="center"/>
                              <w:rPr>
                                <w:sz w:val="18"/>
                                <w:szCs w:val="18"/>
                              </w:rPr>
                            </w:pPr>
                          </w:p>
                        </w:txbxContent>
                      </v:textbox>
                      <w10:wrap type="through"/>
                    </v:shape>
                  </w:pict>
                </mc:Fallback>
              </mc:AlternateContent>
            </w:r>
            <w:r w:rsidR="00CC332D" w:rsidRPr="00887FB6">
              <w:rPr>
                <w:rFonts w:cs="Times New Roman"/>
                <w:noProof/>
                <w:color w:val="FF0000"/>
                <w:szCs w:val="24"/>
              </w:rPr>
              <mc:AlternateContent>
                <mc:Choice Requires="wps">
                  <w:drawing>
                    <wp:anchor distT="0" distB="0" distL="114300" distR="114300" simplePos="0" relativeHeight="251688960" behindDoc="0" locked="0" layoutInCell="1" allowOverlap="1" wp14:anchorId="510E8518" wp14:editId="585FC64D">
                      <wp:simplePos x="0" y="0"/>
                      <wp:positionH relativeFrom="column">
                        <wp:posOffset>4829810</wp:posOffset>
                      </wp:positionH>
                      <wp:positionV relativeFrom="paragraph">
                        <wp:posOffset>83185</wp:posOffset>
                      </wp:positionV>
                      <wp:extent cx="0" cy="384048"/>
                      <wp:effectExtent l="76200" t="38100" r="57150" b="16510"/>
                      <wp:wrapNone/>
                      <wp:docPr id="22563" name="Straight Connector 22563"/>
                      <wp:cNvGraphicFramePr/>
                      <a:graphic xmlns:a="http://schemas.openxmlformats.org/drawingml/2006/main">
                        <a:graphicData uri="http://schemas.microsoft.com/office/word/2010/wordprocessingShape">
                          <wps:wsp>
                            <wps:cNvCnPr/>
                            <wps:spPr>
                              <a:xfrm flipV="1">
                                <a:off x="0" y="0"/>
                                <a:ext cx="0" cy="384048"/>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C8B44" id="Straight Connector 22563"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3pt,6.55pt" to="380.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" strokecolor="#4472c4 [3204]" strokeweight="1pt">
                      <v:stroke dashstyle="dash" endarrow="block" joinstyle="miter"/>
                    </v:line>
                  </w:pict>
                </mc:Fallback>
              </mc:AlternateContent>
            </w:r>
          </w:p>
          <w:p w14:paraId="76525918" w14:textId="78AF3469" w:rsidR="00CC332D" w:rsidRPr="00887FB6" w:rsidRDefault="00F1036A" w:rsidP="00CC332D">
            <w:pPr>
              <w:spacing w:before="0"/>
              <w:rPr>
                <w:rFonts w:cs="Times New Roman"/>
                <w:szCs w:val="24"/>
              </w:rPr>
            </w:pPr>
            <w:r w:rsidRPr="00887FB6">
              <w:rPr>
                <w:rFonts w:cs="Times New Roman"/>
                <w:szCs w:val="24"/>
              </w:rPr>
              <w:t>Cấp tỉnh</w:t>
            </w:r>
          </w:p>
        </w:tc>
      </w:tr>
      <w:tr w:rsidR="00CC332D" w:rsidRPr="00887FB6" w14:paraId="0DD76C11" w14:textId="77777777" w:rsidTr="00CC332D">
        <w:trPr>
          <w:jc w:val="center"/>
        </w:trPr>
        <w:tc>
          <w:tcPr>
            <w:tcW w:w="9540" w:type="dxa"/>
            <w:shd w:val="clear" w:color="auto" w:fill="E2EFD9" w:themeFill="accent6" w:themeFillTint="33"/>
          </w:tcPr>
          <w:p w14:paraId="7E301EFB" w14:textId="61DDEBD7" w:rsidR="00CC332D" w:rsidRPr="00887FB6" w:rsidRDefault="00CC332D" w:rsidP="00CC332D">
            <w:pPr>
              <w:spacing w:before="0"/>
              <w:rPr>
                <w:rFonts w:cs="Times New Roman"/>
                <w:szCs w:val="24"/>
              </w:rPr>
            </w:pPr>
            <w:r w:rsidRPr="00887FB6">
              <w:rPr>
                <w:rFonts w:cs="Times New Roman"/>
                <w:noProof/>
                <w:color w:val="FF0000"/>
                <w:szCs w:val="24"/>
              </w:rPr>
              <mc:AlternateContent>
                <mc:Choice Requires="wps">
                  <w:drawing>
                    <wp:anchor distT="0" distB="0" distL="114300" distR="114300" simplePos="0" relativeHeight="251722752" behindDoc="0" locked="0" layoutInCell="1" allowOverlap="1" wp14:anchorId="2398F88D" wp14:editId="329B4E7F">
                      <wp:simplePos x="0" y="0"/>
                      <wp:positionH relativeFrom="column">
                        <wp:posOffset>4105626</wp:posOffset>
                      </wp:positionH>
                      <wp:positionV relativeFrom="paragraph">
                        <wp:posOffset>-1375708</wp:posOffset>
                      </wp:positionV>
                      <wp:extent cx="0" cy="1759571"/>
                      <wp:effectExtent l="0" t="0" r="38100" b="12700"/>
                      <wp:wrapNone/>
                      <wp:docPr id="22565" name="Straight Connector 22565"/>
                      <wp:cNvGraphicFramePr/>
                      <a:graphic xmlns:a="http://schemas.openxmlformats.org/drawingml/2006/main">
                        <a:graphicData uri="http://schemas.microsoft.com/office/word/2010/wordprocessingShape">
                          <wps:wsp>
                            <wps:cNvCnPr/>
                            <wps:spPr>
                              <a:xfrm flipH="1" flipV="1">
                                <a:off x="0" y="0"/>
                                <a:ext cx="0" cy="1759571"/>
                              </a:xfrm>
                              <a:prstGeom prst="line">
                                <a:avLst/>
                              </a:prstGeom>
                              <a:ln w="12700">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76BCA" id="Straight Connector 22565"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3pt,-108.3pt" to="323.3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" strokecolor="#4472c4 [3204]" strokeweight="1pt">
                      <v:stroke dashstyle="dash" joinstyle="miter"/>
                    </v:line>
                  </w:pict>
                </mc:Fallback>
              </mc:AlternateContent>
            </w:r>
            <w:r w:rsidRPr="00887FB6">
              <w:rPr>
                <w:rFonts w:cs="Times New Roman"/>
                <w:noProof/>
                <w:szCs w:val="24"/>
              </w:rPr>
              <mc:AlternateContent>
                <mc:Choice Requires="wps">
                  <w:drawing>
                    <wp:anchor distT="0" distB="0" distL="114300" distR="114300" simplePos="0" relativeHeight="251680768" behindDoc="1" locked="0" layoutInCell="1" allowOverlap="1" wp14:anchorId="66D4586C" wp14:editId="7B51056A">
                      <wp:simplePos x="0" y="0"/>
                      <wp:positionH relativeFrom="column">
                        <wp:posOffset>4257675</wp:posOffset>
                      </wp:positionH>
                      <wp:positionV relativeFrom="paragraph">
                        <wp:posOffset>145415</wp:posOffset>
                      </wp:positionV>
                      <wp:extent cx="1582420" cy="546100"/>
                      <wp:effectExtent l="0" t="0" r="17780" b="25400"/>
                      <wp:wrapThrough wrapText="bothSides">
                        <wp:wrapPolygon edited="0">
                          <wp:start x="0" y="0"/>
                          <wp:lineTo x="0" y="21851"/>
                          <wp:lineTo x="21583" y="21851"/>
                          <wp:lineTo x="21583" y="0"/>
                          <wp:lineTo x="0" y="0"/>
                        </wp:wrapPolygon>
                      </wp:wrapThrough>
                      <wp:docPr id="22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546100"/>
                              </a:xfrm>
                              <a:prstGeom prst="rect">
                                <a:avLst/>
                              </a:prstGeom>
                              <a:solidFill>
                                <a:schemeClr val="accent4">
                                  <a:lumMod val="40000"/>
                                  <a:lumOff val="60000"/>
                                </a:schemeClr>
                              </a:solidFill>
                              <a:ln w="9525">
                                <a:solidFill>
                                  <a:schemeClr val="accent4">
                                    <a:lumMod val="40000"/>
                                    <a:lumOff val="60000"/>
                                  </a:schemeClr>
                                </a:solidFill>
                                <a:miter lim="800000"/>
                                <a:headEnd/>
                                <a:tailEnd/>
                              </a:ln>
                              <a:effectLst/>
                            </wps:spPr>
                            <wps:txbx>
                              <w:txbxContent>
                                <w:p w14:paraId="790CBA96" w14:textId="35FABAE6" w:rsidR="00DB1231" w:rsidRPr="009855F4" w:rsidRDefault="00DB1231" w:rsidP="00CC332D">
                                  <w:pPr>
                                    <w:spacing w:before="0"/>
                                    <w:jc w:val="center"/>
                                    <w:rPr>
                                      <w:b/>
                                      <w:color w:val="FF0000"/>
                                      <w:sz w:val="20"/>
                                      <w:szCs w:val="20"/>
                                    </w:rPr>
                                  </w:pPr>
                                  <w:r>
                                    <w:rPr>
                                      <w:b/>
                                      <w:color w:val="FF0000"/>
                                      <w:sz w:val="20"/>
                                      <w:szCs w:val="20"/>
                                    </w:rPr>
                                    <w:t>Ban QLDA tỉnh</w:t>
                                  </w:r>
                                  <w:r w:rsidRPr="009855F4">
                                    <w:rPr>
                                      <w:b/>
                                      <w:color w:val="FF0000"/>
                                      <w:sz w:val="20"/>
                                      <w:szCs w:val="20"/>
                                    </w:rPr>
                                    <w:t xml:space="preserve"> (</w:t>
                                  </w:r>
                                  <w:r>
                                    <w:rPr>
                                      <w:b/>
                                      <w:color w:val="FF0000"/>
                                      <w:sz w:val="20"/>
                                      <w:szCs w:val="20"/>
                                    </w:rPr>
                                    <w:t>P</w:t>
                                  </w:r>
                                  <w:r w:rsidRPr="009855F4">
                                    <w:rPr>
                                      <w:b/>
                                      <w:color w:val="FF0000"/>
                                      <w:sz w:val="20"/>
                                      <w:szCs w:val="20"/>
                                    </w:rPr>
                                    <w:t>PMU)</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6D4586C" id="_x0000_s1039" type="#_x0000_t202" style="position:absolute;left:0;text-align:left;margin-left:335.25pt;margin-top:11.45pt;width:124.6pt;height:4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" fillcolor="#ffe599 [1303]" strokecolor="#ffe599 [1303]">
                      <v:textbox>
                        <w:txbxContent>
                          <w:p w14:paraId="790CBA96" w14:textId="35FABAE6" w:rsidR="00DB1231" w:rsidRPr="009855F4" w:rsidRDefault="00DB1231" w:rsidP="00CC332D">
                            <w:pPr>
                              <w:spacing w:before="0"/>
                              <w:jc w:val="center"/>
                              <w:rPr>
                                <w:b/>
                                <w:color w:val="FF0000"/>
                                <w:sz w:val="20"/>
                                <w:szCs w:val="20"/>
                              </w:rPr>
                            </w:pPr>
                            <w:r>
                              <w:rPr>
                                <w:b/>
                                <w:color w:val="FF0000"/>
                                <w:sz w:val="20"/>
                                <w:szCs w:val="20"/>
                              </w:rPr>
                              <w:t>Ban QLDA tỉnh</w:t>
                            </w:r>
                            <w:r w:rsidRPr="009855F4">
                              <w:rPr>
                                <w:b/>
                                <w:color w:val="FF0000"/>
                                <w:sz w:val="20"/>
                                <w:szCs w:val="20"/>
                              </w:rPr>
                              <w:t xml:space="preserve"> (</w:t>
                            </w:r>
                            <w:r>
                              <w:rPr>
                                <w:b/>
                                <w:color w:val="FF0000"/>
                                <w:sz w:val="20"/>
                                <w:szCs w:val="20"/>
                              </w:rPr>
                              <w:t>P</w:t>
                            </w:r>
                            <w:r w:rsidRPr="009855F4">
                              <w:rPr>
                                <w:b/>
                                <w:color w:val="FF0000"/>
                                <w:sz w:val="20"/>
                                <w:szCs w:val="20"/>
                              </w:rPr>
                              <w:t>PMU)</w:t>
                            </w:r>
                          </w:p>
                        </w:txbxContent>
                      </v:textbox>
                      <w10:wrap type="through"/>
                    </v:shape>
                  </w:pict>
                </mc:Fallback>
              </mc:AlternateContent>
            </w:r>
            <w:r w:rsidRPr="00887FB6">
              <w:rPr>
                <w:rFonts w:cs="Times New Roman"/>
                <w:noProof/>
                <w:szCs w:val="24"/>
              </w:rPr>
              <mc:AlternateContent>
                <mc:Choice Requires="wps">
                  <w:drawing>
                    <wp:anchor distT="0" distB="0" distL="114300" distR="114300" simplePos="0" relativeHeight="251718656" behindDoc="0" locked="0" layoutInCell="1" allowOverlap="1" wp14:anchorId="6E49C012" wp14:editId="1E5A6974">
                      <wp:simplePos x="0" y="0"/>
                      <wp:positionH relativeFrom="column">
                        <wp:posOffset>1127125</wp:posOffset>
                      </wp:positionH>
                      <wp:positionV relativeFrom="paragraph">
                        <wp:posOffset>64135</wp:posOffset>
                      </wp:positionV>
                      <wp:extent cx="0" cy="91440"/>
                      <wp:effectExtent l="0" t="0" r="38100" b="22860"/>
                      <wp:wrapNone/>
                      <wp:docPr id="22567" name="Straight Arrow Connector 22567"/>
                      <wp:cNvGraphicFramePr/>
                      <a:graphic xmlns:a="http://schemas.openxmlformats.org/drawingml/2006/main">
                        <a:graphicData uri="http://schemas.microsoft.com/office/word/2010/wordprocessingShape">
                          <wps:wsp>
                            <wps:cNvCnPr/>
                            <wps:spPr>
                              <a:xfrm flipH="1">
                                <a:off x="0" y="0"/>
                                <a:ext cx="0" cy="9144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01713C" id="Straight Arrow Connector 22567" o:spid="_x0000_s1026" type="#_x0000_t32" style="position:absolute;margin-left:88.75pt;margin-top:5.05pt;width:0;height:7.2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" strokecolor="#4472c4 [3204]" strokeweight="1.5pt">
                      <v:stroke joinstyle="miter"/>
                    </v:shape>
                  </w:pict>
                </mc:Fallback>
              </mc:AlternateContent>
            </w:r>
            <w:r w:rsidRPr="00887FB6">
              <w:rPr>
                <w:rFonts w:cs="Times New Roman"/>
                <w:noProof/>
                <w:szCs w:val="24"/>
              </w:rPr>
              <mc:AlternateContent>
                <mc:Choice Requires="wps">
                  <w:drawing>
                    <wp:anchor distT="0" distB="0" distL="114300" distR="114300" simplePos="0" relativeHeight="251717632" behindDoc="0" locked="0" layoutInCell="1" allowOverlap="1" wp14:anchorId="0D8C44CF" wp14:editId="59387F7B">
                      <wp:simplePos x="0" y="0"/>
                      <wp:positionH relativeFrom="column">
                        <wp:posOffset>1124585</wp:posOffset>
                      </wp:positionH>
                      <wp:positionV relativeFrom="paragraph">
                        <wp:posOffset>66040</wp:posOffset>
                      </wp:positionV>
                      <wp:extent cx="1727130" cy="0"/>
                      <wp:effectExtent l="0" t="0" r="0" b="0"/>
                      <wp:wrapNone/>
                      <wp:docPr id="22568" name="Straight Arrow Connector 22568"/>
                      <wp:cNvGraphicFramePr/>
                      <a:graphic xmlns:a="http://schemas.openxmlformats.org/drawingml/2006/main">
                        <a:graphicData uri="http://schemas.microsoft.com/office/word/2010/wordprocessingShape">
                          <wps:wsp>
                            <wps:cNvCnPr/>
                            <wps:spPr>
                              <a:xfrm flipV="1">
                                <a:off x="0" y="0"/>
                                <a:ext cx="1727130" cy="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9A808" id="Straight Arrow Connector 22568" o:spid="_x0000_s1026" type="#_x0000_t32" style="position:absolute;margin-left:88.55pt;margin-top:5.2pt;width:136pt;height:0;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" strokecolor="#4472c4 [3204]" strokeweight="1.5pt">
                      <v:stroke joinstyle="miter"/>
                    </v:shape>
                  </w:pict>
                </mc:Fallback>
              </mc:AlternateContent>
            </w:r>
            <w:r w:rsidRPr="00887FB6">
              <w:rPr>
                <w:rFonts w:cs="Times New Roman"/>
                <w:noProof/>
                <w:szCs w:val="24"/>
              </w:rPr>
              <mc:AlternateContent>
                <mc:Choice Requires="wps">
                  <w:drawing>
                    <wp:anchor distT="0" distB="0" distL="114300" distR="114300" simplePos="0" relativeHeight="251712512" behindDoc="1" locked="0" layoutInCell="1" allowOverlap="1" wp14:anchorId="677F7A0E" wp14:editId="207A6C44">
                      <wp:simplePos x="0" y="0"/>
                      <wp:positionH relativeFrom="column">
                        <wp:posOffset>452120</wp:posOffset>
                      </wp:positionH>
                      <wp:positionV relativeFrom="paragraph">
                        <wp:posOffset>158750</wp:posOffset>
                      </wp:positionV>
                      <wp:extent cx="1362075" cy="470535"/>
                      <wp:effectExtent l="0" t="0" r="28575" b="24765"/>
                      <wp:wrapThrough wrapText="bothSides">
                        <wp:wrapPolygon edited="0">
                          <wp:start x="0" y="0"/>
                          <wp:lineTo x="0" y="21862"/>
                          <wp:lineTo x="21751" y="21862"/>
                          <wp:lineTo x="21751" y="0"/>
                          <wp:lineTo x="0" y="0"/>
                        </wp:wrapPolygon>
                      </wp:wrapThrough>
                      <wp:docPr id="22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7053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14:paraId="7176DA68" w14:textId="4D411DCE" w:rsidR="00DB1231" w:rsidRPr="00CC332D" w:rsidRDefault="00DB1231" w:rsidP="00CC332D">
                                  <w:pPr>
                                    <w:spacing w:before="0"/>
                                    <w:jc w:val="center"/>
                                    <w:rPr>
                                      <w:rFonts w:asciiTheme="minorHAnsi" w:hAnsiTheme="minorHAnsi" w:cstheme="minorHAnsi"/>
                                      <w:b/>
                                    </w:rPr>
                                  </w:pPr>
                                  <w:r>
                                    <w:rPr>
                                      <w:rFonts w:asciiTheme="minorHAnsi" w:hAnsiTheme="minorHAnsi" w:cstheme="minorHAnsi"/>
                                      <w:b/>
                                    </w:rPr>
                                    <w:t>TAND huyện/thành phố</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77F7A0E" id="_x0000_s1040" type="#_x0000_t202" style="position:absolute;left:0;text-align:left;margin-left:35.6pt;margin-top:12.5pt;width:107.25pt;height:37.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" fillcolor="#8eaadb [1940]" strokecolor="#8eaadb [1940]">
                      <v:textbox>
                        <w:txbxContent>
                          <w:p w14:paraId="7176DA68" w14:textId="4D411DCE" w:rsidR="00DB1231" w:rsidRPr="00CC332D" w:rsidRDefault="00DB1231" w:rsidP="00CC332D">
                            <w:pPr>
                              <w:spacing w:before="0"/>
                              <w:jc w:val="center"/>
                              <w:rPr>
                                <w:rFonts w:asciiTheme="minorHAnsi" w:hAnsiTheme="minorHAnsi" w:cstheme="minorHAnsi"/>
                                <w:b/>
                              </w:rPr>
                            </w:pPr>
                            <w:r>
                              <w:rPr>
                                <w:rFonts w:asciiTheme="minorHAnsi" w:hAnsiTheme="minorHAnsi" w:cstheme="minorHAnsi"/>
                                <w:b/>
                              </w:rPr>
                              <w:t>TAND huyện/thành phố</w:t>
                            </w:r>
                          </w:p>
                        </w:txbxContent>
                      </v:textbox>
                      <w10:wrap type="through"/>
                    </v:shape>
                  </w:pict>
                </mc:Fallback>
              </mc:AlternateContent>
            </w:r>
            <w:r w:rsidRPr="00887FB6">
              <w:rPr>
                <w:rFonts w:cs="Times New Roman"/>
                <w:noProof/>
                <w:szCs w:val="24"/>
              </w:rPr>
              <mc:AlternateContent>
                <mc:Choice Requires="wps">
                  <w:drawing>
                    <wp:anchor distT="0" distB="0" distL="114300" distR="114300" simplePos="0" relativeHeight="251683840" behindDoc="0" locked="0" layoutInCell="1" allowOverlap="1" wp14:anchorId="139825E0" wp14:editId="4EF1CC8E">
                      <wp:simplePos x="0" y="0"/>
                      <wp:positionH relativeFrom="column">
                        <wp:posOffset>2557144</wp:posOffset>
                      </wp:positionH>
                      <wp:positionV relativeFrom="paragraph">
                        <wp:posOffset>-255587</wp:posOffset>
                      </wp:positionV>
                      <wp:extent cx="2381" cy="316706"/>
                      <wp:effectExtent l="76200" t="38100" r="74295" b="26670"/>
                      <wp:wrapNone/>
                      <wp:docPr id="22570" name="Straight Connector 22570"/>
                      <wp:cNvGraphicFramePr/>
                      <a:graphic xmlns:a="http://schemas.openxmlformats.org/drawingml/2006/main">
                        <a:graphicData uri="http://schemas.microsoft.com/office/word/2010/wordprocessingShape">
                          <wps:wsp>
                            <wps:cNvCnPr/>
                            <wps:spPr>
                              <a:xfrm flipH="1" flipV="1">
                                <a:off x="0" y="0"/>
                                <a:ext cx="2381" cy="316706"/>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B6180" id="Straight Connector 22570"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5pt,-20.1pt" to="201.5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" strokecolor="#4472c4 [3204]" strokeweight="1pt">
                      <v:stroke endarrow="block" joinstyle="miter"/>
                    </v:line>
                  </w:pict>
                </mc:Fallback>
              </mc:AlternateContent>
            </w:r>
            <w:r w:rsidRPr="00887FB6">
              <w:rPr>
                <w:rFonts w:cs="Times New Roman"/>
                <w:noProof/>
                <w:szCs w:val="24"/>
              </w:rPr>
              <mc:AlternateContent>
                <mc:Choice Requires="wps">
                  <w:drawing>
                    <wp:anchor distT="0" distB="0" distL="114300" distR="114300" simplePos="0" relativeHeight="251719680" behindDoc="0" locked="0" layoutInCell="1" allowOverlap="1" wp14:anchorId="2D4136AF" wp14:editId="39DB9BE9">
                      <wp:simplePos x="0" y="0"/>
                      <wp:positionH relativeFrom="column">
                        <wp:posOffset>2842260</wp:posOffset>
                      </wp:positionH>
                      <wp:positionV relativeFrom="paragraph">
                        <wp:posOffset>63341</wp:posOffset>
                      </wp:positionV>
                      <wp:extent cx="0" cy="91440"/>
                      <wp:effectExtent l="0" t="0" r="38100" b="22860"/>
                      <wp:wrapNone/>
                      <wp:docPr id="22571" name="Straight Arrow Connector 22571"/>
                      <wp:cNvGraphicFramePr/>
                      <a:graphic xmlns:a="http://schemas.openxmlformats.org/drawingml/2006/main">
                        <a:graphicData uri="http://schemas.microsoft.com/office/word/2010/wordprocessingShape">
                          <wps:wsp>
                            <wps:cNvCnPr/>
                            <wps:spPr>
                              <a:xfrm flipH="1">
                                <a:off x="0" y="0"/>
                                <a:ext cx="0" cy="9144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284A5" id="Straight Arrow Connector 22571" o:spid="_x0000_s1026" type="#_x0000_t32" style="position:absolute;margin-left:223.8pt;margin-top:5pt;width:0;height:7.2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" strokecolor="#4472c4 [3204]" strokeweight="1.5pt">
                      <v:stroke joinstyle="miter"/>
                    </v:shape>
                  </w:pict>
                </mc:Fallback>
              </mc:AlternateContent>
            </w:r>
            <w:r w:rsidRPr="00887FB6">
              <w:rPr>
                <w:rFonts w:cs="Times New Roman"/>
                <w:noProof/>
                <w:szCs w:val="24"/>
              </w:rPr>
              <mc:AlternateContent>
                <mc:Choice Requires="wps">
                  <w:drawing>
                    <wp:anchor distT="0" distB="0" distL="114300" distR="114300" simplePos="0" relativeHeight="251689984" behindDoc="0" locked="0" layoutInCell="1" allowOverlap="1" wp14:anchorId="38F9064C" wp14:editId="4473647B">
                      <wp:simplePos x="0" y="0"/>
                      <wp:positionH relativeFrom="column">
                        <wp:posOffset>5036820</wp:posOffset>
                      </wp:positionH>
                      <wp:positionV relativeFrom="paragraph">
                        <wp:posOffset>-257175</wp:posOffset>
                      </wp:positionV>
                      <wp:extent cx="0" cy="384048"/>
                      <wp:effectExtent l="76200" t="0" r="95250" b="54610"/>
                      <wp:wrapNone/>
                      <wp:docPr id="22572" name="Straight Connector 22572"/>
                      <wp:cNvGraphicFramePr/>
                      <a:graphic xmlns:a="http://schemas.openxmlformats.org/drawingml/2006/main">
                        <a:graphicData uri="http://schemas.microsoft.com/office/word/2010/wordprocessingShape">
                          <wps:wsp>
                            <wps:cNvCnPr/>
                            <wps:spPr>
                              <a:xfrm flipH="1">
                                <a:off x="0" y="0"/>
                                <a:ext cx="0" cy="384048"/>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3DB10" id="Straight Connector 22572"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6pt,-20.25pt" to="396.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" strokecolor="#4472c4 [3204]" strokeweight="1pt">
                      <v:stroke dashstyle="dash" endarrow="block" joinstyle="miter"/>
                    </v:line>
                  </w:pict>
                </mc:Fallback>
              </mc:AlternateContent>
            </w:r>
            <w:r w:rsidRPr="00887FB6">
              <w:rPr>
                <w:rFonts w:cs="Times New Roman"/>
                <w:noProof/>
                <w:szCs w:val="24"/>
              </w:rPr>
              <mc:AlternateContent>
                <mc:Choice Requires="wps">
                  <w:drawing>
                    <wp:anchor distT="0" distB="0" distL="114300" distR="114300" simplePos="0" relativeHeight="251663360" behindDoc="1" locked="0" layoutInCell="1" allowOverlap="1" wp14:anchorId="19E2987B" wp14:editId="25005956">
                      <wp:simplePos x="0" y="0"/>
                      <wp:positionH relativeFrom="column">
                        <wp:posOffset>2091690</wp:posOffset>
                      </wp:positionH>
                      <wp:positionV relativeFrom="paragraph">
                        <wp:posOffset>164465</wp:posOffset>
                      </wp:positionV>
                      <wp:extent cx="1596390" cy="470535"/>
                      <wp:effectExtent l="0" t="0" r="22860" b="24765"/>
                      <wp:wrapThrough wrapText="bothSides">
                        <wp:wrapPolygon edited="0">
                          <wp:start x="0" y="0"/>
                          <wp:lineTo x="0" y="21862"/>
                          <wp:lineTo x="21652" y="21862"/>
                          <wp:lineTo x="21652" y="0"/>
                          <wp:lineTo x="0" y="0"/>
                        </wp:wrapPolygon>
                      </wp:wrapThrough>
                      <wp:docPr id="22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70535"/>
                              </a:xfrm>
                              <a:prstGeom prst="rect">
                                <a:avLst/>
                              </a:prstGeom>
                              <a:solidFill>
                                <a:srgbClr val="91A759"/>
                              </a:solidFill>
                              <a:ln w="9525">
                                <a:solidFill>
                                  <a:srgbClr val="91A759"/>
                                </a:solidFill>
                                <a:miter lim="800000"/>
                                <a:headEnd/>
                                <a:tailEnd/>
                              </a:ln>
                            </wps:spPr>
                            <wps:txbx>
                              <w:txbxContent>
                                <w:p w14:paraId="2EF2D4EA" w14:textId="7BAA4646" w:rsidR="00DB1231" w:rsidRPr="00CC332D" w:rsidRDefault="00DB1231" w:rsidP="00CC332D">
                                  <w:pPr>
                                    <w:spacing w:before="0"/>
                                    <w:jc w:val="center"/>
                                    <w:rPr>
                                      <w:rFonts w:asciiTheme="minorHAnsi" w:hAnsiTheme="minorHAnsi" w:cstheme="minorHAnsi"/>
                                      <w:b/>
                                    </w:rPr>
                                  </w:pPr>
                                  <w:r>
                                    <w:rPr>
                                      <w:rFonts w:asciiTheme="minorHAnsi" w:hAnsiTheme="minorHAnsi" w:cstheme="minorHAnsi"/>
                                      <w:b/>
                                    </w:rPr>
                                    <w:t>UBND huyện/thành phố</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9E2987B" id="_x0000_s1041" type="#_x0000_t202" style="position:absolute;left:0;text-align:left;margin-left:164.7pt;margin-top:12.95pt;width:125.7pt;height:3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" fillcolor="#91a759" strokecolor="#91a759">
                      <v:textbox>
                        <w:txbxContent>
                          <w:p w14:paraId="2EF2D4EA" w14:textId="7BAA4646" w:rsidR="00DB1231" w:rsidRPr="00CC332D" w:rsidRDefault="00DB1231" w:rsidP="00CC332D">
                            <w:pPr>
                              <w:spacing w:before="0"/>
                              <w:jc w:val="center"/>
                              <w:rPr>
                                <w:rFonts w:asciiTheme="minorHAnsi" w:hAnsiTheme="minorHAnsi" w:cstheme="minorHAnsi"/>
                                <w:b/>
                              </w:rPr>
                            </w:pPr>
                            <w:r>
                              <w:rPr>
                                <w:rFonts w:asciiTheme="minorHAnsi" w:hAnsiTheme="minorHAnsi" w:cstheme="minorHAnsi"/>
                                <w:b/>
                              </w:rPr>
                              <w:t>UBND huyện/thành phố</w:t>
                            </w:r>
                          </w:p>
                        </w:txbxContent>
                      </v:textbox>
                      <w10:wrap type="through"/>
                    </v:shape>
                  </w:pict>
                </mc:Fallback>
              </mc:AlternateContent>
            </w:r>
          </w:p>
          <w:p w14:paraId="17217E12" w14:textId="36775EB4" w:rsidR="00CC332D" w:rsidRPr="00887FB6" w:rsidRDefault="00F1036A"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692032" behindDoc="1" locked="0" layoutInCell="1" allowOverlap="1" wp14:anchorId="6D22942B" wp14:editId="457D0413">
                      <wp:simplePos x="0" y="0"/>
                      <wp:positionH relativeFrom="column">
                        <wp:posOffset>3463290</wp:posOffset>
                      </wp:positionH>
                      <wp:positionV relativeFrom="paragraph">
                        <wp:posOffset>166370</wp:posOffset>
                      </wp:positionV>
                      <wp:extent cx="930910" cy="247650"/>
                      <wp:effectExtent l="0" t="0" r="1270" b="0"/>
                      <wp:wrapThrough wrapText="bothSides">
                        <wp:wrapPolygon edited="0">
                          <wp:start x="20303" y="111"/>
                          <wp:lineTo x="1739" y="111"/>
                          <wp:lineTo x="1739" y="20049"/>
                          <wp:lineTo x="20303" y="20049"/>
                          <wp:lineTo x="20303" y="111"/>
                        </wp:wrapPolygon>
                      </wp:wrapThrough>
                      <wp:docPr id="22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0910" cy="247650"/>
                              </a:xfrm>
                              <a:prstGeom prst="rect">
                                <a:avLst/>
                              </a:prstGeom>
                              <a:noFill/>
                              <a:ln w="9525">
                                <a:noFill/>
                                <a:miter lim="800000"/>
                                <a:headEnd/>
                                <a:tailEnd/>
                              </a:ln>
                            </wps:spPr>
                            <wps:txbx>
                              <w:txbxContent>
                                <w:p w14:paraId="3F2BB5D7" w14:textId="2FF9EADC" w:rsidR="00DB1231" w:rsidRPr="00F241D1" w:rsidRDefault="00DB1231" w:rsidP="00F1036A">
                                  <w:pPr>
                                    <w:spacing w:before="0"/>
                                    <w:jc w:val="center"/>
                                    <w:rPr>
                                      <w:sz w:val="18"/>
                                      <w:szCs w:val="18"/>
                                    </w:rPr>
                                  </w:pPr>
                                  <w:r>
                                    <w:rPr>
                                      <w:sz w:val="18"/>
                                      <w:szCs w:val="18"/>
                                    </w:rPr>
                                    <w:t>Giải quyết xong</w:t>
                                  </w:r>
                                </w:p>
                                <w:p w14:paraId="65DFDF20" w14:textId="69C4D4FC" w:rsidR="00DB1231" w:rsidRPr="00CC332D" w:rsidRDefault="00DB1231" w:rsidP="00CC332D">
                                  <w:pPr>
                                    <w:spacing w:before="0"/>
                                    <w:jc w:val="center"/>
                                    <w:rPr>
                                      <w:rFonts w:asciiTheme="minorHAnsi" w:hAnsiTheme="minorHAnsi" w:cstheme="minorHAnsi"/>
                                      <w:sz w:val="18"/>
                                      <w:szCs w:val="18"/>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D22942B" id="_x0000_s1042" type="#_x0000_t202" style="position:absolute;left:0;text-align:left;margin-left:272.7pt;margin-top:13.1pt;width:73.3pt;height:19.5pt;rotation:-9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" filled="f" stroked="f">
                      <v:textbox>
                        <w:txbxContent>
                          <w:p w14:paraId="3F2BB5D7" w14:textId="2FF9EADC" w:rsidR="00DB1231" w:rsidRPr="00F241D1" w:rsidRDefault="00DB1231" w:rsidP="00F1036A">
                            <w:pPr>
                              <w:spacing w:before="0"/>
                              <w:jc w:val="center"/>
                              <w:rPr>
                                <w:sz w:val="18"/>
                                <w:szCs w:val="18"/>
                              </w:rPr>
                            </w:pPr>
                            <w:r>
                              <w:rPr>
                                <w:sz w:val="18"/>
                                <w:szCs w:val="18"/>
                              </w:rPr>
                              <w:t>Giải quyết xong</w:t>
                            </w:r>
                          </w:p>
                          <w:p w14:paraId="65DFDF20" w14:textId="69C4D4FC" w:rsidR="00DB1231" w:rsidRPr="00CC332D" w:rsidRDefault="00DB1231" w:rsidP="00CC332D">
                            <w:pPr>
                              <w:spacing w:before="0"/>
                              <w:jc w:val="center"/>
                              <w:rPr>
                                <w:rFonts w:asciiTheme="minorHAnsi" w:hAnsiTheme="minorHAnsi" w:cstheme="minorHAnsi"/>
                                <w:sz w:val="18"/>
                                <w:szCs w:val="18"/>
                              </w:rPr>
                            </w:pPr>
                          </w:p>
                        </w:txbxContent>
                      </v:textbox>
                      <w10:wrap type="through"/>
                    </v:shape>
                  </w:pict>
                </mc:Fallback>
              </mc:AlternateContent>
            </w:r>
            <w:r w:rsidR="00CC332D" w:rsidRPr="00887FB6">
              <w:rPr>
                <w:rFonts w:cs="Times New Roman"/>
                <w:noProof/>
                <w:szCs w:val="24"/>
              </w:rPr>
              <mc:AlternateContent>
                <mc:Choice Requires="wps">
                  <w:drawing>
                    <wp:anchor distT="0" distB="0" distL="114300" distR="114300" simplePos="0" relativeHeight="251708416" behindDoc="0" locked="0" layoutInCell="1" allowOverlap="1" wp14:anchorId="197009FE" wp14:editId="09C85A4C">
                      <wp:simplePos x="0" y="0"/>
                      <wp:positionH relativeFrom="column">
                        <wp:posOffset>3681058</wp:posOffset>
                      </wp:positionH>
                      <wp:positionV relativeFrom="paragraph">
                        <wp:posOffset>113030</wp:posOffset>
                      </wp:positionV>
                      <wp:extent cx="574040" cy="0"/>
                      <wp:effectExtent l="38100" t="76200" r="16510" b="95250"/>
                      <wp:wrapNone/>
                      <wp:docPr id="22574" name="Straight Arrow Connector 22574"/>
                      <wp:cNvGraphicFramePr/>
                      <a:graphic xmlns:a="http://schemas.openxmlformats.org/drawingml/2006/main">
                        <a:graphicData uri="http://schemas.microsoft.com/office/word/2010/wordprocessingShape">
                          <wps:wsp>
                            <wps:cNvCnPr/>
                            <wps:spPr>
                              <a:xfrm>
                                <a:off x="0" y="0"/>
                                <a:ext cx="574040" cy="0"/>
                              </a:xfrm>
                              <a:prstGeom prst="straightConnector1">
                                <a:avLst/>
                              </a:prstGeom>
                              <a:ln w="127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7FE29" id="Straight Arrow Connector 22574" o:spid="_x0000_s1026" type="#_x0000_t32" style="position:absolute;margin-left:289.85pt;margin-top:8.9pt;width:45.2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" strokecolor="#4472c4 [3204]" strokeweight="1pt">
                      <v:stroke startarrow="block" endarrow="block" joinstyle="miter"/>
                    </v:shape>
                  </w:pict>
                </mc:Fallback>
              </mc:AlternateContent>
            </w:r>
          </w:p>
          <w:p w14:paraId="7AEE27D1" w14:textId="55A85951" w:rsidR="00CC332D" w:rsidRPr="00887FB6" w:rsidRDefault="00CC332D"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724800" behindDoc="0" locked="0" layoutInCell="1" allowOverlap="1" wp14:anchorId="756188EF" wp14:editId="39CF2E50">
                      <wp:simplePos x="0" y="0"/>
                      <wp:positionH relativeFrom="column">
                        <wp:posOffset>4103370</wp:posOffset>
                      </wp:positionH>
                      <wp:positionV relativeFrom="paragraph">
                        <wp:posOffset>53975</wp:posOffset>
                      </wp:positionV>
                      <wp:extent cx="137160" cy="0"/>
                      <wp:effectExtent l="0" t="0" r="0" b="0"/>
                      <wp:wrapNone/>
                      <wp:docPr id="194" name="Straight Connector 194"/>
                      <wp:cNvGraphicFramePr/>
                      <a:graphic xmlns:a="http://schemas.openxmlformats.org/drawingml/2006/main">
                        <a:graphicData uri="http://schemas.microsoft.com/office/word/2010/wordprocessingShape">
                          <wps:wsp>
                            <wps:cNvCnPr/>
                            <wps:spPr>
                              <a:xfrm flipV="1">
                                <a:off x="0" y="0"/>
                                <a:ext cx="137160"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B6BF9" id="Straight Connector 194"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1pt,4.25pt" to="333.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" strokecolor="#4472c4 [3204]" strokeweight="1pt">
                      <v:stroke dashstyle="3 1" joinstyle="miter"/>
                    </v:line>
                  </w:pict>
                </mc:Fallback>
              </mc:AlternateContent>
            </w:r>
            <w:r w:rsidRPr="00887FB6">
              <w:rPr>
                <w:rFonts w:cs="Times New Roman"/>
                <w:noProof/>
                <w:szCs w:val="24"/>
              </w:rPr>
              <mc:AlternateContent>
                <mc:Choice Requires="wps">
                  <w:drawing>
                    <wp:anchor distT="0" distB="0" distL="114300" distR="114300" simplePos="0" relativeHeight="251696128" behindDoc="0" locked="0" layoutInCell="1" allowOverlap="1" wp14:anchorId="5C3085B5" wp14:editId="4C865801">
                      <wp:simplePos x="0" y="0"/>
                      <wp:positionH relativeFrom="column">
                        <wp:posOffset>3685540</wp:posOffset>
                      </wp:positionH>
                      <wp:positionV relativeFrom="paragraph">
                        <wp:posOffset>54610</wp:posOffset>
                      </wp:positionV>
                      <wp:extent cx="301625" cy="0"/>
                      <wp:effectExtent l="0" t="0" r="0" b="0"/>
                      <wp:wrapNone/>
                      <wp:docPr id="22576" name="Straight Connector 22576"/>
                      <wp:cNvGraphicFramePr/>
                      <a:graphic xmlns:a="http://schemas.openxmlformats.org/drawingml/2006/main">
                        <a:graphicData uri="http://schemas.microsoft.com/office/word/2010/wordprocessingShape">
                          <wps:wsp>
                            <wps:cNvCnPr/>
                            <wps:spPr>
                              <a:xfrm flipV="1">
                                <a:off x="0" y="0"/>
                                <a:ext cx="301625"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B5C55" id="Straight Connector 22576"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2pt,4.3pt" to="313.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" strokecolor="#4472c4 [3204]" strokeweight="1pt">
                      <v:stroke dashstyle="3 1" joinstyle="miter"/>
                    </v:line>
                  </w:pict>
                </mc:Fallback>
              </mc:AlternateContent>
            </w:r>
          </w:p>
          <w:p w14:paraId="1D7A6E5F" w14:textId="77777777" w:rsidR="00CC332D" w:rsidRPr="00887FB6" w:rsidRDefault="00CC332D"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686912" behindDoc="1" locked="0" layoutInCell="1" allowOverlap="1" wp14:anchorId="58EB03BD" wp14:editId="3C27EBCD">
                      <wp:simplePos x="0" y="0"/>
                      <wp:positionH relativeFrom="column">
                        <wp:posOffset>2494280</wp:posOffset>
                      </wp:positionH>
                      <wp:positionV relativeFrom="paragraph">
                        <wp:posOffset>136525</wp:posOffset>
                      </wp:positionV>
                      <wp:extent cx="1455420" cy="231775"/>
                      <wp:effectExtent l="0" t="0" r="0" b="0"/>
                      <wp:wrapThrough wrapText="bothSides">
                        <wp:wrapPolygon edited="0">
                          <wp:start x="848" y="0"/>
                          <wp:lineTo x="848" y="19529"/>
                          <wp:lineTo x="20639" y="19529"/>
                          <wp:lineTo x="20639" y="0"/>
                          <wp:lineTo x="848" y="0"/>
                        </wp:wrapPolygon>
                      </wp:wrapThrough>
                      <wp:docPr id="22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31775"/>
                              </a:xfrm>
                              <a:prstGeom prst="rect">
                                <a:avLst/>
                              </a:prstGeom>
                              <a:noFill/>
                              <a:ln w="9525">
                                <a:noFill/>
                                <a:miter lim="800000"/>
                                <a:headEnd/>
                                <a:tailEnd/>
                              </a:ln>
                            </wps:spPr>
                            <wps:txbx>
                              <w:txbxContent>
                                <w:p w14:paraId="72E1C7A2" w14:textId="77777777" w:rsidR="00DB1231" w:rsidRPr="00F241D1" w:rsidRDefault="00DB1231" w:rsidP="00F1036A">
                                  <w:pPr>
                                    <w:spacing w:before="0"/>
                                    <w:jc w:val="center"/>
                                    <w:rPr>
                                      <w:sz w:val="18"/>
                                      <w:szCs w:val="18"/>
                                    </w:rPr>
                                  </w:pPr>
                                  <w:r>
                                    <w:rPr>
                                      <w:sz w:val="18"/>
                                      <w:szCs w:val="18"/>
                                    </w:rPr>
                                    <w:t>Nếu không giải quyết được</w:t>
                                  </w:r>
                                </w:p>
                                <w:p w14:paraId="370F50A4" w14:textId="57870BEF" w:rsidR="00DB1231" w:rsidRPr="00F241D1" w:rsidRDefault="00DB1231" w:rsidP="00CC332D">
                                  <w:pPr>
                                    <w:spacing w:before="0"/>
                                    <w:jc w:val="center"/>
                                    <w:rPr>
                                      <w:sz w:val="18"/>
                                      <w:szCs w:val="18"/>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8EB03BD" id="_x0000_s1043" type="#_x0000_t202" style="position:absolute;left:0;text-align:left;margin-left:196.4pt;margin-top:10.75pt;width:114.6pt;height:18.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" filled="f" stroked="f">
                      <v:textbox>
                        <w:txbxContent>
                          <w:p w14:paraId="72E1C7A2" w14:textId="77777777" w:rsidR="00DB1231" w:rsidRPr="00F241D1" w:rsidRDefault="00DB1231" w:rsidP="00F1036A">
                            <w:pPr>
                              <w:spacing w:before="0"/>
                              <w:jc w:val="center"/>
                              <w:rPr>
                                <w:sz w:val="18"/>
                                <w:szCs w:val="18"/>
                              </w:rPr>
                            </w:pPr>
                            <w:r>
                              <w:rPr>
                                <w:sz w:val="18"/>
                                <w:szCs w:val="18"/>
                              </w:rPr>
                              <w:t>Nếu không giải quyết được</w:t>
                            </w:r>
                          </w:p>
                          <w:p w14:paraId="370F50A4" w14:textId="57870BEF" w:rsidR="00DB1231" w:rsidRPr="00F241D1" w:rsidRDefault="00DB1231" w:rsidP="00CC332D">
                            <w:pPr>
                              <w:spacing w:before="0"/>
                              <w:jc w:val="center"/>
                              <w:rPr>
                                <w:sz w:val="18"/>
                                <w:szCs w:val="18"/>
                              </w:rPr>
                            </w:pPr>
                          </w:p>
                        </w:txbxContent>
                      </v:textbox>
                      <w10:wrap type="through"/>
                    </v:shape>
                  </w:pict>
                </mc:Fallback>
              </mc:AlternateContent>
            </w:r>
            <w:r w:rsidRPr="00887FB6">
              <w:rPr>
                <w:rFonts w:cs="Times New Roman"/>
                <w:noProof/>
                <w:szCs w:val="24"/>
              </w:rPr>
              <mc:AlternateContent>
                <mc:Choice Requires="wps">
                  <w:drawing>
                    <wp:anchor distT="0" distB="0" distL="114300" distR="114300" simplePos="0" relativeHeight="251682816" behindDoc="0" locked="0" layoutInCell="1" allowOverlap="1" wp14:anchorId="28B784DE" wp14:editId="2370F3D8">
                      <wp:simplePos x="0" y="0"/>
                      <wp:positionH relativeFrom="column">
                        <wp:posOffset>2566035</wp:posOffset>
                      </wp:positionH>
                      <wp:positionV relativeFrom="paragraph">
                        <wp:posOffset>118110</wp:posOffset>
                      </wp:positionV>
                      <wp:extent cx="0" cy="428625"/>
                      <wp:effectExtent l="76200" t="38100" r="57150" b="9525"/>
                      <wp:wrapNone/>
                      <wp:docPr id="22578" name="Straight Connector 22578"/>
                      <wp:cNvGraphicFramePr/>
                      <a:graphic xmlns:a="http://schemas.openxmlformats.org/drawingml/2006/main">
                        <a:graphicData uri="http://schemas.microsoft.com/office/word/2010/wordprocessingShape">
                          <wps:wsp>
                            <wps:cNvCnPr/>
                            <wps:spPr>
                              <a:xfrm flipH="1" flipV="1">
                                <a:off x="0" y="0"/>
                                <a:ext cx="0" cy="428625"/>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2ED29" id="Straight Connector 22578"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05pt,9.3pt" to="202.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" strokecolor="#4472c4 [3204]" strokeweight="1pt">
                      <v:stroke endarrow="block" joinstyle="miter"/>
                    </v:line>
                  </w:pict>
                </mc:Fallback>
              </mc:AlternateContent>
            </w:r>
          </w:p>
          <w:p w14:paraId="7CE8E649" w14:textId="7F85A112" w:rsidR="00CC332D" w:rsidRPr="00887FB6" w:rsidRDefault="00F1036A" w:rsidP="00F1036A">
            <w:pPr>
              <w:spacing w:before="0"/>
              <w:rPr>
                <w:rFonts w:cs="Times New Roman"/>
                <w:szCs w:val="24"/>
              </w:rPr>
            </w:pPr>
            <w:r w:rsidRPr="00887FB6">
              <w:rPr>
                <w:rFonts w:cs="Times New Roman"/>
                <w:szCs w:val="24"/>
              </w:rPr>
              <w:t>Cấp huyện/thành phố</w:t>
            </w:r>
          </w:p>
        </w:tc>
      </w:tr>
      <w:tr w:rsidR="00CC332D" w:rsidRPr="00887FB6" w14:paraId="388F57AA" w14:textId="77777777" w:rsidTr="00CC332D">
        <w:trPr>
          <w:trHeight w:val="990"/>
          <w:jc w:val="center"/>
        </w:trPr>
        <w:tc>
          <w:tcPr>
            <w:tcW w:w="9540" w:type="dxa"/>
            <w:shd w:val="clear" w:color="auto" w:fill="auto"/>
          </w:tcPr>
          <w:p w14:paraId="1C59913C" w14:textId="77777777" w:rsidR="00CC332D" w:rsidRPr="00887FB6" w:rsidRDefault="00CC332D" w:rsidP="00CC332D">
            <w:pPr>
              <w:spacing w:before="0"/>
              <w:rPr>
                <w:rFonts w:cs="Times New Roman"/>
                <w:szCs w:val="24"/>
              </w:rPr>
            </w:pPr>
            <w:r w:rsidRPr="00887FB6">
              <w:rPr>
                <w:rFonts w:cs="Times New Roman"/>
                <w:noProof/>
                <w:color w:val="FF0000"/>
                <w:szCs w:val="24"/>
              </w:rPr>
              <mc:AlternateContent>
                <mc:Choice Requires="wps">
                  <w:drawing>
                    <wp:anchor distT="0" distB="0" distL="114300" distR="114300" simplePos="0" relativeHeight="251668480" behindDoc="0" locked="0" layoutInCell="1" allowOverlap="1" wp14:anchorId="3F476BFA" wp14:editId="32062CBD">
                      <wp:simplePos x="0" y="0"/>
                      <wp:positionH relativeFrom="column">
                        <wp:posOffset>1534795</wp:posOffset>
                      </wp:positionH>
                      <wp:positionV relativeFrom="paragraph">
                        <wp:posOffset>63581</wp:posOffset>
                      </wp:positionV>
                      <wp:extent cx="0" cy="1490345"/>
                      <wp:effectExtent l="0" t="0" r="38100" b="14605"/>
                      <wp:wrapNone/>
                      <wp:docPr id="22579" name="Straight Connector 22579"/>
                      <wp:cNvGraphicFramePr/>
                      <a:graphic xmlns:a="http://schemas.openxmlformats.org/drawingml/2006/main">
                        <a:graphicData uri="http://schemas.microsoft.com/office/word/2010/wordprocessingShape">
                          <wps:wsp>
                            <wps:cNvCnPr/>
                            <wps:spPr>
                              <a:xfrm flipH="1" flipV="1">
                                <a:off x="0" y="0"/>
                                <a:ext cx="0" cy="149034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51F49" id="Straight Connector 22579"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5pt,5pt" to="120.8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" strokecolor="#c00000" strokeweight="1.5pt">
                      <v:stroke joinstyle="miter"/>
                    </v:line>
                  </w:pict>
                </mc:Fallback>
              </mc:AlternateContent>
            </w:r>
            <w:r w:rsidRPr="00887FB6">
              <w:rPr>
                <w:rFonts w:cs="Times New Roman"/>
                <w:noProof/>
                <w:color w:val="FF0000"/>
                <w:szCs w:val="24"/>
              </w:rPr>
              <mc:AlternateContent>
                <mc:Choice Requires="wps">
                  <w:drawing>
                    <wp:anchor distT="0" distB="0" distL="114300" distR="114300" simplePos="0" relativeHeight="251720704" behindDoc="0" locked="0" layoutInCell="1" allowOverlap="1" wp14:anchorId="31EF1D1C" wp14:editId="3D3C9BD4">
                      <wp:simplePos x="0" y="0"/>
                      <wp:positionH relativeFrom="column">
                        <wp:posOffset>1539875</wp:posOffset>
                      </wp:positionH>
                      <wp:positionV relativeFrom="paragraph">
                        <wp:posOffset>71755</wp:posOffset>
                      </wp:positionV>
                      <wp:extent cx="3081020" cy="0"/>
                      <wp:effectExtent l="0" t="0" r="0" b="0"/>
                      <wp:wrapNone/>
                      <wp:docPr id="22580" name="Straight Arrow Connector 22580"/>
                      <wp:cNvGraphicFramePr/>
                      <a:graphic xmlns:a="http://schemas.openxmlformats.org/drawingml/2006/main">
                        <a:graphicData uri="http://schemas.microsoft.com/office/word/2010/wordprocessingShape">
                          <wps:wsp>
                            <wps:cNvCnPr/>
                            <wps:spPr>
                              <a:xfrm flipV="1">
                                <a:off x="0" y="0"/>
                                <a:ext cx="3081020" cy="0"/>
                              </a:xfrm>
                              <a:prstGeom prst="straightConnector1">
                                <a:avLst/>
                              </a:prstGeom>
                              <a:ln w="19050">
                                <a:solidFill>
                                  <a:srgbClr val="C0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E2895" id="Straight Arrow Connector 22580" o:spid="_x0000_s1026" type="#_x0000_t32" style="position:absolute;margin-left:121.25pt;margin-top:5.65pt;width:242.6pt;height:0;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" strokecolor="#c00000" strokeweight="1.5pt">
                      <v:stroke joinstyle="miter"/>
                    </v:shape>
                  </w:pict>
                </mc:Fallback>
              </mc:AlternateContent>
            </w:r>
            <w:r w:rsidRPr="00887FB6">
              <w:rPr>
                <w:rFonts w:cs="Times New Roman"/>
                <w:noProof/>
                <w:color w:val="FF0000"/>
                <w:szCs w:val="24"/>
              </w:rPr>
              <mc:AlternateContent>
                <mc:Choice Requires="wps">
                  <w:drawing>
                    <wp:anchor distT="0" distB="0" distL="114300" distR="114300" simplePos="0" relativeHeight="251721728" behindDoc="0" locked="0" layoutInCell="1" allowOverlap="1" wp14:anchorId="5932F9FE" wp14:editId="13AD6748">
                      <wp:simplePos x="0" y="0"/>
                      <wp:positionH relativeFrom="column">
                        <wp:posOffset>4617720</wp:posOffset>
                      </wp:positionH>
                      <wp:positionV relativeFrom="paragraph">
                        <wp:posOffset>-159371</wp:posOffset>
                      </wp:positionV>
                      <wp:extent cx="0" cy="226786"/>
                      <wp:effectExtent l="76200" t="38100" r="57150" b="20955"/>
                      <wp:wrapNone/>
                      <wp:docPr id="22581" name="Straight Connector 22581"/>
                      <wp:cNvGraphicFramePr/>
                      <a:graphic xmlns:a="http://schemas.openxmlformats.org/drawingml/2006/main">
                        <a:graphicData uri="http://schemas.microsoft.com/office/word/2010/wordprocessingShape">
                          <wps:wsp>
                            <wps:cNvCnPr/>
                            <wps:spPr>
                              <a:xfrm flipH="1" flipV="1">
                                <a:off x="0" y="0"/>
                                <a:ext cx="0" cy="226786"/>
                              </a:xfrm>
                              <a:prstGeom prst="line">
                                <a:avLst/>
                              </a:prstGeom>
                              <a:ln w="19050">
                                <a:solidFill>
                                  <a:srgbClr val="C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36242" id="Straight Connector 22581" o:spid="_x0000_s1026" style="position:absolute;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6pt,-12.55pt" to="363.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" strokecolor="#c00000" strokeweight="1.5pt">
                      <v:stroke endarrow="block" joinstyle="miter"/>
                    </v:line>
                  </w:pict>
                </mc:Fallback>
              </mc:AlternateContent>
            </w:r>
            <w:r w:rsidRPr="00887FB6">
              <w:rPr>
                <w:rFonts w:cs="Times New Roman"/>
                <w:noProof/>
                <w:szCs w:val="24"/>
              </w:rPr>
              <mc:AlternateContent>
                <mc:Choice Requires="wps">
                  <w:drawing>
                    <wp:anchor distT="0" distB="0" distL="114300" distR="114300" simplePos="0" relativeHeight="251685888" behindDoc="0" locked="0" layoutInCell="1" allowOverlap="1" wp14:anchorId="7E5FFF1B" wp14:editId="43CAB9BA">
                      <wp:simplePos x="0" y="0"/>
                      <wp:positionH relativeFrom="column">
                        <wp:posOffset>5055870</wp:posOffset>
                      </wp:positionH>
                      <wp:positionV relativeFrom="paragraph">
                        <wp:posOffset>-154305</wp:posOffset>
                      </wp:positionV>
                      <wp:extent cx="0" cy="289112"/>
                      <wp:effectExtent l="76200" t="0" r="57150" b="53975"/>
                      <wp:wrapNone/>
                      <wp:docPr id="22582" name="Straight Connector 22582"/>
                      <wp:cNvGraphicFramePr/>
                      <a:graphic xmlns:a="http://schemas.openxmlformats.org/drawingml/2006/main">
                        <a:graphicData uri="http://schemas.microsoft.com/office/word/2010/wordprocessingShape">
                          <wps:wsp>
                            <wps:cNvCnPr/>
                            <wps:spPr>
                              <a:xfrm>
                                <a:off x="0" y="0"/>
                                <a:ext cx="0" cy="289112"/>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22A89" id="Straight Connector 2258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1pt,-12.15pt" to="398.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" strokecolor="#4472c4 [3204]" strokeweight="1pt">
                      <v:stroke dashstyle="dash" endarrow="block" joinstyle="miter"/>
                    </v:line>
                  </w:pict>
                </mc:Fallback>
              </mc:AlternateContent>
            </w:r>
            <w:r w:rsidRPr="00887FB6">
              <w:rPr>
                <w:rFonts w:cs="Times New Roman"/>
                <w:noProof/>
                <w:szCs w:val="24"/>
              </w:rPr>
              <mc:AlternateContent>
                <mc:Choice Requires="wps">
                  <w:drawing>
                    <wp:anchor distT="0" distB="0" distL="114300" distR="114300" simplePos="0" relativeHeight="251684864" behindDoc="0" locked="0" layoutInCell="1" allowOverlap="1" wp14:anchorId="5343E56B" wp14:editId="6EC51355">
                      <wp:simplePos x="0" y="0"/>
                      <wp:positionH relativeFrom="column">
                        <wp:posOffset>4863316</wp:posOffset>
                      </wp:positionH>
                      <wp:positionV relativeFrom="paragraph">
                        <wp:posOffset>-156658</wp:posOffset>
                      </wp:positionV>
                      <wp:extent cx="0" cy="293594"/>
                      <wp:effectExtent l="76200" t="38100" r="57150" b="11430"/>
                      <wp:wrapNone/>
                      <wp:docPr id="22583" name="Straight Connector 22583"/>
                      <wp:cNvGraphicFramePr/>
                      <a:graphic xmlns:a="http://schemas.openxmlformats.org/drawingml/2006/main">
                        <a:graphicData uri="http://schemas.microsoft.com/office/word/2010/wordprocessingShape">
                          <wps:wsp>
                            <wps:cNvCnPr/>
                            <wps:spPr>
                              <a:xfrm flipH="1" flipV="1">
                                <a:off x="0" y="0"/>
                                <a:ext cx="0" cy="293594"/>
                              </a:xfrm>
                              <a:prstGeom prst="line">
                                <a:avLst/>
                              </a:prstGeom>
                              <a:ln w="12700">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DB68A" id="Straight Connector 22583"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95pt,-12.35pt" to="382.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" strokecolor="#4472c4 [3204]" strokeweight="1pt">
                      <v:stroke dashstyle="dash" endarrow="block" joinstyle="miter"/>
                    </v:line>
                  </w:pict>
                </mc:Fallback>
              </mc:AlternateContent>
            </w:r>
            <w:r w:rsidRPr="00887FB6">
              <w:rPr>
                <w:rFonts w:cs="Times New Roman"/>
                <w:noProof/>
                <w:szCs w:val="24"/>
              </w:rPr>
              <mc:AlternateContent>
                <mc:Choice Requires="wps">
                  <w:drawing>
                    <wp:anchor distT="0" distB="0" distL="114300" distR="114300" simplePos="0" relativeHeight="251679744" behindDoc="1" locked="0" layoutInCell="1" allowOverlap="1" wp14:anchorId="19839F70" wp14:editId="69885364">
                      <wp:simplePos x="0" y="0"/>
                      <wp:positionH relativeFrom="column">
                        <wp:posOffset>4266565</wp:posOffset>
                      </wp:positionH>
                      <wp:positionV relativeFrom="paragraph">
                        <wp:posOffset>144145</wp:posOffset>
                      </wp:positionV>
                      <wp:extent cx="1583690" cy="564515"/>
                      <wp:effectExtent l="0" t="0" r="16510" b="26035"/>
                      <wp:wrapThrough wrapText="bothSides">
                        <wp:wrapPolygon edited="0">
                          <wp:start x="0" y="0"/>
                          <wp:lineTo x="0" y="21867"/>
                          <wp:lineTo x="21565" y="21867"/>
                          <wp:lineTo x="21565" y="0"/>
                          <wp:lineTo x="0" y="0"/>
                        </wp:wrapPolygon>
                      </wp:wrapThrough>
                      <wp:docPr id="22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564515"/>
                              </a:xfrm>
                              <a:prstGeom prst="rect">
                                <a:avLst/>
                              </a:prstGeom>
                              <a:solidFill>
                                <a:schemeClr val="accent4">
                                  <a:lumMod val="40000"/>
                                  <a:lumOff val="60000"/>
                                </a:schemeClr>
                              </a:solidFill>
                              <a:ln w="9525">
                                <a:solidFill>
                                  <a:schemeClr val="accent4">
                                    <a:lumMod val="40000"/>
                                    <a:lumOff val="60000"/>
                                  </a:schemeClr>
                                </a:solidFill>
                                <a:miter lim="800000"/>
                                <a:headEnd/>
                                <a:tailEnd/>
                              </a:ln>
                              <a:effectLst/>
                            </wps:spPr>
                            <wps:txbx>
                              <w:txbxContent>
                                <w:p w14:paraId="3E1ECD5F" w14:textId="7B1ABF63" w:rsidR="00DB1231" w:rsidRPr="009D0744" w:rsidRDefault="00DB1231" w:rsidP="00CC332D">
                                  <w:pPr>
                                    <w:spacing w:before="0"/>
                                    <w:jc w:val="center"/>
                                    <w:rPr>
                                      <w:b/>
                                      <w:sz w:val="19"/>
                                      <w:szCs w:val="19"/>
                                    </w:rPr>
                                  </w:pPr>
                                  <w:r>
                                    <w:rPr>
                                      <w:b/>
                                      <w:sz w:val="19"/>
                                      <w:szCs w:val="19"/>
                                    </w:rPr>
                                    <w:t>Ban thư ký UBND xã/phường</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9839F70" id="_x0000_s1044" type="#_x0000_t202" style="position:absolute;left:0;text-align:left;margin-left:335.95pt;margin-top:11.35pt;width:124.7pt;height:44.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" fillcolor="#ffe599 [1303]" strokecolor="#ffe599 [1303]">
                      <v:textbox>
                        <w:txbxContent>
                          <w:p w14:paraId="3E1ECD5F" w14:textId="7B1ABF63" w:rsidR="00DB1231" w:rsidRPr="009D0744" w:rsidRDefault="00DB1231" w:rsidP="00CC332D">
                            <w:pPr>
                              <w:spacing w:before="0"/>
                              <w:jc w:val="center"/>
                              <w:rPr>
                                <w:b/>
                                <w:sz w:val="19"/>
                                <w:szCs w:val="19"/>
                              </w:rPr>
                            </w:pPr>
                            <w:r>
                              <w:rPr>
                                <w:b/>
                                <w:sz w:val="19"/>
                                <w:szCs w:val="19"/>
                              </w:rPr>
                              <w:t>Ban thư ký UBND xã/phường</w:t>
                            </w:r>
                          </w:p>
                        </w:txbxContent>
                      </v:textbox>
                      <w10:wrap type="through"/>
                    </v:shape>
                  </w:pict>
                </mc:Fallback>
              </mc:AlternateContent>
            </w:r>
          </w:p>
          <w:p w14:paraId="33256218" w14:textId="3B857994" w:rsidR="00CC332D" w:rsidRPr="00887FB6" w:rsidRDefault="00CC332D"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707392" behindDoc="0" locked="0" layoutInCell="1" allowOverlap="1" wp14:anchorId="2DF41D03" wp14:editId="372DF64D">
                      <wp:simplePos x="0" y="0"/>
                      <wp:positionH relativeFrom="column">
                        <wp:posOffset>3695065</wp:posOffset>
                      </wp:positionH>
                      <wp:positionV relativeFrom="paragraph">
                        <wp:posOffset>154940</wp:posOffset>
                      </wp:positionV>
                      <wp:extent cx="563880" cy="0"/>
                      <wp:effectExtent l="38100" t="76200" r="26670" b="95250"/>
                      <wp:wrapNone/>
                      <wp:docPr id="22585" name="Straight Arrow Connector 22585"/>
                      <wp:cNvGraphicFramePr/>
                      <a:graphic xmlns:a="http://schemas.openxmlformats.org/drawingml/2006/main">
                        <a:graphicData uri="http://schemas.microsoft.com/office/word/2010/wordprocessingShape">
                          <wps:wsp>
                            <wps:cNvCnPr/>
                            <wps:spPr>
                              <a:xfrm flipV="1">
                                <a:off x="0" y="0"/>
                                <a:ext cx="563880" cy="0"/>
                              </a:xfrm>
                              <a:prstGeom prst="straightConnector1">
                                <a:avLst/>
                              </a:prstGeom>
                              <a:ln w="127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8B6E51" id="Straight Arrow Connector 22585" o:spid="_x0000_s1026" type="#_x0000_t32" style="position:absolute;margin-left:290.95pt;margin-top:12.2pt;width:44.4pt;height:0;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" strokecolor="#4472c4 [3204]" strokeweight="1pt">
                      <v:stroke startarrow="block" endarrow="block" joinstyle="miter"/>
                    </v:shape>
                  </w:pict>
                </mc:Fallback>
              </mc:AlternateContent>
            </w:r>
            <w:r w:rsidRPr="00887FB6">
              <w:rPr>
                <w:rFonts w:cs="Times New Roman"/>
                <w:noProof/>
                <w:szCs w:val="24"/>
              </w:rPr>
              <mc:AlternateContent>
                <mc:Choice Requires="wps">
                  <w:drawing>
                    <wp:anchor distT="0" distB="0" distL="114300" distR="114300" simplePos="0" relativeHeight="251665408" behindDoc="1" locked="0" layoutInCell="1" allowOverlap="1" wp14:anchorId="1347D7A1" wp14:editId="3D45E5A2">
                      <wp:simplePos x="0" y="0"/>
                      <wp:positionH relativeFrom="column">
                        <wp:posOffset>2091690</wp:posOffset>
                      </wp:positionH>
                      <wp:positionV relativeFrom="paragraph">
                        <wp:posOffset>34290</wp:posOffset>
                      </wp:positionV>
                      <wp:extent cx="1596390" cy="470535"/>
                      <wp:effectExtent l="0" t="0" r="22860" b="24765"/>
                      <wp:wrapThrough wrapText="bothSides">
                        <wp:wrapPolygon edited="0">
                          <wp:start x="0" y="0"/>
                          <wp:lineTo x="0" y="21862"/>
                          <wp:lineTo x="21652" y="21862"/>
                          <wp:lineTo x="21652" y="0"/>
                          <wp:lineTo x="0" y="0"/>
                        </wp:wrapPolygon>
                      </wp:wrapThrough>
                      <wp:docPr id="22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70535"/>
                              </a:xfrm>
                              <a:prstGeom prst="rect">
                                <a:avLst/>
                              </a:prstGeom>
                              <a:solidFill>
                                <a:srgbClr val="91A759"/>
                              </a:solidFill>
                              <a:ln w="9525">
                                <a:solidFill>
                                  <a:srgbClr val="91A759"/>
                                </a:solidFill>
                                <a:miter lim="800000"/>
                                <a:headEnd/>
                                <a:tailEnd/>
                              </a:ln>
                            </wps:spPr>
                            <wps:txbx>
                              <w:txbxContent>
                                <w:p w14:paraId="6839C83F" w14:textId="367B47E8" w:rsidR="00DB1231" w:rsidRPr="00CC332D" w:rsidRDefault="00DB1231" w:rsidP="00CC332D">
                                  <w:pPr>
                                    <w:spacing w:before="0"/>
                                    <w:jc w:val="center"/>
                                    <w:rPr>
                                      <w:rFonts w:asciiTheme="minorHAnsi" w:hAnsiTheme="minorHAnsi" w:cstheme="minorHAnsi"/>
                                      <w:b/>
                                    </w:rPr>
                                  </w:pPr>
                                  <w:r>
                                    <w:rPr>
                                      <w:rFonts w:asciiTheme="minorHAnsi" w:hAnsiTheme="minorHAnsi" w:cstheme="minorHAnsi"/>
                                      <w:b/>
                                    </w:rPr>
                                    <w:t>UBND xã/phường</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347D7A1" id="_x0000_s1045" type="#_x0000_t202" style="position:absolute;left:0;text-align:left;margin-left:164.7pt;margin-top:2.7pt;width:125.7pt;height:3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" fillcolor="#91a759" strokecolor="#91a759">
                      <v:textbox>
                        <w:txbxContent>
                          <w:p w14:paraId="6839C83F" w14:textId="367B47E8" w:rsidR="00DB1231" w:rsidRPr="00CC332D" w:rsidRDefault="00DB1231" w:rsidP="00CC332D">
                            <w:pPr>
                              <w:spacing w:before="0"/>
                              <w:jc w:val="center"/>
                              <w:rPr>
                                <w:rFonts w:asciiTheme="minorHAnsi" w:hAnsiTheme="minorHAnsi" w:cstheme="minorHAnsi"/>
                                <w:b/>
                              </w:rPr>
                            </w:pPr>
                            <w:r>
                              <w:rPr>
                                <w:rFonts w:asciiTheme="minorHAnsi" w:hAnsiTheme="minorHAnsi" w:cstheme="minorHAnsi"/>
                                <w:b/>
                              </w:rPr>
                              <w:t>UBND xã/phường</w:t>
                            </w:r>
                          </w:p>
                        </w:txbxContent>
                      </v:textbox>
                      <w10:wrap type="through"/>
                    </v:shape>
                  </w:pict>
                </mc:Fallback>
              </mc:AlternateContent>
            </w:r>
          </w:p>
          <w:p w14:paraId="3C310E82" w14:textId="0A95FD95" w:rsidR="00CC332D" w:rsidRPr="00887FB6" w:rsidRDefault="00F1036A"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691008" behindDoc="1" locked="0" layoutInCell="1" allowOverlap="1" wp14:anchorId="5949DE2B" wp14:editId="45E5B61F">
                      <wp:simplePos x="0" y="0"/>
                      <wp:positionH relativeFrom="column">
                        <wp:posOffset>3456940</wp:posOffset>
                      </wp:positionH>
                      <wp:positionV relativeFrom="paragraph">
                        <wp:posOffset>635</wp:posOffset>
                      </wp:positionV>
                      <wp:extent cx="945515" cy="247650"/>
                      <wp:effectExtent l="0" t="0" r="0" b="0"/>
                      <wp:wrapThrough wrapText="bothSides">
                        <wp:wrapPolygon edited="0">
                          <wp:start x="20592" y="1135"/>
                          <wp:lineTo x="1443" y="1135"/>
                          <wp:lineTo x="1443" y="19412"/>
                          <wp:lineTo x="20592" y="19412"/>
                          <wp:lineTo x="20592" y="1135"/>
                        </wp:wrapPolygon>
                      </wp:wrapThrough>
                      <wp:docPr id="22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45515" cy="247650"/>
                              </a:xfrm>
                              <a:prstGeom prst="rect">
                                <a:avLst/>
                              </a:prstGeom>
                              <a:noFill/>
                              <a:ln w="9525">
                                <a:noFill/>
                                <a:miter lim="800000"/>
                                <a:headEnd/>
                                <a:tailEnd/>
                              </a:ln>
                            </wps:spPr>
                            <wps:txbx>
                              <w:txbxContent>
                                <w:p w14:paraId="72D849BC" w14:textId="77777777" w:rsidR="00DB1231" w:rsidRPr="00F241D1" w:rsidRDefault="00DB1231" w:rsidP="00F1036A">
                                  <w:pPr>
                                    <w:spacing w:before="0"/>
                                    <w:jc w:val="center"/>
                                    <w:rPr>
                                      <w:sz w:val="18"/>
                                      <w:szCs w:val="18"/>
                                    </w:rPr>
                                  </w:pPr>
                                  <w:r>
                                    <w:rPr>
                                      <w:sz w:val="18"/>
                                      <w:szCs w:val="18"/>
                                    </w:rPr>
                                    <w:t>Giải quyết xong</w:t>
                                  </w:r>
                                </w:p>
                                <w:p w14:paraId="709D7747" w14:textId="43280F1B" w:rsidR="00DB1231" w:rsidRPr="00CC332D" w:rsidRDefault="00DB1231" w:rsidP="00CC332D">
                                  <w:pPr>
                                    <w:spacing w:before="0"/>
                                    <w:jc w:val="center"/>
                                    <w:rPr>
                                      <w:rFonts w:asciiTheme="minorHAnsi" w:hAnsiTheme="minorHAnsi" w:cstheme="minorHAnsi"/>
                                      <w:sz w:val="18"/>
                                      <w:szCs w:val="18"/>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949DE2B" id="_x0000_s1046" type="#_x0000_t202" style="position:absolute;left:0;text-align:left;margin-left:272.2pt;margin-top:.05pt;width:74.45pt;height:19.5pt;rotation:-9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" filled="f" stroked="f">
                      <v:textbox>
                        <w:txbxContent>
                          <w:p w14:paraId="72D849BC" w14:textId="77777777" w:rsidR="00DB1231" w:rsidRPr="00F241D1" w:rsidRDefault="00DB1231" w:rsidP="00F1036A">
                            <w:pPr>
                              <w:spacing w:before="0"/>
                              <w:jc w:val="center"/>
                              <w:rPr>
                                <w:sz w:val="18"/>
                                <w:szCs w:val="18"/>
                              </w:rPr>
                            </w:pPr>
                            <w:r>
                              <w:rPr>
                                <w:sz w:val="18"/>
                                <w:szCs w:val="18"/>
                              </w:rPr>
                              <w:t>Giải quyết xong</w:t>
                            </w:r>
                          </w:p>
                          <w:p w14:paraId="709D7747" w14:textId="43280F1B" w:rsidR="00DB1231" w:rsidRPr="00CC332D" w:rsidRDefault="00DB1231" w:rsidP="00CC332D">
                            <w:pPr>
                              <w:spacing w:before="0"/>
                              <w:jc w:val="center"/>
                              <w:rPr>
                                <w:rFonts w:asciiTheme="minorHAnsi" w:hAnsiTheme="minorHAnsi" w:cstheme="minorHAnsi"/>
                                <w:sz w:val="18"/>
                                <w:szCs w:val="18"/>
                              </w:rPr>
                            </w:pPr>
                          </w:p>
                        </w:txbxContent>
                      </v:textbox>
                      <w10:wrap type="through"/>
                    </v:shape>
                  </w:pict>
                </mc:Fallback>
              </mc:AlternateContent>
            </w:r>
            <w:r w:rsidR="00CC332D" w:rsidRPr="00887FB6">
              <w:rPr>
                <w:rFonts w:cs="Times New Roman"/>
                <w:noProof/>
                <w:szCs w:val="24"/>
              </w:rPr>
              <mc:AlternateContent>
                <mc:Choice Requires="wps">
                  <w:drawing>
                    <wp:anchor distT="0" distB="0" distL="114300" distR="114300" simplePos="0" relativeHeight="251695104" behindDoc="0" locked="0" layoutInCell="1" allowOverlap="1" wp14:anchorId="0723CA19" wp14:editId="030CC38E">
                      <wp:simplePos x="0" y="0"/>
                      <wp:positionH relativeFrom="column">
                        <wp:posOffset>3685540</wp:posOffset>
                      </wp:positionH>
                      <wp:positionV relativeFrom="paragraph">
                        <wp:posOffset>95885</wp:posOffset>
                      </wp:positionV>
                      <wp:extent cx="301625" cy="0"/>
                      <wp:effectExtent l="0" t="0" r="0" b="0"/>
                      <wp:wrapNone/>
                      <wp:docPr id="22588" name="Straight Connector 22588"/>
                      <wp:cNvGraphicFramePr/>
                      <a:graphic xmlns:a="http://schemas.openxmlformats.org/drawingml/2006/main">
                        <a:graphicData uri="http://schemas.microsoft.com/office/word/2010/wordprocessingShape">
                          <wps:wsp>
                            <wps:cNvCnPr/>
                            <wps:spPr>
                              <a:xfrm flipV="1">
                                <a:off x="0" y="0"/>
                                <a:ext cx="301625"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09F27" id="Straight Connector 22588"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2pt,7.55pt" to="313.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" strokecolor="#4472c4 [3204]" strokeweight="1pt">
                      <v:stroke dashstyle="3 1" joinstyle="miter"/>
                    </v:line>
                  </w:pict>
                </mc:Fallback>
              </mc:AlternateContent>
            </w:r>
          </w:p>
          <w:p w14:paraId="41065842" w14:textId="77777777" w:rsidR="00CC332D" w:rsidRPr="00887FB6" w:rsidRDefault="00CC332D"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669504" behindDoc="0" locked="0" layoutInCell="1" allowOverlap="1" wp14:anchorId="1BB6C0FB" wp14:editId="4D161EF9">
                      <wp:simplePos x="0" y="0"/>
                      <wp:positionH relativeFrom="column">
                        <wp:posOffset>2576195</wp:posOffset>
                      </wp:positionH>
                      <wp:positionV relativeFrom="paragraph">
                        <wp:posOffset>161290</wp:posOffset>
                      </wp:positionV>
                      <wp:extent cx="0" cy="776287"/>
                      <wp:effectExtent l="76200" t="38100" r="57150" b="24130"/>
                      <wp:wrapNone/>
                      <wp:docPr id="22589" name="Straight Connector 22589"/>
                      <wp:cNvGraphicFramePr/>
                      <a:graphic xmlns:a="http://schemas.openxmlformats.org/drawingml/2006/main">
                        <a:graphicData uri="http://schemas.microsoft.com/office/word/2010/wordprocessingShape">
                          <wps:wsp>
                            <wps:cNvCnPr/>
                            <wps:spPr>
                              <a:xfrm flipH="1" flipV="1">
                                <a:off x="0" y="0"/>
                                <a:ext cx="0" cy="776287"/>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77C76" id="Straight Connector 22589"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85pt,12.7pt" to="202.8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" strokecolor="#4472c4 [3204]" strokeweight="1pt">
                      <v:stroke endarrow="block" joinstyle="miter"/>
                    </v:line>
                  </w:pict>
                </mc:Fallback>
              </mc:AlternateContent>
            </w:r>
          </w:p>
          <w:p w14:paraId="2B74BD4F" w14:textId="5A23A4F5" w:rsidR="00CC332D" w:rsidRPr="00887FB6" w:rsidRDefault="00F1036A" w:rsidP="00CC332D">
            <w:pPr>
              <w:spacing w:before="0"/>
              <w:rPr>
                <w:rFonts w:cs="Times New Roman"/>
                <w:szCs w:val="24"/>
              </w:rPr>
            </w:pPr>
            <w:r w:rsidRPr="00887FB6">
              <w:rPr>
                <w:rFonts w:cs="Times New Roman"/>
                <w:szCs w:val="24"/>
              </w:rPr>
              <w:t>Cấp xã/phường</w:t>
            </w:r>
          </w:p>
        </w:tc>
      </w:tr>
      <w:tr w:rsidR="00CC332D" w:rsidRPr="00887FB6" w14:paraId="1D595149" w14:textId="77777777" w:rsidTr="00CC332D">
        <w:trPr>
          <w:trHeight w:val="1611"/>
          <w:jc w:val="center"/>
        </w:trPr>
        <w:tc>
          <w:tcPr>
            <w:tcW w:w="9540" w:type="dxa"/>
            <w:shd w:val="clear" w:color="auto" w:fill="E2EFD9" w:themeFill="accent6" w:themeFillTint="33"/>
          </w:tcPr>
          <w:p w14:paraId="6E22F809" w14:textId="73E45F18" w:rsidR="00CC332D" w:rsidRPr="00887FB6" w:rsidRDefault="00CC332D" w:rsidP="00CC332D">
            <w:pPr>
              <w:spacing w:before="0"/>
              <w:rPr>
                <w:rFonts w:cs="Times New Roman"/>
                <w:szCs w:val="24"/>
              </w:rPr>
            </w:pPr>
          </w:p>
          <w:p w14:paraId="4E9264F5" w14:textId="69593117" w:rsidR="00CC332D" w:rsidRPr="00887FB6" w:rsidRDefault="00F1036A"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676672" behindDoc="1" locked="0" layoutInCell="1" allowOverlap="1" wp14:anchorId="64AF135E" wp14:editId="3CF7F531">
                      <wp:simplePos x="0" y="0"/>
                      <wp:positionH relativeFrom="column">
                        <wp:posOffset>2529205</wp:posOffset>
                      </wp:positionH>
                      <wp:positionV relativeFrom="paragraph">
                        <wp:posOffset>15240</wp:posOffset>
                      </wp:positionV>
                      <wp:extent cx="1447165" cy="231775"/>
                      <wp:effectExtent l="0" t="0" r="0" b="0"/>
                      <wp:wrapThrough wrapText="bothSides">
                        <wp:wrapPolygon edited="0">
                          <wp:start x="853" y="0"/>
                          <wp:lineTo x="853" y="19529"/>
                          <wp:lineTo x="20472" y="19529"/>
                          <wp:lineTo x="20472" y="0"/>
                          <wp:lineTo x="853" y="0"/>
                        </wp:wrapPolygon>
                      </wp:wrapThrough>
                      <wp:docPr id="22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31775"/>
                              </a:xfrm>
                              <a:prstGeom prst="rect">
                                <a:avLst/>
                              </a:prstGeom>
                              <a:noFill/>
                              <a:ln w="9525">
                                <a:noFill/>
                                <a:miter lim="800000"/>
                                <a:headEnd/>
                                <a:tailEnd/>
                              </a:ln>
                            </wps:spPr>
                            <wps:txbx>
                              <w:txbxContent>
                                <w:p w14:paraId="7B068FEA" w14:textId="33F0CDAD" w:rsidR="00DB1231" w:rsidRPr="00F241D1" w:rsidRDefault="00DB1231" w:rsidP="00CC332D">
                                  <w:pPr>
                                    <w:spacing w:before="0"/>
                                    <w:jc w:val="center"/>
                                    <w:rPr>
                                      <w:sz w:val="18"/>
                                      <w:szCs w:val="18"/>
                                    </w:rPr>
                                  </w:pPr>
                                  <w:r>
                                    <w:rPr>
                                      <w:sz w:val="18"/>
                                      <w:szCs w:val="18"/>
                                    </w:rPr>
                                    <w:t>Nếu không giải quyết được</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4AF135E" id="_x0000_s1047" type="#_x0000_t202" style="position:absolute;left:0;text-align:left;margin-left:199.15pt;margin-top:1.2pt;width:113.95pt;height:18.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" filled="f" stroked="f">
                      <v:textbox>
                        <w:txbxContent>
                          <w:p w14:paraId="7B068FEA" w14:textId="33F0CDAD" w:rsidR="00DB1231" w:rsidRPr="00F241D1" w:rsidRDefault="00DB1231" w:rsidP="00CC332D">
                            <w:pPr>
                              <w:spacing w:before="0"/>
                              <w:jc w:val="center"/>
                              <w:rPr>
                                <w:sz w:val="18"/>
                                <w:szCs w:val="18"/>
                              </w:rPr>
                            </w:pPr>
                            <w:r>
                              <w:rPr>
                                <w:sz w:val="18"/>
                                <w:szCs w:val="18"/>
                              </w:rPr>
                              <w:t>Nếu không giải quyết được</w:t>
                            </w:r>
                          </w:p>
                        </w:txbxContent>
                      </v:textbox>
                      <w10:wrap type="through"/>
                    </v:shape>
                  </w:pict>
                </mc:Fallback>
              </mc:AlternateContent>
            </w:r>
            <w:r w:rsidRPr="00887FB6">
              <w:rPr>
                <w:rFonts w:cs="Times New Roman"/>
                <w:noProof/>
                <w:szCs w:val="24"/>
              </w:rPr>
              <mc:AlternateContent>
                <mc:Choice Requires="wps">
                  <w:drawing>
                    <wp:anchor distT="0" distB="0" distL="114300" distR="114300" simplePos="0" relativeHeight="251674624" behindDoc="1" locked="0" layoutInCell="1" allowOverlap="1" wp14:anchorId="704B6A0F" wp14:editId="2DFFD738">
                      <wp:simplePos x="0" y="0"/>
                      <wp:positionH relativeFrom="column">
                        <wp:posOffset>1077595</wp:posOffset>
                      </wp:positionH>
                      <wp:positionV relativeFrom="paragraph">
                        <wp:posOffset>140970</wp:posOffset>
                      </wp:positionV>
                      <wp:extent cx="661670" cy="222250"/>
                      <wp:effectExtent l="0" t="0" r="0" b="0"/>
                      <wp:wrapThrough wrapText="bothSides">
                        <wp:wrapPolygon edited="0">
                          <wp:start x="20025" y="864"/>
                          <wp:lineTo x="1990" y="864"/>
                          <wp:lineTo x="1990" y="19378"/>
                          <wp:lineTo x="20025" y="19378"/>
                          <wp:lineTo x="20025" y="864"/>
                        </wp:wrapPolygon>
                      </wp:wrapThrough>
                      <wp:docPr id="22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661670" cy="222250"/>
                              </a:xfrm>
                              <a:prstGeom prst="rect">
                                <a:avLst/>
                              </a:prstGeom>
                              <a:noFill/>
                              <a:ln w="9525">
                                <a:noFill/>
                                <a:miter lim="800000"/>
                                <a:headEnd/>
                                <a:tailEnd/>
                              </a:ln>
                            </wps:spPr>
                            <wps:txbx>
                              <w:txbxContent>
                                <w:p w14:paraId="3ECD3D29" w14:textId="7FBC1198" w:rsidR="00DB1231" w:rsidRPr="00CC332D" w:rsidRDefault="00DB1231" w:rsidP="00CC332D">
                                  <w:pPr>
                                    <w:spacing w:before="0"/>
                                    <w:jc w:val="center"/>
                                    <w:rPr>
                                      <w:rFonts w:asciiTheme="minorHAnsi" w:hAnsiTheme="minorHAnsi" w:cstheme="minorHAnsi"/>
                                      <w:sz w:val="16"/>
                                      <w:szCs w:val="18"/>
                                    </w:rPr>
                                  </w:pPr>
                                  <w:r>
                                    <w:rPr>
                                      <w:rFonts w:asciiTheme="minorHAnsi" w:hAnsiTheme="minorHAnsi" w:cstheme="minorHAnsi"/>
                                      <w:sz w:val="16"/>
                                      <w:szCs w:val="18"/>
                                    </w:rPr>
                                    <w:t>Vấn đề lớn</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704B6A0F" id="_x0000_s1048" type="#_x0000_t202" style="position:absolute;left:0;text-align:left;margin-left:84.85pt;margin-top:11.1pt;width:52.1pt;height:17.5pt;rotation:90;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" filled="f" stroked="f">
                      <v:textbox>
                        <w:txbxContent>
                          <w:p w14:paraId="3ECD3D29" w14:textId="7FBC1198" w:rsidR="00DB1231" w:rsidRPr="00CC332D" w:rsidRDefault="00DB1231" w:rsidP="00CC332D">
                            <w:pPr>
                              <w:spacing w:before="0"/>
                              <w:jc w:val="center"/>
                              <w:rPr>
                                <w:rFonts w:asciiTheme="minorHAnsi" w:hAnsiTheme="minorHAnsi" w:cstheme="minorHAnsi"/>
                                <w:sz w:val="16"/>
                                <w:szCs w:val="18"/>
                              </w:rPr>
                            </w:pPr>
                            <w:r>
                              <w:rPr>
                                <w:rFonts w:asciiTheme="minorHAnsi" w:hAnsiTheme="minorHAnsi" w:cstheme="minorHAnsi"/>
                                <w:sz w:val="16"/>
                                <w:szCs w:val="18"/>
                              </w:rPr>
                              <w:t>Vấn đề lớn</w:t>
                            </w:r>
                          </w:p>
                        </w:txbxContent>
                      </v:textbox>
                      <w10:wrap type="through"/>
                    </v:shape>
                  </w:pict>
                </mc:Fallback>
              </mc:AlternateContent>
            </w:r>
          </w:p>
          <w:p w14:paraId="6137F639" w14:textId="53BED646" w:rsidR="00CC332D" w:rsidRPr="00887FB6" w:rsidRDefault="00CC332D" w:rsidP="00CC332D">
            <w:pPr>
              <w:spacing w:before="0"/>
              <w:rPr>
                <w:rFonts w:cs="Times New Roman"/>
                <w:szCs w:val="24"/>
              </w:rPr>
            </w:pPr>
          </w:p>
          <w:p w14:paraId="3AEDE623" w14:textId="39D0634F" w:rsidR="00CC332D" w:rsidRPr="00887FB6" w:rsidRDefault="00644D9C"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664384" behindDoc="1" locked="0" layoutInCell="1" allowOverlap="1" wp14:anchorId="6A3E8FE3" wp14:editId="74EF46C2">
                      <wp:simplePos x="0" y="0"/>
                      <wp:positionH relativeFrom="column">
                        <wp:posOffset>2051685</wp:posOffset>
                      </wp:positionH>
                      <wp:positionV relativeFrom="paragraph">
                        <wp:posOffset>85725</wp:posOffset>
                      </wp:positionV>
                      <wp:extent cx="1684655" cy="511810"/>
                      <wp:effectExtent l="0" t="0" r="10795" b="21590"/>
                      <wp:wrapThrough wrapText="bothSides">
                        <wp:wrapPolygon edited="0">
                          <wp:start x="0" y="0"/>
                          <wp:lineTo x="0" y="21707"/>
                          <wp:lineTo x="21494" y="21707"/>
                          <wp:lineTo x="21494" y="0"/>
                          <wp:lineTo x="0" y="0"/>
                        </wp:wrapPolygon>
                      </wp:wrapThrough>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511810"/>
                              </a:xfrm>
                              <a:prstGeom prst="rect">
                                <a:avLst/>
                              </a:prstGeom>
                              <a:solidFill>
                                <a:srgbClr val="91A759"/>
                              </a:solidFill>
                              <a:ln w="9525">
                                <a:solidFill>
                                  <a:srgbClr val="91A759"/>
                                </a:solidFill>
                                <a:miter lim="800000"/>
                                <a:headEnd/>
                                <a:tailEnd/>
                              </a:ln>
                            </wps:spPr>
                            <wps:txbx>
                              <w:txbxContent>
                                <w:p w14:paraId="296DC5E8" w14:textId="52D5EFD5" w:rsidR="00DB1231" w:rsidRPr="00CC332D" w:rsidRDefault="00DB1231" w:rsidP="00CC332D">
                                  <w:pPr>
                                    <w:spacing w:before="0"/>
                                    <w:jc w:val="center"/>
                                    <w:rPr>
                                      <w:rFonts w:asciiTheme="minorHAnsi" w:hAnsiTheme="minorHAnsi" w:cstheme="minorHAnsi"/>
                                      <w:b/>
                                    </w:rPr>
                                  </w:pPr>
                                  <w:r>
                                    <w:rPr>
                                      <w:rFonts w:asciiTheme="minorHAnsi" w:hAnsiTheme="minorHAnsi" w:cstheme="minorHAnsi"/>
                                      <w:b/>
                                    </w:rPr>
                                    <w:t>Lãnh đạo địa phương</w:t>
                                  </w:r>
                                  <w:r w:rsidRPr="00CC332D">
                                    <w:rPr>
                                      <w:rFonts w:asciiTheme="minorHAnsi" w:hAnsiTheme="minorHAnsi" w:cstheme="minorHAnsi"/>
                                      <w:b/>
                                    </w:rPr>
                                    <w:t xml:space="preserve">/ </w:t>
                                  </w:r>
                                  <w:r>
                                    <w:rPr>
                                      <w:rFonts w:asciiTheme="minorHAnsi" w:hAnsiTheme="minorHAnsi" w:cstheme="minorHAnsi"/>
                                      <w:b/>
                                    </w:rPr>
                                    <w:t>MTTQ</w:t>
                                  </w:r>
                                  <w:r w:rsidRPr="00CC332D">
                                    <w:rPr>
                                      <w:rFonts w:asciiTheme="minorHAnsi" w:hAnsiTheme="minorHAnsi" w:cstheme="minorHAnsi"/>
                                      <w:b/>
                                    </w:rPr>
                                    <w:t>/</w:t>
                                  </w:r>
                                  <w:r>
                                    <w:rPr>
                                      <w:rFonts w:asciiTheme="minorHAnsi" w:hAnsiTheme="minorHAnsi" w:cstheme="minorHAnsi"/>
                                      <w:b/>
                                    </w:rPr>
                                    <w:t>Ban hòa giải</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A3E8FE3" id="_x0000_s1049" type="#_x0000_t202" style="position:absolute;left:0;text-align:left;margin-left:161.55pt;margin-top:6.75pt;width:132.65pt;height:40.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" fillcolor="#91a759" strokecolor="#91a759">
                      <v:textbox>
                        <w:txbxContent>
                          <w:p w14:paraId="296DC5E8" w14:textId="52D5EFD5" w:rsidR="00DB1231" w:rsidRPr="00CC332D" w:rsidRDefault="00DB1231" w:rsidP="00CC332D">
                            <w:pPr>
                              <w:spacing w:before="0"/>
                              <w:jc w:val="center"/>
                              <w:rPr>
                                <w:rFonts w:asciiTheme="minorHAnsi" w:hAnsiTheme="minorHAnsi" w:cstheme="minorHAnsi"/>
                                <w:b/>
                              </w:rPr>
                            </w:pPr>
                            <w:r>
                              <w:rPr>
                                <w:rFonts w:asciiTheme="minorHAnsi" w:hAnsiTheme="minorHAnsi" w:cstheme="minorHAnsi"/>
                                <w:b/>
                              </w:rPr>
                              <w:t>Lãnh đạo địa phương</w:t>
                            </w:r>
                            <w:r w:rsidRPr="00CC332D">
                              <w:rPr>
                                <w:rFonts w:asciiTheme="minorHAnsi" w:hAnsiTheme="minorHAnsi" w:cstheme="minorHAnsi"/>
                                <w:b/>
                              </w:rPr>
                              <w:t xml:space="preserve">/ </w:t>
                            </w:r>
                            <w:r>
                              <w:rPr>
                                <w:rFonts w:asciiTheme="minorHAnsi" w:hAnsiTheme="minorHAnsi" w:cstheme="minorHAnsi"/>
                                <w:b/>
                              </w:rPr>
                              <w:t>MTTQ</w:t>
                            </w:r>
                            <w:r w:rsidRPr="00CC332D">
                              <w:rPr>
                                <w:rFonts w:asciiTheme="minorHAnsi" w:hAnsiTheme="minorHAnsi" w:cstheme="minorHAnsi"/>
                                <w:b/>
                              </w:rPr>
                              <w:t>/</w:t>
                            </w:r>
                            <w:r>
                              <w:rPr>
                                <w:rFonts w:asciiTheme="minorHAnsi" w:hAnsiTheme="minorHAnsi" w:cstheme="minorHAnsi"/>
                                <w:b/>
                              </w:rPr>
                              <w:t>Ban hòa giải</w:t>
                            </w:r>
                          </w:p>
                        </w:txbxContent>
                      </v:textbox>
                      <w10:wrap type="through"/>
                    </v:shape>
                  </w:pict>
                </mc:Fallback>
              </mc:AlternateContent>
            </w:r>
            <w:r w:rsidR="00CC332D" w:rsidRPr="00887FB6">
              <w:rPr>
                <w:rFonts w:cs="Times New Roman"/>
                <w:noProof/>
                <w:szCs w:val="24"/>
              </w:rPr>
              <mc:AlternateContent>
                <mc:Choice Requires="wps">
                  <w:drawing>
                    <wp:anchor distT="0" distB="0" distL="114300" distR="114300" simplePos="0" relativeHeight="251677696" behindDoc="1" locked="0" layoutInCell="1" allowOverlap="1" wp14:anchorId="2211AEF3" wp14:editId="6D08636C">
                      <wp:simplePos x="0" y="0"/>
                      <wp:positionH relativeFrom="column">
                        <wp:posOffset>3564890</wp:posOffset>
                      </wp:positionH>
                      <wp:positionV relativeFrom="paragraph">
                        <wp:posOffset>177165</wp:posOffset>
                      </wp:positionV>
                      <wp:extent cx="679450" cy="247650"/>
                      <wp:effectExtent l="0" t="0" r="0" b="0"/>
                      <wp:wrapThrough wrapText="bothSides">
                        <wp:wrapPolygon edited="0">
                          <wp:start x="20187" y="1108"/>
                          <wp:lineTo x="2019" y="1108"/>
                          <wp:lineTo x="2019" y="19385"/>
                          <wp:lineTo x="20187" y="19385"/>
                          <wp:lineTo x="20187" y="1108"/>
                        </wp:wrapPolygon>
                      </wp:wrapThrough>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9450" cy="247650"/>
                              </a:xfrm>
                              <a:prstGeom prst="rect">
                                <a:avLst/>
                              </a:prstGeom>
                              <a:noFill/>
                              <a:ln w="9525">
                                <a:noFill/>
                                <a:miter lim="800000"/>
                                <a:headEnd/>
                                <a:tailEnd/>
                              </a:ln>
                            </wps:spPr>
                            <wps:txbx>
                              <w:txbxContent>
                                <w:p w14:paraId="1A41D0DC" w14:textId="77777777" w:rsidR="00DB1231" w:rsidRPr="00CC332D" w:rsidRDefault="00DB1231" w:rsidP="00CC332D">
                                  <w:pPr>
                                    <w:spacing w:before="0"/>
                                    <w:jc w:val="center"/>
                                    <w:rPr>
                                      <w:rFonts w:asciiTheme="minorHAnsi" w:hAnsiTheme="minorHAnsi" w:cstheme="minorHAnsi"/>
                                      <w:sz w:val="18"/>
                                      <w:szCs w:val="18"/>
                                    </w:rPr>
                                  </w:pPr>
                                  <w:r w:rsidRPr="00CC332D">
                                    <w:rPr>
                                      <w:rFonts w:asciiTheme="minorHAnsi" w:hAnsiTheme="minorHAnsi" w:cstheme="minorHAnsi"/>
                                      <w:sz w:val="18"/>
                                      <w:szCs w:val="18"/>
                                    </w:rPr>
                                    <w:t>If resolved</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2211AEF3" id="_x0000_s1050" type="#_x0000_t202" style="position:absolute;left:0;text-align:left;margin-left:280.7pt;margin-top:13.95pt;width:53.5pt;height:19.5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" filled="f" stroked="f">
                      <v:textbox>
                        <w:txbxContent>
                          <w:p w14:paraId="1A41D0DC" w14:textId="77777777" w:rsidR="00DB1231" w:rsidRPr="00CC332D" w:rsidRDefault="00DB1231" w:rsidP="00CC332D">
                            <w:pPr>
                              <w:spacing w:before="0"/>
                              <w:jc w:val="center"/>
                              <w:rPr>
                                <w:rFonts w:asciiTheme="minorHAnsi" w:hAnsiTheme="minorHAnsi" w:cstheme="minorHAnsi"/>
                                <w:sz w:val="18"/>
                                <w:szCs w:val="18"/>
                              </w:rPr>
                            </w:pPr>
                            <w:r w:rsidRPr="00CC332D">
                              <w:rPr>
                                <w:rFonts w:asciiTheme="minorHAnsi" w:hAnsiTheme="minorHAnsi" w:cstheme="minorHAnsi"/>
                                <w:sz w:val="18"/>
                                <w:szCs w:val="18"/>
                              </w:rPr>
                              <w:t>If resolved</w:t>
                            </w:r>
                          </w:p>
                        </w:txbxContent>
                      </v:textbox>
                      <w10:wrap type="through"/>
                    </v:shape>
                  </w:pict>
                </mc:Fallback>
              </mc:AlternateContent>
            </w:r>
          </w:p>
          <w:p w14:paraId="53A2A91A" w14:textId="06CA0554" w:rsidR="00CC332D" w:rsidRPr="00887FB6" w:rsidRDefault="00F1036A"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667456" behindDoc="1" locked="0" layoutInCell="1" allowOverlap="1" wp14:anchorId="1859FF4A" wp14:editId="2B50A121">
                      <wp:simplePos x="0" y="0"/>
                      <wp:positionH relativeFrom="column">
                        <wp:posOffset>413385</wp:posOffset>
                      </wp:positionH>
                      <wp:positionV relativeFrom="paragraph">
                        <wp:posOffset>27305</wp:posOffset>
                      </wp:positionV>
                      <wp:extent cx="1431925" cy="279400"/>
                      <wp:effectExtent l="0" t="0" r="15875" b="25400"/>
                      <wp:wrapThrough wrapText="bothSides">
                        <wp:wrapPolygon edited="0">
                          <wp:start x="0" y="0"/>
                          <wp:lineTo x="0" y="22091"/>
                          <wp:lineTo x="21552" y="22091"/>
                          <wp:lineTo x="21552" y="0"/>
                          <wp:lineTo x="0" y="0"/>
                        </wp:wrapPolygon>
                      </wp:wrapThrough>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79400"/>
                              </a:xfrm>
                              <a:prstGeom prst="rect">
                                <a:avLst/>
                              </a:prstGeom>
                              <a:solidFill>
                                <a:schemeClr val="accent2">
                                  <a:lumMod val="60000"/>
                                  <a:lumOff val="40000"/>
                                </a:schemeClr>
                              </a:solidFill>
                              <a:ln w="9525">
                                <a:solidFill>
                                  <a:schemeClr val="accent2">
                                    <a:lumMod val="60000"/>
                                    <a:lumOff val="40000"/>
                                  </a:schemeClr>
                                </a:solidFill>
                                <a:miter lim="800000"/>
                                <a:headEnd/>
                                <a:tailEnd/>
                              </a:ln>
                            </wps:spPr>
                            <wps:txbx>
                              <w:txbxContent>
                                <w:p w14:paraId="1508DCC3" w14:textId="52B7F3F3" w:rsidR="00DB1231" w:rsidRPr="001541AB" w:rsidRDefault="00DB1231" w:rsidP="00CC332D">
                                  <w:pPr>
                                    <w:spacing w:before="0"/>
                                    <w:jc w:val="center"/>
                                    <w:rPr>
                                      <w:b/>
                                    </w:rPr>
                                  </w:pPr>
                                  <w:r>
                                    <w:rPr>
                                      <w:b/>
                                    </w:rPr>
                                    <w:t>Người khiếu nại</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859FF4A" id="_x0000_s1051" type="#_x0000_t202" style="position:absolute;left:0;text-align:left;margin-left:32.55pt;margin-top:2.15pt;width:112.75pt;height: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" fillcolor="#f4b083 [1941]" strokecolor="#f4b083 [1941]">
                      <v:textbox>
                        <w:txbxContent>
                          <w:p w14:paraId="1508DCC3" w14:textId="52B7F3F3" w:rsidR="00DB1231" w:rsidRPr="001541AB" w:rsidRDefault="00DB1231" w:rsidP="00CC332D">
                            <w:pPr>
                              <w:spacing w:before="0"/>
                              <w:jc w:val="center"/>
                              <w:rPr>
                                <w:b/>
                              </w:rPr>
                            </w:pPr>
                            <w:r>
                              <w:rPr>
                                <w:b/>
                              </w:rPr>
                              <w:t>Người khiếu nại</w:t>
                            </w:r>
                          </w:p>
                        </w:txbxContent>
                      </v:textbox>
                      <w10:wrap type="through"/>
                    </v:shape>
                  </w:pict>
                </mc:Fallback>
              </mc:AlternateContent>
            </w:r>
            <w:r w:rsidR="00CC332D" w:rsidRPr="00887FB6">
              <w:rPr>
                <w:rFonts w:cs="Times New Roman"/>
                <w:noProof/>
                <w:szCs w:val="24"/>
              </w:rPr>
              <mc:AlternateContent>
                <mc:Choice Requires="wps">
                  <w:drawing>
                    <wp:anchor distT="0" distB="0" distL="114300" distR="114300" simplePos="0" relativeHeight="251678720" behindDoc="0" locked="0" layoutInCell="1" allowOverlap="1" wp14:anchorId="41D1C94D" wp14:editId="7D5AF747">
                      <wp:simplePos x="0" y="0"/>
                      <wp:positionH relativeFrom="column">
                        <wp:posOffset>3747135</wp:posOffset>
                      </wp:positionH>
                      <wp:positionV relativeFrom="paragraph">
                        <wp:posOffset>149225</wp:posOffset>
                      </wp:positionV>
                      <wp:extent cx="246184" cy="0"/>
                      <wp:effectExtent l="0" t="0" r="0" b="0"/>
                      <wp:wrapNone/>
                      <wp:docPr id="197" name="Straight Connector 197"/>
                      <wp:cNvGraphicFramePr/>
                      <a:graphic xmlns:a="http://schemas.openxmlformats.org/drawingml/2006/main">
                        <a:graphicData uri="http://schemas.microsoft.com/office/word/2010/wordprocessingShape">
                          <wps:wsp>
                            <wps:cNvCnPr/>
                            <wps:spPr>
                              <a:xfrm flipV="1">
                                <a:off x="0" y="0"/>
                                <a:ext cx="246184" cy="0"/>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3E6FF7" id="Straight Connector 19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05pt,11.75pt" to="314.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" strokecolor="#4472c4 [3204]" strokeweight="1pt">
                      <v:stroke dashstyle="3 1" joinstyle="miter"/>
                    </v:line>
                  </w:pict>
                </mc:Fallback>
              </mc:AlternateContent>
            </w:r>
          </w:p>
          <w:p w14:paraId="223E22DD" w14:textId="77777777" w:rsidR="00CC332D" w:rsidRPr="00887FB6" w:rsidRDefault="00CC332D"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675648" behindDoc="0" locked="0" layoutInCell="1" allowOverlap="1" wp14:anchorId="4BEC30FD" wp14:editId="3F20437C">
                      <wp:simplePos x="0" y="0"/>
                      <wp:positionH relativeFrom="column">
                        <wp:posOffset>1851025</wp:posOffset>
                      </wp:positionH>
                      <wp:positionV relativeFrom="paragraph">
                        <wp:posOffset>6350</wp:posOffset>
                      </wp:positionV>
                      <wp:extent cx="201168" cy="0"/>
                      <wp:effectExtent l="0" t="76200" r="27940" b="95250"/>
                      <wp:wrapNone/>
                      <wp:docPr id="199" name="Straight Connector 199"/>
                      <wp:cNvGraphicFramePr/>
                      <a:graphic xmlns:a="http://schemas.openxmlformats.org/drawingml/2006/main">
                        <a:graphicData uri="http://schemas.microsoft.com/office/word/2010/wordprocessingShape">
                          <wps:wsp>
                            <wps:cNvCnPr/>
                            <wps:spPr>
                              <a:xfrm>
                                <a:off x="0" y="0"/>
                                <a:ext cx="201168" cy="0"/>
                              </a:xfrm>
                              <a:prstGeom prst="line">
                                <a:avLst/>
                              </a:prstGeom>
                              <a:ln w="1270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8F193" id="Straight Connector 19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75pt,.5pt" to="161.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" strokecolor="#4472c4 [3204]" strokeweight="1pt">
                      <v:stroke endarrow="block" joinstyle="miter"/>
                    </v:line>
                  </w:pict>
                </mc:Fallback>
              </mc:AlternateContent>
            </w:r>
            <w:r w:rsidRPr="00887FB6">
              <w:rPr>
                <w:rFonts w:cs="Times New Roman"/>
                <w:noProof/>
                <w:szCs w:val="24"/>
              </w:rPr>
              <mc:AlternateContent>
                <mc:Choice Requires="wps">
                  <w:drawing>
                    <wp:anchor distT="0" distB="0" distL="114300" distR="114300" simplePos="0" relativeHeight="251672576" behindDoc="0" locked="0" layoutInCell="1" allowOverlap="1" wp14:anchorId="53C9C343" wp14:editId="7E54CBA9">
                      <wp:simplePos x="0" y="0"/>
                      <wp:positionH relativeFrom="column">
                        <wp:posOffset>1544320</wp:posOffset>
                      </wp:positionH>
                      <wp:positionV relativeFrom="paragraph">
                        <wp:posOffset>151130</wp:posOffset>
                      </wp:positionV>
                      <wp:extent cx="0" cy="274320"/>
                      <wp:effectExtent l="0" t="0" r="38100" b="30480"/>
                      <wp:wrapNone/>
                      <wp:docPr id="201" name="Straight Connector 201"/>
                      <wp:cNvGraphicFramePr/>
                      <a:graphic xmlns:a="http://schemas.openxmlformats.org/drawingml/2006/main">
                        <a:graphicData uri="http://schemas.microsoft.com/office/word/2010/wordprocessingShape">
                          <wps:wsp>
                            <wps:cNvCnPr/>
                            <wps:spPr>
                              <a:xfrm flipH="1">
                                <a:off x="0" y="0"/>
                                <a:ext cx="0" cy="27432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09964" id="Straight Connector 20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pt,11.9pt" to="121.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" strokecolor="#4472c4 [3204]" strokeweight="1pt">
                      <v:stroke dashstyle="dash" joinstyle="miter"/>
                    </v:line>
                  </w:pict>
                </mc:Fallback>
              </mc:AlternateContent>
            </w:r>
          </w:p>
          <w:p w14:paraId="44CC38A6" w14:textId="77777777" w:rsidR="00CC332D" w:rsidRPr="00887FB6" w:rsidRDefault="00CC332D"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666432" behindDoc="1" locked="0" layoutInCell="1" allowOverlap="1" wp14:anchorId="161608EF" wp14:editId="66617A16">
                      <wp:simplePos x="0" y="0"/>
                      <wp:positionH relativeFrom="column">
                        <wp:posOffset>2446020</wp:posOffset>
                      </wp:positionH>
                      <wp:positionV relativeFrom="paragraph">
                        <wp:posOffset>66040</wp:posOffset>
                      </wp:positionV>
                      <wp:extent cx="914400" cy="222250"/>
                      <wp:effectExtent l="0" t="0" r="0" b="6350"/>
                      <wp:wrapThrough wrapText="bothSides">
                        <wp:wrapPolygon edited="0">
                          <wp:start x="1350" y="0"/>
                          <wp:lineTo x="1350" y="20366"/>
                          <wp:lineTo x="19800" y="20366"/>
                          <wp:lineTo x="19800" y="0"/>
                          <wp:lineTo x="1350" y="0"/>
                        </wp:wrapPolygon>
                      </wp:wrapThrough>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2250"/>
                              </a:xfrm>
                              <a:prstGeom prst="rect">
                                <a:avLst/>
                              </a:prstGeom>
                              <a:noFill/>
                              <a:ln w="9525">
                                <a:noFill/>
                                <a:miter lim="800000"/>
                                <a:headEnd/>
                                <a:tailEnd/>
                              </a:ln>
                            </wps:spPr>
                            <wps:txbx>
                              <w:txbxContent>
                                <w:p w14:paraId="65ED1F63" w14:textId="77777777" w:rsidR="00DB1231" w:rsidRPr="00F241D1" w:rsidRDefault="00DB1231" w:rsidP="00CC332D">
                                  <w:pPr>
                                    <w:jc w:val="center"/>
                                    <w:rPr>
                                      <w:sz w:val="18"/>
                                      <w:szCs w:val="18"/>
                                    </w:rPr>
                                  </w:pPr>
                                  <w:r>
                                    <w:rPr>
                                      <w:sz w:val="18"/>
                                      <w:szCs w:val="18"/>
                                    </w:rPr>
                                    <w:t>Inform</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61608EF" id="_x0000_s1052" type="#_x0000_t202" style="position:absolute;left:0;text-align:left;margin-left:192.6pt;margin-top:5.2pt;width:1in;height: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" filled="f" stroked="f">
                      <v:textbox>
                        <w:txbxContent>
                          <w:p w14:paraId="65ED1F63" w14:textId="77777777" w:rsidR="00DB1231" w:rsidRPr="00F241D1" w:rsidRDefault="00DB1231" w:rsidP="00CC332D">
                            <w:pPr>
                              <w:jc w:val="center"/>
                              <w:rPr>
                                <w:sz w:val="18"/>
                                <w:szCs w:val="18"/>
                              </w:rPr>
                            </w:pPr>
                            <w:r>
                              <w:rPr>
                                <w:sz w:val="18"/>
                                <w:szCs w:val="18"/>
                              </w:rPr>
                              <w:t>Inform</w:t>
                            </w:r>
                          </w:p>
                        </w:txbxContent>
                      </v:textbox>
                      <w10:wrap type="through"/>
                    </v:shape>
                  </w:pict>
                </mc:Fallback>
              </mc:AlternateContent>
            </w:r>
          </w:p>
          <w:p w14:paraId="69A61344" w14:textId="77777777" w:rsidR="00CC332D" w:rsidRPr="00887FB6" w:rsidRDefault="00CC332D" w:rsidP="00CC332D">
            <w:pPr>
              <w:spacing w:before="0"/>
              <w:rPr>
                <w:rFonts w:cs="Times New Roman"/>
                <w:szCs w:val="24"/>
              </w:rPr>
            </w:pPr>
            <w:r w:rsidRPr="00887FB6">
              <w:rPr>
                <w:rFonts w:cs="Times New Roman"/>
                <w:noProof/>
                <w:szCs w:val="24"/>
              </w:rPr>
              <mc:AlternateContent>
                <mc:Choice Requires="wps">
                  <w:drawing>
                    <wp:anchor distT="0" distB="0" distL="114300" distR="114300" simplePos="0" relativeHeight="251673600" behindDoc="0" locked="0" layoutInCell="1" allowOverlap="1" wp14:anchorId="44957FD9" wp14:editId="36568A37">
                      <wp:simplePos x="0" y="0"/>
                      <wp:positionH relativeFrom="column">
                        <wp:posOffset>1537335</wp:posOffset>
                      </wp:positionH>
                      <wp:positionV relativeFrom="paragraph">
                        <wp:posOffset>92710</wp:posOffset>
                      </wp:positionV>
                      <wp:extent cx="2455984" cy="0"/>
                      <wp:effectExtent l="0" t="0" r="0" b="0"/>
                      <wp:wrapNone/>
                      <wp:docPr id="203" name="Straight Connector 203"/>
                      <wp:cNvGraphicFramePr/>
                      <a:graphic xmlns:a="http://schemas.openxmlformats.org/drawingml/2006/main">
                        <a:graphicData uri="http://schemas.microsoft.com/office/word/2010/wordprocessingShape">
                          <wps:wsp>
                            <wps:cNvCnPr/>
                            <wps:spPr>
                              <a:xfrm flipV="1">
                                <a:off x="0" y="0"/>
                                <a:ext cx="2455984"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A9DF6A" id="Straight Connector 20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05pt,7.3pt" to="314.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" strokecolor="#4472c4 [3204]" strokeweight="1pt">
                      <v:stroke dashstyle="dash" joinstyle="miter"/>
                    </v:line>
                  </w:pict>
                </mc:Fallback>
              </mc:AlternateContent>
            </w:r>
          </w:p>
          <w:p w14:paraId="233E052D" w14:textId="46545A9D" w:rsidR="00CC332D" w:rsidRPr="00887FB6" w:rsidRDefault="00F1036A" w:rsidP="00F1036A">
            <w:pPr>
              <w:spacing w:before="0"/>
              <w:rPr>
                <w:rFonts w:cs="Times New Roman"/>
                <w:szCs w:val="24"/>
              </w:rPr>
            </w:pPr>
            <w:r w:rsidRPr="00887FB6">
              <w:rPr>
                <w:rFonts w:cs="Times New Roman"/>
                <w:szCs w:val="24"/>
              </w:rPr>
              <w:t>Cấp địa phương (cấp cơ sở)</w:t>
            </w:r>
          </w:p>
        </w:tc>
      </w:tr>
    </w:tbl>
    <w:p w14:paraId="0690315E" w14:textId="286F772F" w:rsidR="00CC332D" w:rsidRPr="000E4F68" w:rsidRDefault="00FA569D" w:rsidP="00644D9C">
      <w:pPr>
        <w:pStyle w:val="ListParagraph"/>
        <w:spacing w:before="80" w:after="80" w:line="320" w:lineRule="exact"/>
        <w:ind w:left="0"/>
        <w:contextualSpacing w:val="0"/>
        <w:jc w:val="right"/>
        <w:rPr>
          <w:rFonts w:eastAsia="MS Mincho" w:cs="Times New Roman"/>
          <w:i/>
          <w:szCs w:val="24"/>
        </w:rPr>
      </w:pPr>
      <w:r>
        <w:rPr>
          <w:rFonts w:eastAsia="MS Mincho" w:cs="Times New Roman"/>
          <w:i/>
          <w:szCs w:val="24"/>
        </w:rPr>
        <w:t>Ghi chú</w:t>
      </w:r>
      <w:r w:rsidR="00644D9C" w:rsidRPr="000E4F68">
        <w:rPr>
          <w:rFonts w:eastAsia="MS Mincho" w:cs="Times New Roman"/>
          <w:i/>
          <w:szCs w:val="24"/>
        </w:rPr>
        <w:t>: TAND – Tòa án nhân dân, QLDA – Quản lý dự án, UBND - Ủy ban nhân dân, NHTG – Ngân hàng Thế giới</w:t>
      </w:r>
    </w:p>
    <w:bookmarkEnd w:id="121"/>
    <w:p w14:paraId="33874826" w14:textId="2BFDA529" w:rsidR="00E742F0" w:rsidRPr="000E4F68" w:rsidRDefault="00E742F0">
      <w:pPr>
        <w:spacing w:before="40" w:after="40" w:line="288" w:lineRule="auto"/>
        <w:jc w:val="left"/>
        <w:rPr>
          <w:rFonts w:eastAsiaTheme="majorEastAsia" w:cs="Times New Roman"/>
          <w:b/>
          <w:color w:val="000000" w:themeColor="text1"/>
          <w:szCs w:val="24"/>
        </w:rPr>
      </w:pPr>
    </w:p>
    <w:p w14:paraId="7453DF01" w14:textId="77777777" w:rsidR="00644D9C" w:rsidRPr="000E4F68" w:rsidRDefault="00644D9C">
      <w:pPr>
        <w:spacing w:before="40" w:after="40" w:line="288" w:lineRule="auto"/>
        <w:jc w:val="left"/>
        <w:rPr>
          <w:rFonts w:eastAsiaTheme="majorEastAsia" w:cs="Times New Roman"/>
          <w:b/>
          <w:color w:val="000000" w:themeColor="text1"/>
          <w:szCs w:val="24"/>
        </w:rPr>
      </w:pPr>
      <w:r w:rsidRPr="000E4F68">
        <w:rPr>
          <w:rFonts w:cs="Times New Roman"/>
          <w:szCs w:val="24"/>
        </w:rPr>
        <w:br w:type="page"/>
      </w:r>
    </w:p>
    <w:p w14:paraId="054A721A" w14:textId="4E59F944" w:rsidR="00865DBF" w:rsidRPr="000E4F68" w:rsidRDefault="00F7759C" w:rsidP="00E02914">
      <w:pPr>
        <w:pStyle w:val="Heading1"/>
        <w:numPr>
          <w:ilvl w:val="0"/>
          <w:numId w:val="1"/>
        </w:numPr>
        <w:shd w:val="clear" w:color="auto" w:fill="C5E0B3" w:themeFill="accent6" w:themeFillTint="66"/>
        <w:spacing w:before="80" w:after="80" w:line="320" w:lineRule="exact"/>
        <w:ind w:hanging="720"/>
        <w:rPr>
          <w:rFonts w:cs="Times New Roman"/>
          <w:szCs w:val="24"/>
        </w:rPr>
      </w:pPr>
      <w:bookmarkStart w:id="122" w:name="_Toc56682264"/>
      <w:r w:rsidRPr="000E4F68">
        <w:rPr>
          <w:rFonts w:cs="Times New Roman"/>
          <w:szCs w:val="24"/>
        </w:rPr>
        <w:lastRenderedPageBreak/>
        <w:t>C</w:t>
      </w:r>
      <w:r w:rsidR="00644D9C" w:rsidRPr="000E4F68">
        <w:rPr>
          <w:rFonts w:cs="Times New Roman"/>
          <w:szCs w:val="24"/>
          <w:lang w:val="vi-VN"/>
        </w:rPr>
        <w:t xml:space="preserve">HI PHÍ </w:t>
      </w:r>
      <w:r w:rsidR="009C57E6">
        <w:rPr>
          <w:rFonts w:cs="Times New Roman"/>
          <w:szCs w:val="24"/>
        </w:rPr>
        <w:t xml:space="preserve">THỰC HIỆN </w:t>
      </w:r>
      <w:r w:rsidR="00644D9C" w:rsidRPr="000E4F68">
        <w:rPr>
          <w:rFonts w:cs="Times New Roman"/>
          <w:szCs w:val="24"/>
          <w:lang w:val="vi-VN"/>
        </w:rPr>
        <w:t xml:space="preserve">VÀ </w:t>
      </w:r>
      <w:r w:rsidR="009C57E6">
        <w:rPr>
          <w:rFonts w:cs="Times New Roman"/>
          <w:szCs w:val="24"/>
        </w:rPr>
        <w:t xml:space="preserve">BỐ TRÍ </w:t>
      </w:r>
      <w:r w:rsidR="00644D9C" w:rsidRPr="000E4F68">
        <w:rPr>
          <w:rFonts w:cs="Times New Roman"/>
          <w:szCs w:val="24"/>
          <w:lang w:val="vi-VN"/>
        </w:rPr>
        <w:t>NGÂN SÁCH</w:t>
      </w:r>
      <w:bookmarkEnd w:id="122"/>
    </w:p>
    <w:p w14:paraId="2A0AA088" w14:textId="14D7C291" w:rsidR="00843B3E" w:rsidRPr="000E4F68" w:rsidRDefault="00644D9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Để chuẩn bị ngân sách cho </w:t>
      </w:r>
      <w:r w:rsidR="007A757E">
        <w:rPr>
          <w:rFonts w:eastAsia="Times New Roman" w:cs="Times New Roman"/>
          <w:color w:val="000000"/>
          <w:szCs w:val="24"/>
        </w:rPr>
        <w:t>công tác bồi thường, hỗ trợ và tái định cư của d</w:t>
      </w:r>
      <w:r w:rsidRPr="000E4F68">
        <w:rPr>
          <w:rFonts w:eastAsia="Times New Roman" w:cs="Times New Roman"/>
          <w:color w:val="000000"/>
          <w:szCs w:val="24"/>
        </w:rPr>
        <w:t xml:space="preserve">ự án, ước tính chi phí sơ bộ sẽ được lập. Chi phí thực hiện RP sẽ được thực hiện dựa trên đơn giá bồi thường cập nhật của các </w:t>
      </w:r>
      <w:r w:rsidR="00AD0243" w:rsidRPr="000E4F68">
        <w:rPr>
          <w:rFonts w:eastAsia="Times New Roman" w:cs="Times New Roman"/>
          <w:color w:val="000000"/>
          <w:szCs w:val="24"/>
        </w:rPr>
        <w:t>h</w:t>
      </w:r>
      <w:r w:rsidRPr="000E4F68">
        <w:rPr>
          <w:rFonts w:eastAsia="Times New Roman" w:cs="Times New Roman"/>
          <w:color w:val="000000"/>
          <w:szCs w:val="24"/>
        </w:rPr>
        <w:t xml:space="preserve">uyện, </w:t>
      </w:r>
      <w:r w:rsidR="00AD0243" w:rsidRPr="000E4F68">
        <w:rPr>
          <w:rFonts w:eastAsia="Times New Roman" w:cs="Times New Roman"/>
          <w:color w:val="000000"/>
          <w:szCs w:val="24"/>
        </w:rPr>
        <w:t>sử dụng giá</w:t>
      </w:r>
      <w:r w:rsidRPr="000E4F68">
        <w:rPr>
          <w:rFonts w:eastAsia="Times New Roman" w:cs="Times New Roman"/>
          <w:color w:val="000000"/>
          <w:szCs w:val="24"/>
        </w:rPr>
        <w:t xml:space="preserve"> thay thế </w:t>
      </w:r>
      <w:r w:rsidR="00AD0243" w:rsidRPr="000E4F68">
        <w:rPr>
          <w:rFonts w:eastAsia="Times New Roman" w:cs="Times New Roman"/>
          <w:color w:val="000000"/>
          <w:szCs w:val="24"/>
        </w:rPr>
        <w:t>cho</w:t>
      </w:r>
      <w:r w:rsidRPr="000E4F68">
        <w:rPr>
          <w:rFonts w:eastAsia="Times New Roman" w:cs="Times New Roman"/>
          <w:color w:val="000000"/>
          <w:szCs w:val="24"/>
        </w:rPr>
        <w:t xml:space="preserve"> tất cả các tài sản bị ảnh hưởng tại thời điểm thực hiện RP</w:t>
      </w:r>
      <w:r w:rsidR="00843B3E" w:rsidRPr="000E4F68">
        <w:rPr>
          <w:rFonts w:cs="Times New Roman"/>
          <w:szCs w:val="24"/>
        </w:rPr>
        <w:t>.</w:t>
      </w:r>
    </w:p>
    <w:p w14:paraId="74BD5DCA" w14:textId="69DCADA4" w:rsidR="00843B3E" w:rsidRPr="000E4F68" w:rsidRDefault="00644D9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UBND tỉnh sẽ chịu trách nhiệm tài trợ chi phí giải phóng mặt bằng và bồi thường, hỗ trợ của Dự án</w:t>
      </w:r>
      <w:r w:rsidR="00843B3E" w:rsidRPr="000E4F68">
        <w:rPr>
          <w:rFonts w:cs="Times New Roman"/>
          <w:szCs w:val="24"/>
        </w:rPr>
        <w:t xml:space="preserve">. </w:t>
      </w:r>
    </w:p>
    <w:p w14:paraId="1FC40D2A" w14:textId="0301F911" w:rsidR="00843B3E" w:rsidRPr="000E4F68" w:rsidRDefault="00644D9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Chi phí đào tạo để thực hiện RP, xây dựng khu tái định cư của dự án (khi được yêu cầu) và chi phí </w:t>
      </w:r>
      <w:r w:rsidR="00AD0243" w:rsidRPr="000E4F68">
        <w:rPr>
          <w:rFonts w:eastAsia="Times New Roman" w:cs="Times New Roman"/>
          <w:color w:val="000000"/>
          <w:szCs w:val="24"/>
        </w:rPr>
        <w:t>cho</w:t>
      </w:r>
      <w:r w:rsidRPr="000E4F68">
        <w:rPr>
          <w:rFonts w:eastAsia="Times New Roman" w:cs="Times New Roman"/>
          <w:color w:val="000000"/>
          <w:szCs w:val="24"/>
        </w:rPr>
        <w:t xml:space="preserve"> </w:t>
      </w:r>
      <w:r w:rsidR="00AD0243" w:rsidRPr="000E4F68">
        <w:rPr>
          <w:rFonts w:eastAsia="Times New Roman" w:cs="Times New Roman"/>
          <w:color w:val="000000"/>
          <w:szCs w:val="24"/>
        </w:rPr>
        <w:t>Đơn vị</w:t>
      </w:r>
      <w:r w:rsidRPr="000E4F68">
        <w:rPr>
          <w:rFonts w:eastAsia="Times New Roman" w:cs="Times New Roman"/>
          <w:color w:val="000000"/>
          <w:szCs w:val="24"/>
        </w:rPr>
        <w:t xml:space="preserve"> Giám sát Độc lập (IMA) sẽ được lấy từ nguồn vốn ODA của Dự án</w:t>
      </w:r>
      <w:r w:rsidR="00843B3E" w:rsidRPr="000E4F68">
        <w:rPr>
          <w:rFonts w:cs="Times New Roman"/>
          <w:szCs w:val="24"/>
        </w:rPr>
        <w:t xml:space="preserve">. </w:t>
      </w:r>
    </w:p>
    <w:p w14:paraId="7521E097" w14:textId="20853643" w:rsidR="00D659A2" w:rsidRPr="000E4F68" w:rsidRDefault="00644D9C" w:rsidP="00E02914">
      <w:pPr>
        <w:pStyle w:val="Heading1"/>
        <w:numPr>
          <w:ilvl w:val="0"/>
          <w:numId w:val="1"/>
        </w:numPr>
        <w:shd w:val="clear" w:color="auto" w:fill="C5E0B3" w:themeFill="accent6" w:themeFillTint="66"/>
        <w:spacing w:before="80" w:after="80" w:line="320" w:lineRule="exact"/>
        <w:ind w:hanging="720"/>
        <w:rPr>
          <w:rFonts w:cs="Times New Roman"/>
          <w:szCs w:val="24"/>
        </w:rPr>
      </w:pPr>
      <w:bookmarkStart w:id="123" w:name="_Toc56682265"/>
      <w:r w:rsidRPr="000E4F68">
        <w:rPr>
          <w:rFonts w:eastAsia="Times New Roman" w:cs="Times New Roman"/>
          <w:bCs/>
          <w:color w:val="000000"/>
          <w:kern w:val="36"/>
          <w:szCs w:val="24"/>
        </w:rPr>
        <w:t>GIÁM SÁT VÀ ĐÁNH GIÁ</w:t>
      </w:r>
      <w:bookmarkEnd w:id="123"/>
      <w:r w:rsidRPr="000E4F68">
        <w:rPr>
          <w:rFonts w:eastAsia="Times New Roman" w:cs="Times New Roman"/>
          <w:bCs/>
          <w:color w:val="000000"/>
          <w:kern w:val="36"/>
          <w:sz w:val="14"/>
          <w:szCs w:val="14"/>
        </w:rPr>
        <w:t> </w:t>
      </w:r>
    </w:p>
    <w:p w14:paraId="50E9936B" w14:textId="707923FA" w:rsidR="00D659A2" w:rsidRPr="000E4F68" w:rsidRDefault="00644D9C" w:rsidP="00E02914">
      <w:pPr>
        <w:pStyle w:val="Heading2"/>
        <w:numPr>
          <w:ilvl w:val="1"/>
          <w:numId w:val="1"/>
        </w:numPr>
        <w:spacing w:before="80" w:after="80" w:line="320" w:lineRule="exact"/>
        <w:ind w:left="720"/>
        <w:rPr>
          <w:rFonts w:cs="Times New Roman"/>
          <w:szCs w:val="24"/>
        </w:rPr>
      </w:pPr>
      <w:bookmarkStart w:id="124" w:name="_Toc56682266"/>
      <w:r w:rsidRPr="000E4F68">
        <w:rPr>
          <w:rFonts w:eastAsia="Times New Roman" w:cs="Times New Roman"/>
          <w:bCs/>
          <w:color w:val="000000"/>
          <w:szCs w:val="24"/>
        </w:rPr>
        <w:t>Giám sát</w:t>
      </w:r>
      <w:bookmarkEnd w:id="124"/>
      <w:r w:rsidRPr="000E4F68">
        <w:rPr>
          <w:rFonts w:eastAsia="Times New Roman" w:cs="Times New Roman"/>
          <w:bCs/>
          <w:color w:val="000000"/>
          <w:sz w:val="14"/>
          <w:szCs w:val="14"/>
        </w:rPr>
        <w:t> </w:t>
      </w:r>
    </w:p>
    <w:p w14:paraId="29219A83" w14:textId="3113E249" w:rsidR="00425518" w:rsidRPr="000E4F68" w:rsidRDefault="00644D9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Giám sát việc thực hiện là một quá trình liên tục trong quá trình thực hiện dự án. Nó cung cấp cho các cơ quan hữu quan thông tin cập nhật về tình trạng của Dự án. Nó </w:t>
      </w:r>
      <w:r w:rsidR="00AD0243" w:rsidRPr="000E4F68">
        <w:rPr>
          <w:rFonts w:eastAsia="Times New Roman" w:cs="Times New Roman"/>
          <w:color w:val="000000"/>
          <w:szCs w:val="24"/>
        </w:rPr>
        <w:t xml:space="preserve">cũng cập nhật </w:t>
      </w:r>
      <w:r w:rsidRPr="000E4F68">
        <w:rPr>
          <w:rFonts w:eastAsia="Times New Roman" w:cs="Times New Roman"/>
          <w:color w:val="000000"/>
          <w:szCs w:val="24"/>
        </w:rPr>
        <w:t xml:space="preserve">tiến độ thực tế của Dự án, khả năng thành công và bất kỳ khó khăn nào phát sinh, đồng thời tạo điều kiện thuận lợi để điều chỉnh việc thực hiện Dự án </w:t>
      </w:r>
      <w:r w:rsidR="00AD0243" w:rsidRPr="000E4F68">
        <w:rPr>
          <w:rFonts w:eastAsia="Times New Roman" w:cs="Times New Roman"/>
          <w:color w:val="000000"/>
          <w:szCs w:val="24"/>
        </w:rPr>
        <w:t>sớm nhất có thể</w:t>
      </w:r>
      <w:r w:rsidRPr="000E4F68">
        <w:rPr>
          <w:rFonts w:eastAsia="Times New Roman" w:cs="Times New Roman"/>
          <w:color w:val="000000"/>
          <w:szCs w:val="24"/>
        </w:rPr>
        <w:t>. </w:t>
      </w:r>
      <w:r w:rsidR="00AD0243" w:rsidRPr="000E4F68">
        <w:rPr>
          <w:rFonts w:eastAsia="Times New Roman" w:cs="Times New Roman"/>
          <w:color w:val="000000"/>
          <w:szCs w:val="24"/>
        </w:rPr>
        <w:t xml:space="preserve">Việc giám sát </w:t>
      </w:r>
      <w:r w:rsidRPr="000E4F68">
        <w:rPr>
          <w:rFonts w:eastAsia="Times New Roman" w:cs="Times New Roman"/>
          <w:color w:val="000000"/>
          <w:szCs w:val="24"/>
        </w:rPr>
        <w:t xml:space="preserve">gồm giám sát </w:t>
      </w:r>
      <w:r w:rsidR="00AD0243" w:rsidRPr="000E4F68">
        <w:rPr>
          <w:rFonts w:eastAsia="Times New Roman" w:cs="Times New Roman"/>
          <w:color w:val="000000"/>
          <w:szCs w:val="24"/>
        </w:rPr>
        <w:t xml:space="preserve">nội bộ </w:t>
      </w:r>
      <w:r w:rsidRPr="000E4F68">
        <w:rPr>
          <w:rFonts w:eastAsia="Times New Roman" w:cs="Times New Roman"/>
          <w:color w:val="000000"/>
          <w:szCs w:val="24"/>
        </w:rPr>
        <w:t xml:space="preserve">và </w:t>
      </w:r>
      <w:r w:rsidR="00AD0243" w:rsidRPr="000E4F68">
        <w:rPr>
          <w:rFonts w:eastAsia="Times New Roman" w:cs="Times New Roman"/>
          <w:color w:val="000000"/>
          <w:szCs w:val="24"/>
        </w:rPr>
        <w:t xml:space="preserve">giám sát </w:t>
      </w:r>
      <w:r w:rsidRPr="000E4F68">
        <w:rPr>
          <w:rFonts w:eastAsia="Times New Roman" w:cs="Times New Roman"/>
          <w:color w:val="000000"/>
          <w:szCs w:val="24"/>
        </w:rPr>
        <w:t>bên ngoài</w:t>
      </w:r>
      <w:r w:rsidR="00BA0E0B" w:rsidRPr="000E4F68">
        <w:rPr>
          <w:rFonts w:cs="Times New Roman"/>
          <w:szCs w:val="24"/>
        </w:rPr>
        <w:t>.</w:t>
      </w:r>
    </w:p>
    <w:p w14:paraId="0C8296B9" w14:textId="3ACF9AE2" w:rsidR="007C7850" w:rsidRPr="000E4F68" w:rsidRDefault="00644D9C" w:rsidP="00E02914">
      <w:pPr>
        <w:pStyle w:val="Heading3"/>
        <w:numPr>
          <w:ilvl w:val="2"/>
          <w:numId w:val="1"/>
        </w:numPr>
        <w:spacing w:before="80" w:after="80" w:line="320" w:lineRule="exact"/>
        <w:ind w:left="720"/>
        <w:rPr>
          <w:rFonts w:cs="Times New Roman"/>
        </w:rPr>
      </w:pPr>
      <w:bookmarkStart w:id="125" w:name="_Toc56682267"/>
      <w:r w:rsidRPr="000E4F68">
        <w:rPr>
          <w:rFonts w:eastAsia="Times New Roman" w:cs="Times New Roman"/>
          <w:bCs/>
          <w:iCs/>
          <w:color w:val="000000"/>
        </w:rPr>
        <w:t>Giám sát nội bộ</w:t>
      </w:r>
      <w:bookmarkEnd w:id="125"/>
      <w:r w:rsidRPr="000E4F68">
        <w:rPr>
          <w:rFonts w:eastAsia="Times New Roman" w:cs="Times New Roman"/>
          <w:bCs/>
          <w:color w:val="000000"/>
          <w:sz w:val="14"/>
          <w:szCs w:val="14"/>
        </w:rPr>
        <w:t>  </w:t>
      </w:r>
    </w:p>
    <w:p w14:paraId="4D5D145B" w14:textId="7E234EA0" w:rsidR="00F44200" w:rsidRPr="000E4F68" w:rsidRDefault="00644D9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Giám sát nội bộ việc thực hiện RP là trách nhiệm chính của PPMU với sự hỗ trợ của các tư vấn dự án, sẽ được thực hiện thường xuyên thông qua báo cáo tiến độ (</w:t>
      </w:r>
      <w:r w:rsidR="00AD0243" w:rsidRPr="000E4F68">
        <w:rPr>
          <w:rFonts w:eastAsia="Times New Roman" w:cs="Times New Roman"/>
          <w:color w:val="000000"/>
          <w:szCs w:val="24"/>
        </w:rPr>
        <w:t xml:space="preserve">thường là </w:t>
      </w:r>
      <w:r w:rsidRPr="000E4F68">
        <w:rPr>
          <w:rFonts w:eastAsia="Times New Roman" w:cs="Times New Roman"/>
          <w:color w:val="000000"/>
          <w:szCs w:val="24"/>
        </w:rPr>
        <w:t>hàng quý) </w:t>
      </w:r>
      <w:r w:rsidR="00AD0243" w:rsidRPr="000E4F68">
        <w:rPr>
          <w:rFonts w:eastAsia="Times New Roman" w:cs="Times New Roman"/>
          <w:color w:val="000000"/>
          <w:szCs w:val="24"/>
        </w:rPr>
        <w:t>của</w:t>
      </w:r>
      <w:r w:rsidRPr="000E4F68">
        <w:rPr>
          <w:rFonts w:eastAsia="Times New Roman" w:cs="Times New Roman"/>
          <w:color w:val="000000"/>
          <w:szCs w:val="24"/>
        </w:rPr>
        <w:t xml:space="preserve"> PPMU </w:t>
      </w:r>
      <w:r w:rsidR="00AD0243" w:rsidRPr="000E4F68">
        <w:rPr>
          <w:rFonts w:eastAsia="Times New Roman" w:cs="Times New Roman"/>
          <w:color w:val="000000"/>
          <w:szCs w:val="24"/>
        </w:rPr>
        <w:t xml:space="preserve">với sự </w:t>
      </w:r>
      <w:r w:rsidRPr="000E4F68">
        <w:rPr>
          <w:rFonts w:eastAsia="Times New Roman" w:cs="Times New Roman"/>
          <w:color w:val="000000"/>
          <w:szCs w:val="24"/>
        </w:rPr>
        <w:t xml:space="preserve">phối hợp </w:t>
      </w:r>
      <w:r w:rsidR="00AD0243" w:rsidRPr="000E4F68">
        <w:rPr>
          <w:rFonts w:eastAsia="Times New Roman" w:cs="Times New Roman"/>
          <w:color w:val="000000"/>
          <w:szCs w:val="24"/>
        </w:rPr>
        <w:t>của UBND xã/phường thuộc</w:t>
      </w:r>
      <w:r w:rsidRPr="000E4F68">
        <w:rPr>
          <w:rFonts w:eastAsia="Times New Roman" w:cs="Times New Roman"/>
          <w:color w:val="000000"/>
          <w:szCs w:val="24"/>
        </w:rPr>
        <w:t xml:space="preserve"> dự án. </w:t>
      </w:r>
      <w:r w:rsidR="00AD0243" w:rsidRPr="000E4F68">
        <w:rPr>
          <w:rFonts w:eastAsia="Times New Roman" w:cs="Times New Roman"/>
          <w:color w:val="000000"/>
          <w:szCs w:val="24"/>
        </w:rPr>
        <w:t>K</w:t>
      </w:r>
      <w:r w:rsidRPr="000E4F68">
        <w:rPr>
          <w:rFonts w:eastAsia="Times New Roman" w:cs="Times New Roman"/>
          <w:color w:val="000000"/>
          <w:szCs w:val="24"/>
        </w:rPr>
        <w:t xml:space="preserve">ết quả </w:t>
      </w:r>
      <w:r w:rsidR="00AD0243" w:rsidRPr="000E4F68">
        <w:rPr>
          <w:rFonts w:eastAsia="Times New Roman" w:cs="Times New Roman"/>
          <w:color w:val="000000"/>
          <w:szCs w:val="24"/>
        </w:rPr>
        <w:t xml:space="preserve">giám sát </w:t>
      </w:r>
      <w:r w:rsidRPr="000E4F68">
        <w:rPr>
          <w:rFonts w:eastAsia="Times New Roman" w:cs="Times New Roman"/>
          <w:color w:val="000000"/>
          <w:szCs w:val="24"/>
        </w:rPr>
        <w:t>sẽ được ghi lại trong báo cáo hàng quý trước khi trình lên UBND tỉnh và N</w:t>
      </w:r>
      <w:r w:rsidR="00AD0243" w:rsidRPr="000E4F68">
        <w:rPr>
          <w:rFonts w:eastAsia="Times New Roman" w:cs="Times New Roman"/>
          <w:color w:val="000000"/>
          <w:szCs w:val="24"/>
        </w:rPr>
        <w:t>HTG</w:t>
      </w:r>
      <w:r w:rsidRPr="000E4F68">
        <w:rPr>
          <w:rFonts w:eastAsia="Times New Roman" w:cs="Times New Roman"/>
          <w:color w:val="000000"/>
          <w:szCs w:val="24"/>
        </w:rPr>
        <w:t>. Báo cáo giám sát nội bộ sẽ bao gồm các thông tin sau</w:t>
      </w:r>
      <w:r w:rsidR="00F44200" w:rsidRPr="000E4F68">
        <w:rPr>
          <w:rFonts w:cs="Times New Roman"/>
          <w:szCs w:val="24"/>
        </w:rPr>
        <w:t>:</w:t>
      </w:r>
    </w:p>
    <w:p w14:paraId="3D68170E" w14:textId="2D7EB70A" w:rsidR="00644D9C" w:rsidRPr="000E4F68" w:rsidRDefault="00644D9C" w:rsidP="00194C59">
      <w:pPr>
        <w:pStyle w:val="ListParagraph"/>
        <w:numPr>
          <w:ilvl w:val="1"/>
          <w:numId w:val="66"/>
        </w:numPr>
        <w:spacing w:line="320" w:lineRule="atLeast"/>
        <w:ind w:left="993" w:hanging="709"/>
        <w:rPr>
          <w:rFonts w:eastAsia="Times New Roman" w:cs="Times New Roman"/>
          <w:color w:val="000000"/>
          <w:sz w:val="27"/>
          <w:szCs w:val="27"/>
        </w:rPr>
      </w:pPr>
      <w:r w:rsidRPr="000E4F68">
        <w:rPr>
          <w:rFonts w:eastAsia="Times New Roman" w:cs="Times New Roman"/>
          <w:color w:val="000000"/>
          <w:szCs w:val="24"/>
        </w:rPr>
        <w:t xml:space="preserve">Số lượng người bị ảnh hưởng theo </w:t>
      </w:r>
      <w:r w:rsidR="00AD0243" w:rsidRPr="000E4F68">
        <w:rPr>
          <w:rFonts w:eastAsia="Times New Roman" w:cs="Times New Roman"/>
          <w:color w:val="000000"/>
          <w:szCs w:val="24"/>
        </w:rPr>
        <w:t xml:space="preserve">từng </w:t>
      </w:r>
      <w:r w:rsidRPr="000E4F68">
        <w:rPr>
          <w:rFonts w:eastAsia="Times New Roman" w:cs="Times New Roman"/>
          <w:color w:val="000000"/>
          <w:szCs w:val="24"/>
        </w:rPr>
        <w:t xml:space="preserve">loại tác động khác nhau, điều kiện </w:t>
      </w:r>
      <w:r w:rsidR="00AD0243" w:rsidRPr="000E4F68">
        <w:rPr>
          <w:rFonts w:eastAsia="Times New Roman" w:cs="Times New Roman"/>
          <w:color w:val="000000"/>
          <w:szCs w:val="24"/>
        </w:rPr>
        <w:t xml:space="preserve">về giải ngân tiền </w:t>
      </w:r>
      <w:r w:rsidRPr="000E4F68">
        <w:rPr>
          <w:rFonts w:eastAsia="Times New Roman" w:cs="Times New Roman"/>
          <w:color w:val="000000"/>
          <w:szCs w:val="24"/>
        </w:rPr>
        <w:t>bồi thường, di dời và phục hồi thu nhập của người bị ảnh hưởng;</w:t>
      </w:r>
      <w:r w:rsidRPr="000E4F68">
        <w:rPr>
          <w:rFonts w:eastAsia="Times New Roman" w:cs="Times New Roman"/>
          <w:color w:val="000000"/>
          <w:sz w:val="14"/>
          <w:szCs w:val="14"/>
        </w:rPr>
        <w:t>           </w:t>
      </w:r>
    </w:p>
    <w:p w14:paraId="5D494874" w14:textId="16B10C02" w:rsidR="00644D9C" w:rsidRPr="000E4F68" w:rsidRDefault="00644D9C" w:rsidP="00194C59">
      <w:pPr>
        <w:pStyle w:val="ListParagraph"/>
        <w:numPr>
          <w:ilvl w:val="1"/>
          <w:numId w:val="66"/>
        </w:numPr>
        <w:spacing w:line="320" w:lineRule="atLeast"/>
        <w:ind w:left="993" w:hanging="709"/>
        <w:rPr>
          <w:rFonts w:eastAsia="Times New Roman" w:cs="Times New Roman"/>
          <w:color w:val="000000"/>
          <w:sz w:val="27"/>
          <w:szCs w:val="27"/>
        </w:rPr>
      </w:pPr>
      <w:r w:rsidRPr="000E4F68">
        <w:rPr>
          <w:rFonts w:eastAsia="Times New Roman" w:cs="Times New Roman"/>
          <w:color w:val="000000"/>
          <w:szCs w:val="24"/>
        </w:rPr>
        <w:t xml:space="preserve">Phân bổ tài chính cho các hoạt động hoặc </w:t>
      </w:r>
      <w:r w:rsidR="00AD0243" w:rsidRPr="000E4F68">
        <w:rPr>
          <w:rFonts w:eastAsia="Times New Roman" w:cs="Times New Roman"/>
          <w:color w:val="000000"/>
          <w:szCs w:val="24"/>
        </w:rPr>
        <w:t xml:space="preserve">giải ngân </w:t>
      </w:r>
      <w:r w:rsidRPr="000E4F68">
        <w:rPr>
          <w:rFonts w:eastAsia="Times New Roman" w:cs="Times New Roman"/>
          <w:color w:val="000000"/>
          <w:szCs w:val="24"/>
        </w:rPr>
        <w:t xml:space="preserve">tiền bồi thường và </w:t>
      </w:r>
      <w:r w:rsidR="00AD0243" w:rsidRPr="000E4F68">
        <w:rPr>
          <w:rFonts w:eastAsia="Times New Roman" w:cs="Times New Roman"/>
          <w:color w:val="000000"/>
          <w:szCs w:val="24"/>
        </w:rPr>
        <w:t xml:space="preserve">số tiền được giải ngân </w:t>
      </w:r>
      <w:r w:rsidRPr="000E4F68">
        <w:rPr>
          <w:rFonts w:eastAsia="Times New Roman" w:cs="Times New Roman"/>
          <w:color w:val="000000"/>
          <w:szCs w:val="24"/>
        </w:rPr>
        <w:t xml:space="preserve">cho </w:t>
      </w:r>
      <w:r w:rsidR="00AD0243" w:rsidRPr="000E4F68">
        <w:rPr>
          <w:rFonts w:eastAsia="Times New Roman" w:cs="Times New Roman"/>
          <w:color w:val="000000"/>
          <w:szCs w:val="24"/>
        </w:rPr>
        <w:t>từng</w:t>
      </w:r>
      <w:r w:rsidRPr="000E4F68">
        <w:rPr>
          <w:rFonts w:eastAsia="Times New Roman" w:cs="Times New Roman"/>
          <w:color w:val="000000"/>
          <w:szCs w:val="24"/>
        </w:rPr>
        <w:t xml:space="preserve"> hoạt động;</w:t>
      </w:r>
      <w:r w:rsidRPr="000E4F68">
        <w:rPr>
          <w:rFonts w:eastAsia="Times New Roman" w:cs="Times New Roman"/>
          <w:color w:val="000000"/>
          <w:sz w:val="14"/>
          <w:szCs w:val="14"/>
        </w:rPr>
        <w:t>         </w:t>
      </w:r>
    </w:p>
    <w:p w14:paraId="5F6D7835" w14:textId="2F6252E0" w:rsidR="00644D9C" w:rsidRPr="000E4F68" w:rsidRDefault="00644D9C" w:rsidP="00194C59">
      <w:pPr>
        <w:pStyle w:val="ListParagraph"/>
        <w:numPr>
          <w:ilvl w:val="1"/>
          <w:numId w:val="66"/>
        </w:numPr>
        <w:spacing w:line="320" w:lineRule="atLeast"/>
        <w:ind w:left="993" w:hanging="709"/>
        <w:rPr>
          <w:rFonts w:eastAsia="Times New Roman" w:cs="Times New Roman"/>
          <w:color w:val="000000"/>
          <w:sz w:val="27"/>
          <w:szCs w:val="27"/>
        </w:rPr>
      </w:pPr>
      <w:r w:rsidRPr="000E4F68">
        <w:rPr>
          <w:rFonts w:eastAsia="Times New Roman" w:cs="Times New Roman"/>
          <w:color w:val="000000"/>
          <w:szCs w:val="24"/>
        </w:rPr>
        <w:t xml:space="preserve">Kết quả cuối cùng về việc giải quyết khiếu nại và các vấn đề còn tồn tại </w:t>
      </w:r>
      <w:r w:rsidR="00AD0243" w:rsidRPr="000E4F68">
        <w:rPr>
          <w:rFonts w:eastAsia="Times New Roman" w:cs="Times New Roman"/>
          <w:color w:val="000000"/>
          <w:szCs w:val="24"/>
        </w:rPr>
        <w:t xml:space="preserve"> cần được </w:t>
      </w:r>
      <w:r w:rsidRPr="000E4F68">
        <w:rPr>
          <w:rFonts w:eastAsia="Times New Roman" w:cs="Times New Roman"/>
          <w:color w:val="000000"/>
          <w:szCs w:val="24"/>
        </w:rPr>
        <w:t>cơ quan hành chính các cấp giải quyết;</w:t>
      </w:r>
      <w:r w:rsidRPr="000E4F68">
        <w:rPr>
          <w:rFonts w:eastAsia="Times New Roman" w:cs="Times New Roman"/>
          <w:color w:val="000000"/>
          <w:sz w:val="14"/>
          <w:szCs w:val="14"/>
        </w:rPr>
        <w:t>       </w:t>
      </w:r>
    </w:p>
    <w:p w14:paraId="05A982F1" w14:textId="680C3FAE" w:rsidR="00644D9C" w:rsidRPr="000E4F68" w:rsidRDefault="00644D9C" w:rsidP="00194C59">
      <w:pPr>
        <w:pStyle w:val="ListParagraph"/>
        <w:numPr>
          <w:ilvl w:val="1"/>
          <w:numId w:val="66"/>
        </w:numPr>
        <w:spacing w:line="320" w:lineRule="atLeast"/>
        <w:ind w:left="993" w:hanging="709"/>
        <w:rPr>
          <w:rFonts w:eastAsia="Times New Roman" w:cs="Times New Roman"/>
          <w:color w:val="000000"/>
          <w:sz w:val="27"/>
          <w:szCs w:val="27"/>
        </w:rPr>
      </w:pPr>
      <w:r w:rsidRPr="000E4F68">
        <w:rPr>
          <w:rFonts w:eastAsia="Times New Roman" w:cs="Times New Roman"/>
          <w:color w:val="000000"/>
          <w:szCs w:val="24"/>
        </w:rPr>
        <w:t>Các vấn đề phát sinh trong giai đoạn thực hiện;</w:t>
      </w:r>
      <w:r w:rsidRPr="000E4F68">
        <w:rPr>
          <w:rFonts w:eastAsia="Times New Roman" w:cs="Times New Roman"/>
          <w:color w:val="000000"/>
          <w:sz w:val="14"/>
          <w:szCs w:val="14"/>
        </w:rPr>
        <w:t>       </w:t>
      </w:r>
    </w:p>
    <w:p w14:paraId="09A15BF7" w14:textId="48E74B3C" w:rsidR="003F063F" w:rsidRPr="000E4F68" w:rsidRDefault="00644D9C" w:rsidP="00194C59">
      <w:pPr>
        <w:pStyle w:val="ListParagraph"/>
        <w:numPr>
          <w:ilvl w:val="1"/>
          <w:numId w:val="66"/>
        </w:numPr>
        <w:spacing w:before="80" w:after="80" w:line="320" w:lineRule="exact"/>
        <w:ind w:left="993" w:hanging="709"/>
        <w:rPr>
          <w:rFonts w:cs="Times New Roman"/>
          <w:szCs w:val="24"/>
        </w:rPr>
      </w:pPr>
      <w:r w:rsidRPr="000E4F68">
        <w:rPr>
          <w:rFonts w:eastAsia="Times New Roman" w:cs="Times New Roman"/>
          <w:color w:val="000000"/>
          <w:szCs w:val="24"/>
        </w:rPr>
        <w:t>Tiến độ thực hiện tái định cư cập nhật</w:t>
      </w:r>
      <w:r w:rsidR="00AD0243" w:rsidRPr="000E4F68">
        <w:rPr>
          <w:rFonts w:eastAsia="Times New Roman" w:cs="Times New Roman"/>
          <w:color w:val="000000"/>
          <w:szCs w:val="24"/>
        </w:rPr>
        <w:t xml:space="preserve"> theo thực tế</w:t>
      </w:r>
      <w:r w:rsidR="003F063F" w:rsidRPr="000E4F68">
        <w:rPr>
          <w:rFonts w:cs="Times New Roman"/>
          <w:szCs w:val="24"/>
        </w:rPr>
        <w:t>.</w:t>
      </w:r>
    </w:p>
    <w:p w14:paraId="7B7B2450" w14:textId="73986312" w:rsidR="00EB1C7A" w:rsidRPr="000E4F68" w:rsidRDefault="00644D9C" w:rsidP="00E02914">
      <w:pPr>
        <w:pStyle w:val="Heading3"/>
        <w:numPr>
          <w:ilvl w:val="2"/>
          <w:numId w:val="1"/>
        </w:numPr>
        <w:spacing w:before="80" w:after="80" w:line="320" w:lineRule="exact"/>
        <w:ind w:left="720"/>
        <w:rPr>
          <w:rFonts w:cs="Times New Roman"/>
        </w:rPr>
      </w:pPr>
      <w:bookmarkStart w:id="126" w:name="_Toc56682268"/>
      <w:r w:rsidRPr="000E4F68">
        <w:rPr>
          <w:rFonts w:eastAsia="Times New Roman" w:cs="Times New Roman"/>
          <w:bCs/>
          <w:iCs/>
          <w:color w:val="000000"/>
        </w:rPr>
        <w:t>Giám sát bên ngoài (Giám sát độc lập)</w:t>
      </w:r>
      <w:bookmarkEnd w:id="126"/>
    </w:p>
    <w:p w14:paraId="5EC5B2B9" w14:textId="77E7D0F8" w:rsidR="00A07B8F" w:rsidRPr="000E4F68" w:rsidRDefault="00644D9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M</w:t>
      </w:r>
      <w:r w:rsidR="00AD0243" w:rsidRPr="000E4F68">
        <w:rPr>
          <w:rFonts w:eastAsia="Times New Roman" w:cs="Times New Roman"/>
          <w:color w:val="000000"/>
          <w:szCs w:val="24"/>
        </w:rPr>
        <w:t xml:space="preserve">ột </w:t>
      </w:r>
      <w:r w:rsidR="00D37D0C" w:rsidRPr="000E4F68">
        <w:rPr>
          <w:rFonts w:eastAsia="Times New Roman" w:cs="Times New Roman"/>
          <w:color w:val="000000"/>
          <w:szCs w:val="24"/>
        </w:rPr>
        <w:t>đơn vị</w:t>
      </w:r>
      <w:r w:rsidR="00AD0243" w:rsidRPr="000E4F68">
        <w:rPr>
          <w:rFonts w:eastAsia="Times New Roman" w:cs="Times New Roman"/>
          <w:color w:val="000000"/>
          <w:szCs w:val="24"/>
        </w:rPr>
        <w:t xml:space="preserve"> độc lập sẽ được PPMU</w:t>
      </w:r>
      <w:r w:rsidRPr="000E4F68">
        <w:rPr>
          <w:rFonts w:eastAsia="Times New Roman" w:cs="Times New Roman"/>
          <w:color w:val="000000"/>
          <w:szCs w:val="24"/>
        </w:rPr>
        <w:t xml:space="preserve"> thuê để giám sát việc thực hiện kế hoạch hành động tái định cư. </w:t>
      </w:r>
      <w:r w:rsidR="00D37D0C" w:rsidRPr="000E4F68">
        <w:rPr>
          <w:rFonts w:eastAsia="Times New Roman" w:cs="Times New Roman"/>
          <w:color w:val="000000"/>
          <w:szCs w:val="24"/>
        </w:rPr>
        <w:t>Đơn vị</w:t>
      </w:r>
      <w:r w:rsidRPr="000E4F68">
        <w:rPr>
          <w:rFonts w:eastAsia="Times New Roman" w:cs="Times New Roman"/>
          <w:color w:val="000000"/>
          <w:szCs w:val="24"/>
        </w:rPr>
        <w:t xml:space="preserve"> này được gọi là </w:t>
      </w:r>
      <w:r w:rsidR="00D37D0C" w:rsidRPr="000E4F68">
        <w:rPr>
          <w:rFonts w:eastAsia="Times New Roman" w:cs="Times New Roman"/>
          <w:color w:val="000000"/>
          <w:szCs w:val="24"/>
        </w:rPr>
        <w:t>Đơn vị</w:t>
      </w:r>
      <w:r w:rsidRPr="000E4F68">
        <w:rPr>
          <w:rFonts w:eastAsia="Times New Roman" w:cs="Times New Roman"/>
          <w:color w:val="000000"/>
          <w:szCs w:val="24"/>
        </w:rPr>
        <w:t xml:space="preserve"> Giám sát Độc lập (IMA). </w:t>
      </w:r>
      <w:r w:rsidR="00D37D0C" w:rsidRPr="000E4F68">
        <w:rPr>
          <w:rFonts w:eastAsia="Times New Roman" w:cs="Times New Roman"/>
          <w:color w:val="000000"/>
          <w:szCs w:val="24"/>
        </w:rPr>
        <w:t>Đơn vị</w:t>
      </w:r>
      <w:r w:rsidRPr="000E4F68">
        <w:rPr>
          <w:rFonts w:eastAsia="Times New Roman" w:cs="Times New Roman"/>
          <w:color w:val="000000"/>
          <w:szCs w:val="24"/>
        </w:rPr>
        <w:t xml:space="preserve"> độc lập có thể là một tổ chức/công ty nghiên cứu, một tổ chức phi chính phủ hoặc một công ty tư vấn độc lập, v.v. </w:t>
      </w:r>
      <w:r w:rsidR="00D37D0C" w:rsidRPr="000E4F68">
        <w:rPr>
          <w:rFonts w:eastAsia="Times New Roman" w:cs="Times New Roman"/>
          <w:color w:val="000000"/>
          <w:szCs w:val="24"/>
        </w:rPr>
        <w:t>Đơn vị</w:t>
      </w:r>
      <w:r w:rsidRPr="000E4F68">
        <w:rPr>
          <w:rFonts w:eastAsia="Times New Roman" w:cs="Times New Roman"/>
          <w:color w:val="000000"/>
          <w:szCs w:val="24"/>
        </w:rPr>
        <w:t xml:space="preserve"> này phải có chuyên môn về khoa học xã hội và có </w:t>
      </w:r>
      <w:r w:rsidR="00D37D0C" w:rsidRPr="000E4F68">
        <w:rPr>
          <w:rFonts w:eastAsia="Times New Roman" w:cs="Times New Roman"/>
          <w:color w:val="000000"/>
          <w:szCs w:val="24"/>
        </w:rPr>
        <w:t xml:space="preserve">nhiều </w:t>
      </w:r>
      <w:r w:rsidRPr="000E4F68">
        <w:rPr>
          <w:rFonts w:eastAsia="Times New Roman" w:cs="Times New Roman"/>
          <w:color w:val="000000"/>
          <w:szCs w:val="24"/>
        </w:rPr>
        <w:t xml:space="preserve">kinh nghiệm </w:t>
      </w:r>
      <w:r w:rsidR="00D37D0C" w:rsidRPr="000E4F68">
        <w:rPr>
          <w:rFonts w:eastAsia="Times New Roman" w:cs="Times New Roman"/>
          <w:color w:val="000000"/>
          <w:szCs w:val="24"/>
        </w:rPr>
        <w:t xml:space="preserve">về </w:t>
      </w:r>
      <w:r w:rsidRPr="000E4F68">
        <w:rPr>
          <w:rFonts w:eastAsia="Times New Roman" w:cs="Times New Roman"/>
          <w:color w:val="000000"/>
          <w:szCs w:val="24"/>
        </w:rPr>
        <w:t>giám sát độc lập việc thực hiện tái định cư. </w:t>
      </w:r>
      <w:r w:rsidR="00D37D0C" w:rsidRPr="000E4F68">
        <w:rPr>
          <w:rFonts w:eastAsia="Times New Roman" w:cs="Times New Roman"/>
          <w:color w:val="000000"/>
          <w:szCs w:val="24"/>
        </w:rPr>
        <w:t xml:space="preserve"> </w:t>
      </w:r>
      <w:r w:rsidRPr="000E4F68">
        <w:rPr>
          <w:rFonts w:eastAsia="Times New Roman" w:cs="Times New Roman"/>
          <w:color w:val="000000"/>
          <w:szCs w:val="24"/>
        </w:rPr>
        <w:t xml:space="preserve">Việc thực hiện </w:t>
      </w:r>
      <w:r w:rsidR="00D37D0C" w:rsidRPr="000E4F68">
        <w:rPr>
          <w:rFonts w:eastAsia="Times New Roman" w:cs="Times New Roman"/>
          <w:color w:val="000000"/>
          <w:szCs w:val="24"/>
        </w:rPr>
        <w:t xml:space="preserve">nhiệm vụ </w:t>
      </w:r>
      <w:r w:rsidRPr="000E4F68">
        <w:rPr>
          <w:rFonts w:eastAsia="Times New Roman" w:cs="Times New Roman"/>
          <w:color w:val="000000"/>
          <w:szCs w:val="24"/>
        </w:rPr>
        <w:t xml:space="preserve">giám sát độc lập cần dựa trên các điều khoản tham chiếu đã được </w:t>
      </w:r>
      <w:r w:rsidR="00D37D0C" w:rsidRPr="000E4F68">
        <w:rPr>
          <w:rFonts w:eastAsia="Times New Roman" w:cs="Times New Roman"/>
          <w:color w:val="000000"/>
          <w:szCs w:val="24"/>
        </w:rPr>
        <w:t>NHTG</w:t>
      </w:r>
      <w:r w:rsidRPr="000E4F68">
        <w:rPr>
          <w:rFonts w:eastAsia="Times New Roman" w:cs="Times New Roman"/>
          <w:color w:val="000000"/>
          <w:szCs w:val="24"/>
        </w:rPr>
        <w:t xml:space="preserve"> phê duyệt. </w:t>
      </w:r>
      <w:r w:rsidR="00D37D0C" w:rsidRPr="000E4F68">
        <w:rPr>
          <w:rFonts w:eastAsia="Times New Roman" w:cs="Times New Roman"/>
          <w:color w:val="000000"/>
          <w:szCs w:val="24"/>
        </w:rPr>
        <w:t>Đơn vị</w:t>
      </w:r>
      <w:r w:rsidRPr="000E4F68">
        <w:rPr>
          <w:rFonts w:eastAsia="Times New Roman" w:cs="Times New Roman"/>
          <w:color w:val="000000"/>
          <w:szCs w:val="24"/>
        </w:rPr>
        <w:t xml:space="preserve"> giám sát độc lập sẽ bắt đầu công việc của mình ngay khi bắt đầu triển khai dự án</w:t>
      </w:r>
      <w:r w:rsidR="00A07B8F" w:rsidRPr="000E4F68">
        <w:rPr>
          <w:rFonts w:cs="Times New Roman"/>
          <w:szCs w:val="24"/>
        </w:rPr>
        <w:t>.</w:t>
      </w:r>
    </w:p>
    <w:p w14:paraId="4DC53CED" w14:textId="1047DE9A" w:rsidR="000F61E6" w:rsidRPr="000E4F68" w:rsidRDefault="00644D9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Mục tiêu tổng thể của giám sát độc lập là cung cấp đánh giá độc lập định kỳ về kết quả thực hiện các mục tiêu tái định cư, những thay đổi trong mức sống và việc làm, phục hồi thu nhập và </w:t>
      </w:r>
      <w:r w:rsidR="00D37D0C" w:rsidRPr="000E4F68">
        <w:rPr>
          <w:rFonts w:eastAsia="Times New Roman" w:cs="Times New Roman"/>
          <w:color w:val="000000"/>
          <w:szCs w:val="24"/>
        </w:rPr>
        <w:t>nền tảng</w:t>
      </w:r>
      <w:r w:rsidRPr="000E4F68">
        <w:rPr>
          <w:rFonts w:eastAsia="Times New Roman" w:cs="Times New Roman"/>
          <w:color w:val="000000"/>
          <w:szCs w:val="24"/>
        </w:rPr>
        <w:t xml:space="preserve"> xã hội của những người bị ảnh hưởng, hiệu quả, tác động và tính bền vững của các quyền </w:t>
      </w:r>
      <w:r w:rsidR="00D37D0C" w:rsidRPr="000E4F68">
        <w:rPr>
          <w:rFonts w:eastAsia="Times New Roman" w:cs="Times New Roman"/>
          <w:color w:val="000000"/>
          <w:szCs w:val="24"/>
        </w:rPr>
        <w:t xml:space="preserve">lợi </w:t>
      </w:r>
      <w:r w:rsidRPr="000E4F68">
        <w:rPr>
          <w:rFonts w:eastAsia="Times New Roman" w:cs="Times New Roman"/>
          <w:color w:val="000000"/>
          <w:szCs w:val="24"/>
        </w:rPr>
        <w:t xml:space="preserve">của </w:t>
      </w:r>
      <w:r w:rsidR="00D37D0C" w:rsidRPr="000E4F68">
        <w:rPr>
          <w:rFonts w:eastAsia="Times New Roman" w:cs="Times New Roman"/>
          <w:color w:val="000000"/>
          <w:szCs w:val="24"/>
        </w:rPr>
        <w:t>ngưpời</w:t>
      </w:r>
      <w:r w:rsidRPr="000E4F68">
        <w:rPr>
          <w:rFonts w:eastAsia="Times New Roman" w:cs="Times New Roman"/>
          <w:color w:val="000000"/>
          <w:szCs w:val="24"/>
        </w:rPr>
        <w:t xml:space="preserve"> dân, </w:t>
      </w:r>
      <w:r w:rsidR="00D37D0C" w:rsidRPr="000E4F68">
        <w:rPr>
          <w:rFonts w:eastAsia="Times New Roman" w:cs="Times New Roman"/>
          <w:color w:val="000000"/>
          <w:szCs w:val="24"/>
        </w:rPr>
        <w:t xml:space="preserve">nhu cầu có </w:t>
      </w:r>
      <w:r w:rsidRPr="000E4F68">
        <w:rPr>
          <w:rFonts w:eastAsia="Times New Roman" w:cs="Times New Roman"/>
          <w:color w:val="000000"/>
          <w:szCs w:val="24"/>
        </w:rPr>
        <w:t xml:space="preserve">các biện pháp bổ sung để giảm thiểu thiệt hại </w:t>
      </w:r>
      <w:r w:rsidRPr="000E4F68">
        <w:rPr>
          <w:rFonts w:eastAsia="Times New Roman" w:cs="Times New Roman"/>
          <w:color w:val="000000"/>
          <w:szCs w:val="24"/>
        </w:rPr>
        <w:lastRenderedPageBreak/>
        <w:t xml:space="preserve">(nếu có), đồng thời xác định các bài học chiến lược cho việc </w:t>
      </w:r>
      <w:r w:rsidR="00D37D0C" w:rsidRPr="000E4F68">
        <w:rPr>
          <w:rFonts w:eastAsia="Times New Roman" w:cs="Times New Roman"/>
          <w:color w:val="000000"/>
          <w:szCs w:val="24"/>
        </w:rPr>
        <w:t xml:space="preserve">thiết lập </w:t>
      </w:r>
      <w:r w:rsidRPr="000E4F68">
        <w:rPr>
          <w:rFonts w:eastAsia="Times New Roman" w:cs="Times New Roman"/>
          <w:color w:val="000000"/>
          <w:szCs w:val="24"/>
        </w:rPr>
        <w:t>và hoạch định chính sách trong tương lai</w:t>
      </w:r>
      <w:r w:rsidR="000F61E6" w:rsidRPr="000E4F68">
        <w:rPr>
          <w:rFonts w:cs="Times New Roman"/>
          <w:szCs w:val="24"/>
        </w:rPr>
        <w:t>.</w:t>
      </w:r>
    </w:p>
    <w:p w14:paraId="22BF2837" w14:textId="077BEA9C" w:rsidR="000F61E6" w:rsidRPr="000E4F68" w:rsidRDefault="00644D9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Ngoài việc đánh giá các thông tin được cung cấp trong báo cáo đánh giá của đơn vị giám sát nội bộ, tư vấn Giám sát độc lập cũng sẽ tiến hành khảo sát mẫu định kỳ 6 tháng một lần (</w:t>
      </w:r>
      <w:r w:rsidR="00D37D0C" w:rsidRPr="000E4F68">
        <w:rPr>
          <w:rFonts w:eastAsia="Times New Roman" w:cs="Times New Roman"/>
          <w:color w:val="000000"/>
          <w:szCs w:val="24"/>
        </w:rPr>
        <w:t>nửa năm)</w:t>
      </w:r>
      <w:r w:rsidRPr="000E4F68">
        <w:rPr>
          <w:rFonts w:eastAsia="Times New Roman" w:cs="Times New Roman"/>
          <w:color w:val="000000"/>
          <w:szCs w:val="24"/>
        </w:rPr>
        <w:t>. </w:t>
      </w:r>
      <w:r w:rsidR="00D37D0C" w:rsidRPr="000E4F68">
        <w:rPr>
          <w:rFonts w:eastAsia="Times New Roman" w:cs="Times New Roman"/>
          <w:color w:val="000000"/>
          <w:szCs w:val="24"/>
        </w:rPr>
        <w:t>Số lượng</w:t>
      </w:r>
      <w:r w:rsidRPr="000E4F68">
        <w:rPr>
          <w:rFonts w:eastAsia="Times New Roman" w:cs="Times New Roman"/>
          <w:color w:val="000000"/>
          <w:szCs w:val="24"/>
        </w:rPr>
        <w:t xml:space="preserve"> mẫu </w:t>
      </w:r>
      <w:r w:rsidR="00D37D0C" w:rsidRPr="000E4F68">
        <w:rPr>
          <w:rFonts w:eastAsia="Times New Roman" w:cs="Times New Roman"/>
          <w:color w:val="000000"/>
          <w:szCs w:val="24"/>
        </w:rPr>
        <w:t>tích lũy phải đạt 10</w:t>
      </w:r>
      <w:r w:rsidRPr="000E4F68">
        <w:rPr>
          <w:rFonts w:eastAsia="Times New Roman" w:cs="Times New Roman"/>
          <w:color w:val="000000"/>
          <w:szCs w:val="24"/>
        </w:rPr>
        <w:t xml:space="preserve">0% </w:t>
      </w:r>
      <w:r w:rsidR="00D37D0C" w:rsidRPr="000E4F68">
        <w:rPr>
          <w:rFonts w:eastAsia="Times New Roman" w:cs="Times New Roman"/>
          <w:color w:val="000000"/>
          <w:szCs w:val="24"/>
        </w:rPr>
        <w:t xml:space="preserve">hộ bị ảnh hưởng nặng </w:t>
      </w:r>
      <w:r w:rsidRPr="000E4F68">
        <w:rPr>
          <w:rFonts w:eastAsia="Times New Roman" w:cs="Times New Roman"/>
          <w:color w:val="000000"/>
          <w:szCs w:val="24"/>
        </w:rPr>
        <w:t xml:space="preserve">(hộ bị di dời và/hoặc </w:t>
      </w:r>
      <w:r w:rsidR="00D37D0C" w:rsidRPr="000E4F68">
        <w:rPr>
          <w:rFonts w:eastAsia="Times New Roman" w:cs="Times New Roman"/>
          <w:color w:val="000000"/>
          <w:szCs w:val="24"/>
        </w:rPr>
        <w:t>bị thu hồi trên</w:t>
      </w:r>
      <w:r w:rsidRPr="000E4F68">
        <w:rPr>
          <w:rFonts w:eastAsia="Times New Roman" w:cs="Times New Roman"/>
          <w:color w:val="000000"/>
          <w:szCs w:val="24"/>
        </w:rPr>
        <w:t xml:space="preserve"> 20% diện</w:t>
      </w:r>
      <w:r w:rsidR="00D37D0C" w:rsidRPr="000E4F68">
        <w:rPr>
          <w:rFonts w:eastAsia="Times New Roman" w:cs="Times New Roman"/>
          <w:color w:val="000000"/>
          <w:szCs w:val="24"/>
        </w:rPr>
        <w:t xml:space="preserve"> tích đất sản xuất, kinh doanh)</w:t>
      </w:r>
      <w:r w:rsidRPr="000E4F68">
        <w:rPr>
          <w:rFonts w:eastAsia="Times New Roman" w:cs="Times New Roman"/>
          <w:color w:val="000000"/>
          <w:szCs w:val="24"/>
        </w:rPr>
        <w:t>, và ít nhất 10% số hộ còn lại trong mỗi kế hoạch hành động tái định cư để</w:t>
      </w:r>
      <w:r w:rsidR="000F61E6" w:rsidRPr="000E4F68">
        <w:rPr>
          <w:rFonts w:cs="Times New Roman"/>
          <w:szCs w:val="24"/>
        </w:rPr>
        <w:t>:</w:t>
      </w:r>
    </w:p>
    <w:p w14:paraId="75EE9AB4" w14:textId="5A8CD17A" w:rsidR="00644D9C" w:rsidRPr="00887FB6" w:rsidRDefault="00644D9C" w:rsidP="00433B51">
      <w:pPr>
        <w:pStyle w:val="ListParagraph"/>
        <w:numPr>
          <w:ilvl w:val="1"/>
          <w:numId w:val="85"/>
        </w:numPr>
        <w:spacing w:line="320" w:lineRule="atLeast"/>
        <w:ind w:left="709" w:hanging="567"/>
        <w:rPr>
          <w:rFonts w:eastAsia="Times New Roman" w:cs="Times New Roman"/>
          <w:color w:val="000000"/>
          <w:sz w:val="27"/>
          <w:szCs w:val="27"/>
        </w:rPr>
      </w:pPr>
      <w:r w:rsidRPr="00887FB6">
        <w:rPr>
          <w:rFonts w:eastAsia="Times New Roman" w:cs="Times New Roman"/>
          <w:color w:val="000000"/>
          <w:szCs w:val="24"/>
        </w:rPr>
        <w:t>Xác định xem các thủ tục về sự tham gia của những người bị ảnh hưởng và các thủ tục bồi thường và phục hồi cho những người bị ảnh hưởng có phù hợp với khung chính sách và kế hoạch hành động tái định cư hay không.</w:t>
      </w:r>
      <w:r w:rsidRPr="00887FB6">
        <w:rPr>
          <w:rFonts w:eastAsia="Times New Roman" w:cs="Times New Roman"/>
          <w:color w:val="000000"/>
          <w:sz w:val="14"/>
          <w:szCs w:val="14"/>
        </w:rPr>
        <w:t>           </w:t>
      </w:r>
    </w:p>
    <w:p w14:paraId="5DB1EBD1" w14:textId="4DB31A09" w:rsidR="00644D9C" w:rsidRPr="00887FB6" w:rsidRDefault="00644D9C" w:rsidP="00433B51">
      <w:pPr>
        <w:pStyle w:val="ListParagraph"/>
        <w:numPr>
          <w:ilvl w:val="1"/>
          <w:numId w:val="85"/>
        </w:numPr>
        <w:spacing w:line="320" w:lineRule="atLeast"/>
        <w:ind w:left="709" w:hanging="567"/>
        <w:rPr>
          <w:rFonts w:eastAsia="Times New Roman" w:cs="Times New Roman"/>
          <w:color w:val="000000"/>
          <w:sz w:val="27"/>
          <w:szCs w:val="27"/>
        </w:rPr>
      </w:pPr>
      <w:r w:rsidRPr="00887FB6">
        <w:rPr>
          <w:rFonts w:eastAsia="Times New Roman" w:cs="Times New Roman"/>
          <w:color w:val="000000"/>
          <w:szCs w:val="24"/>
        </w:rPr>
        <w:t>Đảm bảo quá trình thực hiện dự án, các thủ tục tham vấn</w:t>
      </w:r>
      <w:r w:rsidR="00D37D0C" w:rsidRPr="00887FB6">
        <w:rPr>
          <w:rFonts w:eastAsia="Times New Roman" w:cs="Times New Roman"/>
          <w:color w:val="000000"/>
          <w:szCs w:val="24"/>
        </w:rPr>
        <w:t xml:space="preserve">, </w:t>
      </w:r>
      <w:r w:rsidRPr="00887FB6">
        <w:rPr>
          <w:rFonts w:eastAsia="Times New Roman" w:cs="Times New Roman"/>
          <w:color w:val="000000"/>
          <w:szCs w:val="24"/>
        </w:rPr>
        <w:t>phổ biến thông tin</w:t>
      </w:r>
      <w:r w:rsidR="00D37D0C" w:rsidRPr="00887FB6">
        <w:rPr>
          <w:rFonts w:eastAsia="Times New Roman" w:cs="Times New Roman"/>
          <w:color w:val="000000"/>
          <w:szCs w:val="24"/>
        </w:rPr>
        <w:t xml:space="preserve"> và các chính sách bồi thường là </w:t>
      </w:r>
      <w:r w:rsidRPr="00887FB6">
        <w:rPr>
          <w:rFonts w:eastAsia="Times New Roman" w:cs="Times New Roman"/>
          <w:color w:val="000000"/>
          <w:szCs w:val="24"/>
        </w:rPr>
        <w:t>công khai và minh bạch</w:t>
      </w:r>
      <w:r w:rsidR="00D37D0C" w:rsidRPr="00887FB6">
        <w:rPr>
          <w:rFonts w:eastAsia="Times New Roman" w:cs="Times New Roman"/>
          <w:color w:val="000000"/>
          <w:szCs w:val="24"/>
        </w:rPr>
        <w:t>.</w:t>
      </w:r>
      <w:r w:rsidRPr="00887FB6">
        <w:rPr>
          <w:rFonts w:eastAsia="Times New Roman" w:cs="Times New Roman"/>
          <w:color w:val="000000"/>
          <w:sz w:val="14"/>
          <w:szCs w:val="14"/>
        </w:rPr>
        <w:t>         </w:t>
      </w:r>
    </w:p>
    <w:p w14:paraId="0DB097A8" w14:textId="33AE8FA3" w:rsidR="00644D9C" w:rsidRPr="00887FB6" w:rsidRDefault="00644D9C" w:rsidP="00433B51">
      <w:pPr>
        <w:pStyle w:val="ListParagraph"/>
        <w:numPr>
          <w:ilvl w:val="1"/>
          <w:numId w:val="85"/>
        </w:numPr>
        <w:spacing w:line="320" w:lineRule="atLeast"/>
        <w:ind w:left="709" w:hanging="567"/>
        <w:rPr>
          <w:rFonts w:eastAsia="Times New Roman" w:cs="Times New Roman"/>
          <w:color w:val="000000"/>
          <w:sz w:val="27"/>
          <w:szCs w:val="27"/>
        </w:rPr>
      </w:pPr>
      <w:r w:rsidRPr="00887FB6">
        <w:rPr>
          <w:rFonts w:eastAsia="Times New Roman" w:cs="Times New Roman"/>
          <w:color w:val="000000"/>
          <w:szCs w:val="24"/>
        </w:rPr>
        <w:t xml:space="preserve">Đánh giá xem các mục tiêu của khung chính sách về cải thiện hoặc ít nhất là khôi phục thu nhập và mức sống của những người bị ảnh hưởng có </w:t>
      </w:r>
      <w:r w:rsidR="00D37D0C" w:rsidRPr="00887FB6">
        <w:rPr>
          <w:rFonts w:eastAsia="Times New Roman" w:cs="Times New Roman"/>
          <w:color w:val="000000"/>
          <w:szCs w:val="24"/>
        </w:rPr>
        <w:t xml:space="preserve">đạt </w:t>
      </w:r>
      <w:r w:rsidRPr="00887FB6">
        <w:rPr>
          <w:rFonts w:eastAsia="Times New Roman" w:cs="Times New Roman"/>
          <w:color w:val="000000"/>
          <w:szCs w:val="24"/>
        </w:rPr>
        <w:t>được hay không.</w:t>
      </w:r>
      <w:r w:rsidRPr="00887FB6">
        <w:rPr>
          <w:rFonts w:eastAsia="Times New Roman" w:cs="Times New Roman"/>
          <w:color w:val="000000"/>
          <w:sz w:val="14"/>
          <w:szCs w:val="14"/>
        </w:rPr>
        <w:t>       </w:t>
      </w:r>
    </w:p>
    <w:p w14:paraId="4AB6BCA1" w14:textId="54D0F734" w:rsidR="00644D9C" w:rsidRPr="00887FB6" w:rsidRDefault="00644D9C" w:rsidP="00433B51">
      <w:pPr>
        <w:pStyle w:val="ListParagraph"/>
        <w:numPr>
          <w:ilvl w:val="1"/>
          <w:numId w:val="85"/>
        </w:numPr>
        <w:spacing w:line="320" w:lineRule="atLeast"/>
        <w:ind w:left="709" w:hanging="567"/>
        <w:rPr>
          <w:rFonts w:eastAsia="Times New Roman" w:cs="Times New Roman"/>
          <w:color w:val="000000"/>
          <w:sz w:val="27"/>
          <w:szCs w:val="27"/>
        </w:rPr>
      </w:pPr>
      <w:r w:rsidRPr="00887FB6">
        <w:rPr>
          <w:rFonts w:eastAsia="Times New Roman" w:cs="Times New Roman"/>
          <w:color w:val="000000"/>
          <w:szCs w:val="24"/>
        </w:rPr>
        <w:t>Bộ chỉ tiêu định lượng về tác động kinh tế - xã hội của việc thực hiện dự án đối với những đối tượng bị ảnh hưởng.</w:t>
      </w:r>
      <w:r w:rsidRPr="00887FB6">
        <w:rPr>
          <w:rFonts w:eastAsia="Times New Roman" w:cs="Times New Roman"/>
          <w:color w:val="000000"/>
          <w:sz w:val="14"/>
          <w:szCs w:val="14"/>
        </w:rPr>
        <w:t>       </w:t>
      </w:r>
    </w:p>
    <w:p w14:paraId="5F6F59F5" w14:textId="421B1582" w:rsidR="00644D9C" w:rsidRPr="00887FB6" w:rsidRDefault="00644D9C" w:rsidP="00433B51">
      <w:pPr>
        <w:pStyle w:val="ListParagraph"/>
        <w:numPr>
          <w:ilvl w:val="1"/>
          <w:numId w:val="85"/>
        </w:numPr>
        <w:spacing w:line="320" w:lineRule="atLeast"/>
        <w:ind w:left="709" w:hanging="567"/>
        <w:rPr>
          <w:rFonts w:eastAsia="Times New Roman" w:cs="Times New Roman"/>
          <w:color w:val="000000"/>
          <w:sz w:val="27"/>
          <w:szCs w:val="27"/>
        </w:rPr>
      </w:pPr>
      <w:r w:rsidRPr="00887FB6">
        <w:rPr>
          <w:rFonts w:eastAsia="Times New Roman" w:cs="Times New Roman"/>
          <w:color w:val="000000"/>
          <w:szCs w:val="24"/>
        </w:rPr>
        <w:t>Đề xuất các sửa đổi, nếu cần, trong quá trình thực hiện kế hoạch hành động tái định cư, nhằm đạt được các nguyên tắc và mục tiêu của khung chính sách.</w:t>
      </w:r>
      <w:r w:rsidRPr="00887FB6">
        <w:rPr>
          <w:rFonts w:eastAsia="Times New Roman" w:cs="Times New Roman"/>
          <w:color w:val="000000"/>
          <w:sz w:val="14"/>
          <w:szCs w:val="14"/>
        </w:rPr>
        <w:t>         </w:t>
      </w:r>
    </w:p>
    <w:p w14:paraId="4DDAF44E" w14:textId="06E4CAB9" w:rsidR="00644D9C" w:rsidRPr="00887FB6" w:rsidRDefault="00644D9C" w:rsidP="00433B51">
      <w:pPr>
        <w:pStyle w:val="ListParagraph"/>
        <w:numPr>
          <w:ilvl w:val="1"/>
          <w:numId w:val="85"/>
        </w:numPr>
        <w:spacing w:line="320" w:lineRule="atLeast"/>
        <w:ind w:left="709" w:hanging="567"/>
        <w:rPr>
          <w:rFonts w:eastAsia="Times New Roman" w:cs="Times New Roman"/>
          <w:color w:val="000000"/>
          <w:sz w:val="27"/>
          <w:szCs w:val="27"/>
        </w:rPr>
      </w:pPr>
      <w:r w:rsidRPr="00887FB6">
        <w:rPr>
          <w:rFonts w:eastAsia="Times New Roman" w:cs="Times New Roman"/>
          <w:color w:val="000000"/>
          <w:szCs w:val="24"/>
        </w:rPr>
        <w:t>Mức độ hài lòng của những người bị ảnh hưởng về các khía cạnh khác nhau của kế hoạch hành động tái định cư sẽ được theo dõi và ghi lại. </w:t>
      </w:r>
      <w:r w:rsidR="004A650A" w:rsidRPr="00887FB6">
        <w:rPr>
          <w:rFonts w:eastAsia="Times New Roman" w:cs="Times New Roman"/>
          <w:color w:val="000000"/>
          <w:szCs w:val="24"/>
        </w:rPr>
        <w:t>H</w:t>
      </w:r>
      <w:r w:rsidRPr="00887FB6">
        <w:rPr>
          <w:rFonts w:eastAsia="Times New Roman" w:cs="Times New Roman"/>
          <w:color w:val="000000"/>
          <w:szCs w:val="24"/>
        </w:rPr>
        <w:t>oạt động của cơ chế giải quyết khiếu nại và thời gian cần thiết để giải quyết khiếu nại</w:t>
      </w:r>
      <w:r w:rsidR="004A650A" w:rsidRPr="00887FB6">
        <w:rPr>
          <w:rFonts w:eastAsia="Times New Roman" w:cs="Times New Roman"/>
          <w:color w:val="000000"/>
          <w:szCs w:val="24"/>
        </w:rPr>
        <w:t xml:space="preserve"> cũng nên được giám sát</w:t>
      </w:r>
      <w:r w:rsidRPr="00887FB6">
        <w:rPr>
          <w:rFonts w:eastAsia="Times New Roman" w:cs="Times New Roman"/>
          <w:color w:val="000000"/>
          <w:szCs w:val="24"/>
        </w:rPr>
        <w:t>.</w:t>
      </w:r>
      <w:r w:rsidRPr="00887FB6">
        <w:rPr>
          <w:rFonts w:eastAsia="Times New Roman" w:cs="Times New Roman"/>
          <w:color w:val="000000"/>
          <w:sz w:val="14"/>
          <w:szCs w:val="14"/>
        </w:rPr>
        <w:t>       </w:t>
      </w:r>
    </w:p>
    <w:p w14:paraId="63DB282E" w14:textId="6625BA69" w:rsidR="00644D9C" w:rsidRPr="00887FB6" w:rsidRDefault="00644D9C" w:rsidP="00433B51">
      <w:pPr>
        <w:pStyle w:val="ListParagraph"/>
        <w:numPr>
          <w:ilvl w:val="1"/>
          <w:numId w:val="85"/>
        </w:numPr>
        <w:spacing w:line="320" w:lineRule="atLeast"/>
        <w:ind w:left="709" w:hanging="567"/>
        <w:rPr>
          <w:rFonts w:eastAsia="Times New Roman" w:cs="Times New Roman"/>
          <w:color w:val="000000"/>
          <w:sz w:val="27"/>
          <w:szCs w:val="27"/>
        </w:rPr>
      </w:pPr>
      <w:r w:rsidRPr="00887FB6">
        <w:rPr>
          <w:rFonts w:eastAsia="Times New Roman" w:cs="Times New Roman"/>
          <w:color w:val="000000"/>
          <w:szCs w:val="24"/>
        </w:rPr>
        <w:t xml:space="preserve">Trong quá trình thực hiện, các xu hướng </w:t>
      </w:r>
      <w:r w:rsidR="004A650A" w:rsidRPr="00887FB6">
        <w:rPr>
          <w:rFonts w:eastAsia="Times New Roman" w:cs="Times New Roman"/>
          <w:color w:val="000000"/>
          <w:szCs w:val="24"/>
        </w:rPr>
        <w:t xml:space="preserve">thay đổi </w:t>
      </w:r>
      <w:r w:rsidRPr="00887FB6">
        <w:rPr>
          <w:rFonts w:eastAsia="Times New Roman" w:cs="Times New Roman"/>
          <w:color w:val="000000"/>
          <w:szCs w:val="24"/>
        </w:rPr>
        <w:t xml:space="preserve">về mức sống </w:t>
      </w:r>
      <w:r w:rsidR="004A650A" w:rsidRPr="00887FB6">
        <w:rPr>
          <w:rFonts w:eastAsia="Times New Roman" w:cs="Times New Roman"/>
          <w:color w:val="000000"/>
          <w:szCs w:val="24"/>
        </w:rPr>
        <w:t xml:space="preserve">phải </w:t>
      </w:r>
      <w:r w:rsidRPr="00887FB6">
        <w:rPr>
          <w:rFonts w:eastAsia="Times New Roman" w:cs="Times New Roman"/>
          <w:color w:val="000000"/>
          <w:szCs w:val="24"/>
        </w:rPr>
        <w:t xml:space="preserve">được </w:t>
      </w:r>
      <w:r w:rsidR="004A650A" w:rsidRPr="00887FB6">
        <w:rPr>
          <w:rFonts w:eastAsia="Times New Roman" w:cs="Times New Roman"/>
          <w:color w:val="000000"/>
          <w:szCs w:val="24"/>
        </w:rPr>
        <w:t>theo dõi</w:t>
      </w:r>
      <w:r w:rsidRPr="00887FB6">
        <w:rPr>
          <w:rFonts w:eastAsia="Times New Roman" w:cs="Times New Roman"/>
          <w:color w:val="000000"/>
          <w:szCs w:val="24"/>
        </w:rPr>
        <w:t xml:space="preserve"> và điều tra. Mọi vấn đề tiềm ẩn trong việc khôi phục mức sống đều được báo cáo.</w:t>
      </w:r>
      <w:r w:rsidRPr="00887FB6">
        <w:rPr>
          <w:rFonts w:eastAsia="Times New Roman" w:cs="Times New Roman"/>
          <w:color w:val="000000"/>
          <w:sz w:val="14"/>
          <w:szCs w:val="14"/>
        </w:rPr>
        <w:t>     </w:t>
      </w:r>
    </w:p>
    <w:p w14:paraId="44F2C372" w14:textId="5F08CC17" w:rsidR="004E67E3" w:rsidRPr="000E4F68" w:rsidRDefault="004A650A" w:rsidP="00433B51">
      <w:pPr>
        <w:pStyle w:val="ListParagraph"/>
        <w:numPr>
          <w:ilvl w:val="1"/>
          <w:numId w:val="85"/>
        </w:numPr>
        <w:spacing w:before="80" w:after="80" w:line="320" w:lineRule="exact"/>
        <w:ind w:left="709" w:hanging="567"/>
        <w:rPr>
          <w:rFonts w:cs="Times New Roman"/>
          <w:szCs w:val="24"/>
        </w:rPr>
      </w:pPr>
      <w:r w:rsidRPr="000E4F68">
        <w:rPr>
          <w:rFonts w:eastAsia="Times New Roman" w:cs="Times New Roman"/>
          <w:color w:val="000000"/>
          <w:szCs w:val="24"/>
        </w:rPr>
        <w:t>Đơn vị</w:t>
      </w:r>
      <w:r w:rsidR="00644D9C" w:rsidRPr="000E4F68">
        <w:rPr>
          <w:rFonts w:eastAsia="Times New Roman" w:cs="Times New Roman"/>
          <w:color w:val="000000"/>
          <w:szCs w:val="24"/>
        </w:rPr>
        <w:t xml:space="preserve"> Giám sát Độc lập phải đệ trình báo cáo định kỳ 6 tháng một lần, trong đó nêu ra những phát hiện của quá trình giám sát. Báo cáo giám sát này sẽ được thảo luận với PPMU trước khi đệ trình lên N</w:t>
      </w:r>
      <w:r w:rsidRPr="000E4F68">
        <w:rPr>
          <w:rFonts w:eastAsia="Times New Roman" w:cs="Times New Roman"/>
          <w:color w:val="000000"/>
          <w:szCs w:val="24"/>
        </w:rPr>
        <w:t>HTG</w:t>
      </w:r>
      <w:r w:rsidR="004E67E3" w:rsidRPr="000E4F68">
        <w:rPr>
          <w:rFonts w:cs="Times New Roman"/>
          <w:szCs w:val="24"/>
        </w:rPr>
        <w:t>.</w:t>
      </w:r>
    </w:p>
    <w:p w14:paraId="580A4283" w14:textId="310179AF" w:rsidR="00AB115B" w:rsidRPr="000E4F68" w:rsidRDefault="004A650A" w:rsidP="00E02914">
      <w:pPr>
        <w:pStyle w:val="Heading2"/>
        <w:numPr>
          <w:ilvl w:val="1"/>
          <w:numId w:val="1"/>
        </w:numPr>
        <w:spacing w:before="80" w:after="80" w:line="320" w:lineRule="exact"/>
        <w:ind w:left="720"/>
        <w:rPr>
          <w:rFonts w:cs="Times New Roman"/>
          <w:szCs w:val="24"/>
        </w:rPr>
      </w:pPr>
      <w:bookmarkStart w:id="127" w:name="_Toc56682269"/>
      <w:r w:rsidRPr="000E4F68">
        <w:rPr>
          <w:rFonts w:cs="Times New Roman"/>
          <w:szCs w:val="24"/>
        </w:rPr>
        <w:t>Đánh giá</w:t>
      </w:r>
      <w:bookmarkEnd w:id="127"/>
    </w:p>
    <w:p w14:paraId="246707ED" w14:textId="3531AAB5" w:rsidR="0071328E" w:rsidRPr="000E4F68" w:rsidRDefault="00644D9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Việc đánh giá </w:t>
      </w:r>
      <w:r w:rsidR="004A650A" w:rsidRPr="000E4F68">
        <w:rPr>
          <w:rFonts w:eastAsia="Times New Roman" w:cs="Times New Roman"/>
          <w:color w:val="000000"/>
          <w:szCs w:val="24"/>
        </w:rPr>
        <w:t xml:space="preserve">cho dự án </w:t>
      </w:r>
      <w:r w:rsidRPr="000E4F68">
        <w:rPr>
          <w:rFonts w:eastAsia="Times New Roman" w:cs="Times New Roman"/>
          <w:color w:val="000000"/>
          <w:szCs w:val="24"/>
        </w:rPr>
        <w:t xml:space="preserve">sẽ được thực hiện theo hình thức đánh giá </w:t>
      </w:r>
      <w:r w:rsidR="004A650A" w:rsidRPr="000E4F68">
        <w:rPr>
          <w:rFonts w:eastAsia="Times New Roman" w:cs="Times New Roman"/>
          <w:color w:val="000000"/>
          <w:szCs w:val="24"/>
        </w:rPr>
        <w:t>tại</w:t>
      </w:r>
      <w:r w:rsidRPr="000E4F68">
        <w:rPr>
          <w:rFonts w:eastAsia="Times New Roman" w:cs="Times New Roman"/>
          <w:color w:val="000000"/>
          <w:szCs w:val="24"/>
        </w:rPr>
        <w:t xml:space="preserve"> thời điểm </w:t>
      </w:r>
      <w:r w:rsidR="004A650A" w:rsidRPr="000E4F68">
        <w:rPr>
          <w:rFonts w:eastAsia="Times New Roman" w:cs="Times New Roman"/>
          <w:color w:val="000000"/>
          <w:szCs w:val="24"/>
        </w:rPr>
        <w:t xml:space="preserve">xác </w:t>
      </w:r>
      <w:r w:rsidRPr="000E4F68">
        <w:rPr>
          <w:rFonts w:eastAsia="Times New Roman" w:cs="Times New Roman"/>
          <w:color w:val="000000"/>
          <w:szCs w:val="24"/>
        </w:rPr>
        <w:t xml:space="preserve">định tác động của </w:t>
      </w:r>
      <w:r w:rsidR="004A650A" w:rsidRPr="000E4F68">
        <w:rPr>
          <w:rFonts w:eastAsia="Times New Roman" w:cs="Times New Roman"/>
          <w:color w:val="000000"/>
          <w:szCs w:val="24"/>
        </w:rPr>
        <w:t>tái định cư</w:t>
      </w:r>
      <w:r w:rsidRPr="000E4F68">
        <w:rPr>
          <w:rFonts w:eastAsia="Times New Roman" w:cs="Times New Roman"/>
          <w:color w:val="000000"/>
          <w:szCs w:val="24"/>
        </w:rPr>
        <w:t xml:space="preserve"> và </w:t>
      </w:r>
      <w:r w:rsidR="004A650A" w:rsidRPr="000E4F68">
        <w:rPr>
          <w:rFonts w:eastAsia="Times New Roman" w:cs="Times New Roman"/>
          <w:color w:val="000000"/>
          <w:szCs w:val="24"/>
        </w:rPr>
        <w:t xml:space="preserve">để xem </w:t>
      </w:r>
      <w:r w:rsidRPr="000E4F68">
        <w:rPr>
          <w:rFonts w:eastAsia="Times New Roman" w:cs="Times New Roman"/>
          <w:color w:val="000000"/>
          <w:szCs w:val="24"/>
        </w:rPr>
        <w:t>liệu các mục tiêu có đạt được hay không. Giám sát độc lập sẽ đánh giá quá trình tái định cư và các tác động trong vòng 6-12 tháng sau khi hoàn thành tất cả các hoạt động tái định cư</w:t>
      </w:r>
      <w:r w:rsidR="0071328E" w:rsidRPr="000E4F68">
        <w:rPr>
          <w:rFonts w:cs="Times New Roman"/>
          <w:szCs w:val="24"/>
        </w:rPr>
        <w:t>.</w:t>
      </w:r>
    </w:p>
    <w:p w14:paraId="1FA7CCB1" w14:textId="45ACE907" w:rsidR="0071328E" w:rsidRPr="000E4F68" w:rsidRDefault="00644D9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 xml:space="preserve">Nếu qua đánh giá, phát hiện các hộ bị ảnh hưởng chưa khôi phục </w:t>
      </w:r>
      <w:r w:rsidR="004A650A" w:rsidRPr="000E4F68">
        <w:rPr>
          <w:rFonts w:eastAsia="Times New Roman" w:cs="Times New Roman"/>
          <w:color w:val="000000"/>
          <w:szCs w:val="24"/>
        </w:rPr>
        <w:t xml:space="preserve">được </w:t>
      </w:r>
      <w:r w:rsidRPr="000E4F68">
        <w:rPr>
          <w:rFonts w:eastAsia="Times New Roman" w:cs="Times New Roman"/>
          <w:color w:val="000000"/>
          <w:szCs w:val="24"/>
        </w:rPr>
        <w:t xml:space="preserve">sinh kế </w:t>
      </w:r>
      <w:r w:rsidR="004A650A" w:rsidRPr="000E4F68">
        <w:rPr>
          <w:rFonts w:eastAsia="Times New Roman" w:cs="Times New Roman"/>
          <w:color w:val="000000"/>
          <w:szCs w:val="24"/>
        </w:rPr>
        <w:t xml:space="preserve">một cách </w:t>
      </w:r>
      <w:r w:rsidRPr="000E4F68">
        <w:rPr>
          <w:rFonts w:eastAsia="Times New Roman" w:cs="Times New Roman"/>
          <w:color w:val="000000"/>
          <w:szCs w:val="24"/>
        </w:rPr>
        <w:t xml:space="preserve">phù hợp, chưa đạt được các mục tiêu của dự án thì các hộ bị ảnh hưởng sẽ được hỗ trợ kinh phí phù hợp. Báo cáo Giám sát độc lập phải được gửi cho Ban QLDA và </w:t>
      </w:r>
      <w:r w:rsidR="004A650A" w:rsidRPr="000E4F68">
        <w:rPr>
          <w:rFonts w:eastAsia="Times New Roman" w:cs="Times New Roman"/>
          <w:color w:val="000000"/>
          <w:szCs w:val="24"/>
        </w:rPr>
        <w:t xml:space="preserve">gửi </w:t>
      </w:r>
      <w:r w:rsidRPr="000E4F68">
        <w:rPr>
          <w:rFonts w:eastAsia="Times New Roman" w:cs="Times New Roman"/>
          <w:color w:val="000000"/>
          <w:szCs w:val="24"/>
        </w:rPr>
        <w:t>trực tiếp cho N</w:t>
      </w:r>
      <w:r w:rsidR="004A650A" w:rsidRPr="000E4F68">
        <w:rPr>
          <w:rFonts w:eastAsia="Times New Roman" w:cs="Times New Roman"/>
          <w:color w:val="000000"/>
          <w:szCs w:val="24"/>
        </w:rPr>
        <w:t xml:space="preserve">HTG </w:t>
      </w:r>
      <w:r w:rsidRPr="000E4F68">
        <w:rPr>
          <w:rFonts w:eastAsia="Times New Roman" w:cs="Times New Roman"/>
          <w:color w:val="000000"/>
          <w:szCs w:val="24"/>
        </w:rPr>
        <w:t>để theo dõi/giám sát tiến độ và hiệu quả của việc bồi thường. N</w:t>
      </w:r>
      <w:r w:rsidR="004A650A" w:rsidRPr="000E4F68">
        <w:rPr>
          <w:rFonts w:eastAsia="Times New Roman" w:cs="Times New Roman"/>
          <w:color w:val="000000"/>
          <w:szCs w:val="24"/>
        </w:rPr>
        <w:t xml:space="preserve">HTG </w:t>
      </w:r>
      <w:r w:rsidRPr="000E4F68">
        <w:rPr>
          <w:rFonts w:eastAsia="Times New Roman" w:cs="Times New Roman"/>
          <w:color w:val="000000"/>
          <w:szCs w:val="24"/>
        </w:rPr>
        <w:t xml:space="preserve">sẽ tiếp tục thực hiện </w:t>
      </w:r>
      <w:r w:rsidR="004A650A" w:rsidRPr="000E4F68">
        <w:rPr>
          <w:rFonts w:eastAsia="Times New Roman" w:cs="Times New Roman"/>
          <w:color w:val="000000"/>
          <w:szCs w:val="24"/>
        </w:rPr>
        <w:t xml:space="preserve">việc </w:t>
      </w:r>
      <w:r w:rsidRPr="000E4F68">
        <w:rPr>
          <w:rFonts w:eastAsia="Times New Roman" w:cs="Times New Roman"/>
          <w:color w:val="000000"/>
          <w:szCs w:val="24"/>
        </w:rPr>
        <w:t xml:space="preserve">giám sát của </w:t>
      </w:r>
      <w:r w:rsidR="004A650A" w:rsidRPr="000E4F68">
        <w:rPr>
          <w:rFonts w:eastAsia="Times New Roman" w:cs="Times New Roman"/>
          <w:color w:val="000000"/>
          <w:szCs w:val="24"/>
        </w:rPr>
        <w:t>mình</w:t>
      </w:r>
      <w:r w:rsidRPr="000E4F68">
        <w:rPr>
          <w:rFonts w:eastAsia="Times New Roman" w:cs="Times New Roman"/>
          <w:color w:val="000000"/>
          <w:szCs w:val="24"/>
        </w:rPr>
        <w:t xml:space="preserve"> cho đến khi các hoạt động tái định cư được nêu trong báo cáo kế hoạch hành động tái định cư được thực hiện. Sau khi hoàn thành dự án, </w:t>
      </w:r>
      <w:r w:rsidR="004A650A" w:rsidRPr="000E4F68">
        <w:rPr>
          <w:rFonts w:eastAsia="Times New Roman" w:cs="Times New Roman"/>
          <w:color w:val="000000"/>
          <w:szCs w:val="24"/>
        </w:rPr>
        <w:t>Báo cáo hoàn thành thực hiện sẽ được lập, nhằm đánh giá các kết quả thu được của việc</w:t>
      </w:r>
      <w:r w:rsidRPr="000E4F68">
        <w:rPr>
          <w:rFonts w:eastAsia="Times New Roman" w:cs="Times New Roman"/>
          <w:color w:val="000000"/>
          <w:szCs w:val="24"/>
        </w:rPr>
        <w:t xml:space="preserve"> tái định cư và </w:t>
      </w:r>
      <w:r w:rsidR="004A650A" w:rsidRPr="000E4F68">
        <w:rPr>
          <w:rFonts w:eastAsia="Times New Roman" w:cs="Times New Roman"/>
          <w:color w:val="000000"/>
          <w:szCs w:val="24"/>
        </w:rPr>
        <w:t xml:space="preserve">rút ra các </w:t>
      </w:r>
      <w:r w:rsidRPr="000E4F68">
        <w:rPr>
          <w:rFonts w:eastAsia="Times New Roman" w:cs="Times New Roman"/>
          <w:color w:val="000000"/>
          <w:szCs w:val="24"/>
        </w:rPr>
        <w:t xml:space="preserve">bài học </w:t>
      </w:r>
      <w:r w:rsidR="004A650A" w:rsidRPr="000E4F68">
        <w:rPr>
          <w:rFonts w:eastAsia="Times New Roman" w:cs="Times New Roman"/>
          <w:color w:val="000000"/>
          <w:szCs w:val="24"/>
        </w:rPr>
        <w:t xml:space="preserve">kinh nghiệm cho việc đánh giá </w:t>
      </w:r>
      <w:r w:rsidRPr="000E4F68">
        <w:rPr>
          <w:rFonts w:eastAsia="Times New Roman" w:cs="Times New Roman"/>
          <w:color w:val="000000"/>
          <w:szCs w:val="24"/>
        </w:rPr>
        <w:t xml:space="preserve">của PPMU. Nếu đánh giá này xác định rằng các mục tiêu của công tác tái định cư không đạt được như mong đợi, </w:t>
      </w:r>
      <w:r w:rsidRPr="000E4F68">
        <w:rPr>
          <w:rFonts w:eastAsia="Times New Roman" w:cs="Times New Roman"/>
          <w:color w:val="000000" w:themeColor="text1"/>
          <w:szCs w:val="24"/>
        </w:rPr>
        <w:t>ICR s</w:t>
      </w:r>
      <w:r w:rsidRPr="000E4F68">
        <w:rPr>
          <w:rFonts w:eastAsia="Times New Roman" w:cs="Times New Roman"/>
          <w:color w:val="000000"/>
          <w:szCs w:val="24"/>
        </w:rPr>
        <w:t>ẽ đánh giá tính phù hợp của các biện pháp tái định cư trong tương lai</w:t>
      </w:r>
      <w:r w:rsidR="0071328E" w:rsidRPr="000E4F68">
        <w:rPr>
          <w:rFonts w:cs="Times New Roman"/>
          <w:szCs w:val="24"/>
        </w:rPr>
        <w:t xml:space="preserve">. </w:t>
      </w:r>
    </w:p>
    <w:p w14:paraId="0364619F" w14:textId="60ED05CA" w:rsidR="0071328E" w:rsidRPr="000E4F68" w:rsidRDefault="00644D9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Việc đánh giá sẽ được thực hiện trên cơ sở </w:t>
      </w:r>
      <w:r w:rsidR="00E11D6B" w:rsidRPr="000E4F68">
        <w:rPr>
          <w:rFonts w:eastAsia="Times New Roman" w:cs="Times New Roman"/>
          <w:color w:val="000000"/>
          <w:szCs w:val="24"/>
        </w:rPr>
        <w:t xml:space="preserve">khảo sát </w:t>
      </w:r>
      <w:r w:rsidRPr="000E4F68">
        <w:rPr>
          <w:rFonts w:eastAsia="Times New Roman" w:cs="Times New Roman"/>
          <w:color w:val="000000"/>
          <w:szCs w:val="24"/>
        </w:rPr>
        <w:t xml:space="preserve">kinh tế - xã hội </w:t>
      </w:r>
      <w:r w:rsidR="00E11D6B" w:rsidRPr="000E4F68">
        <w:rPr>
          <w:rFonts w:eastAsia="Times New Roman" w:cs="Times New Roman"/>
          <w:color w:val="000000"/>
          <w:szCs w:val="24"/>
        </w:rPr>
        <w:t xml:space="preserve">của </w:t>
      </w:r>
      <w:r w:rsidRPr="000E4F68">
        <w:rPr>
          <w:rFonts w:eastAsia="Times New Roman" w:cs="Times New Roman"/>
          <w:color w:val="000000"/>
          <w:szCs w:val="24"/>
        </w:rPr>
        <w:t xml:space="preserve">các hộ bị ảnh hưởng, </w:t>
      </w:r>
      <w:r w:rsidR="00E11D6B" w:rsidRPr="000E4F68">
        <w:rPr>
          <w:rFonts w:eastAsia="Times New Roman" w:cs="Times New Roman"/>
          <w:color w:val="000000"/>
          <w:szCs w:val="24"/>
        </w:rPr>
        <w:t xml:space="preserve">là khảo sát </w:t>
      </w:r>
      <w:r w:rsidRPr="000E4F68">
        <w:rPr>
          <w:rFonts w:eastAsia="Times New Roman" w:cs="Times New Roman"/>
          <w:color w:val="000000"/>
          <w:szCs w:val="24"/>
        </w:rPr>
        <w:t>được thực hiện khi kết thúc dự án (hoặc kết thúc tiểu dự án</w:t>
      </w:r>
      <w:r w:rsidR="0071328E" w:rsidRPr="000E4F68">
        <w:rPr>
          <w:rFonts w:cs="Times New Roman"/>
          <w:szCs w:val="24"/>
        </w:rPr>
        <w:t>).</w:t>
      </w:r>
    </w:p>
    <w:p w14:paraId="3D01B088" w14:textId="0EE4D4DD" w:rsidR="0071328E" w:rsidRPr="000E4F68" w:rsidRDefault="00644D9C" w:rsidP="00433B51">
      <w:pPr>
        <w:pStyle w:val="ListParagraph"/>
        <w:numPr>
          <w:ilvl w:val="0"/>
          <w:numId w:val="36"/>
        </w:numPr>
        <w:spacing w:before="80" w:after="80" w:line="320" w:lineRule="exact"/>
        <w:ind w:left="0" w:firstLine="0"/>
        <w:rPr>
          <w:rFonts w:cs="Times New Roman"/>
          <w:szCs w:val="24"/>
        </w:rPr>
      </w:pPr>
      <w:r w:rsidRPr="000E4F68">
        <w:rPr>
          <w:rFonts w:eastAsia="Times New Roman" w:cs="Times New Roman"/>
          <w:color w:val="000000"/>
          <w:szCs w:val="24"/>
        </w:rPr>
        <w:t>Các tiêu chí cần được xem xét và đánh giá sau khi kết thúc dự án bao gồm</w:t>
      </w:r>
      <w:r w:rsidR="0071328E" w:rsidRPr="000E4F68">
        <w:rPr>
          <w:rFonts w:cs="Times New Roman"/>
          <w:szCs w:val="24"/>
        </w:rPr>
        <w:t>:</w:t>
      </w:r>
    </w:p>
    <w:p w14:paraId="418FF41F" w14:textId="1B85DB96" w:rsidR="00644D9C" w:rsidRPr="00887FB6" w:rsidRDefault="00E11D6B" w:rsidP="00194C59">
      <w:pPr>
        <w:pStyle w:val="ListParagraph"/>
        <w:numPr>
          <w:ilvl w:val="1"/>
          <w:numId w:val="86"/>
        </w:numPr>
        <w:spacing w:line="320" w:lineRule="atLeast"/>
        <w:ind w:left="993" w:hanging="709"/>
        <w:rPr>
          <w:rFonts w:eastAsia="Times New Roman" w:cs="Times New Roman"/>
          <w:color w:val="000000"/>
          <w:sz w:val="27"/>
          <w:szCs w:val="27"/>
        </w:rPr>
      </w:pPr>
      <w:r w:rsidRPr="00887FB6">
        <w:rPr>
          <w:rFonts w:eastAsia="Times New Roman" w:cs="Times New Roman"/>
          <w:color w:val="000000"/>
          <w:szCs w:val="24"/>
        </w:rPr>
        <w:t xml:space="preserve">Các </w:t>
      </w:r>
      <w:r w:rsidR="00644D9C" w:rsidRPr="00887FB6">
        <w:rPr>
          <w:rFonts w:eastAsia="Times New Roman" w:cs="Times New Roman"/>
          <w:color w:val="000000"/>
          <w:szCs w:val="24"/>
        </w:rPr>
        <w:t>chính sách bồi thường, hỗ trợ và tái định cư</w:t>
      </w:r>
      <w:r w:rsidRPr="00887FB6">
        <w:rPr>
          <w:rFonts w:eastAsia="Times New Roman" w:cs="Times New Roman"/>
          <w:color w:val="000000"/>
          <w:szCs w:val="24"/>
        </w:rPr>
        <w:t xml:space="preserve"> đã được áp dụng</w:t>
      </w:r>
      <w:r w:rsidR="00644D9C" w:rsidRPr="00887FB6">
        <w:rPr>
          <w:rFonts w:eastAsia="Times New Roman" w:cs="Times New Roman"/>
          <w:color w:val="000000"/>
          <w:sz w:val="14"/>
          <w:szCs w:val="14"/>
        </w:rPr>
        <w:t>         </w:t>
      </w:r>
    </w:p>
    <w:p w14:paraId="4A952CD7" w14:textId="4CF62A37" w:rsidR="00644D9C" w:rsidRPr="00887FB6" w:rsidRDefault="00644D9C" w:rsidP="00194C59">
      <w:pPr>
        <w:pStyle w:val="ListParagraph"/>
        <w:numPr>
          <w:ilvl w:val="1"/>
          <w:numId w:val="86"/>
        </w:numPr>
        <w:spacing w:line="320" w:lineRule="atLeast"/>
        <w:ind w:left="993" w:hanging="709"/>
        <w:rPr>
          <w:rFonts w:eastAsia="Times New Roman" w:cs="Times New Roman"/>
          <w:color w:val="000000"/>
          <w:sz w:val="27"/>
          <w:szCs w:val="27"/>
        </w:rPr>
      </w:pPr>
      <w:r w:rsidRPr="00887FB6">
        <w:rPr>
          <w:rFonts w:eastAsia="Times New Roman" w:cs="Times New Roman"/>
          <w:color w:val="000000"/>
          <w:szCs w:val="24"/>
        </w:rPr>
        <w:lastRenderedPageBreak/>
        <w:t xml:space="preserve">Việc </w:t>
      </w:r>
      <w:r w:rsidR="00E11D6B" w:rsidRPr="00887FB6">
        <w:rPr>
          <w:rFonts w:eastAsia="Times New Roman" w:cs="Times New Roman"/>
          <w:color w:val="000000"/>
          <w:szCs w:val="24"/>
        </w:rPr>
        <w:t xml:space="preserve">công bố các </w:t>
      </w:r>
      <w:r w:rsidRPr="00887FB6">
        <w:rPr>
          <w:rFonts w:eastAsia="Times New Roman" w:cs="Times New Roman"/>
          <w:color w:val="000000"/>
          <w:szCs w:val="24"/>
        </w:rPr>
        <w:t>thông tin</w:t>
      </w:r>
      <w:r w:rsidRPr="00887FB6">
        <w:rPr>
          <w:rFonts w:eastAsia="Times New Roman" w:cs="Times New Roman"/>
          <w:color w:val="000000"/>
          <w:sz w:val="14"/>
          <w:szCs w:val="14"/>
        </w:rPr>
        <w:t>         </w:t>
      </w:r>
    </w:p>
    <w:p w14:paraId="57E61D4E" w14:textId="6AC8A0A4" w:rsidR="00644D9C" w:rsidRPr="00887FB6" w:rsidRDefault="00644D9C" w:rsidP="00194C59">
      <w:pPr>
        <w:pStyle w:val="ListParagraph"/>
        <w:numPr>
          <w:ilvl w:val="1"/>
          <w:numId w:val="86"/>
        </w:numPr>
        <w:spacing w:line="320" w:lineRule="atLeast"/>
        <w:ind w:left="993" w:hanging="709"/>
        <w:rPr>
          <w:rFonts w:eastAsia="Times New Roman" w:cs="Times New Roman"/>
          <w:color w:val="000000"/>
          <w:sz w:val="27"/>
          <w:szCs w:val="27"/>
        </w:rPr>
      </w:pPr>
      <w:r w:rsidRPr="00887FB6">
        <w:rPr>
          <w:rFonts w:eastAsia="Times New Roman" w:cs="Times New Roman"/>
          <w:color w:val="000000"/>
          <w:szCs w:val="24"/>
        </w:rPr>
        <w:t>Tham vấn các bên liên quan</w:t>
      </w:r>
      <w:r w:rsidRPr="00887FB6">
        <w:rPr>
          <w:rFonts w:eastAsia="Times New Roman" w:cs="Times New Roman"/>
          <w:color w:val="000000"/>
          <w:sz w:val="14"/>
          <w:szCs w:val="14"/>
        </w:rPr>
        <w:t>       </w:t>
      </w:r>
    </w:p>
    <w:p w14:paraId="31FF1413" w14:textId="533BE54E" w:rsidR="00644D9C" w:rsidRPr="00887FB6" w:rsidRDefault="00644D9C" w:rsidP="00194C59">
      <w:pPr>
        <w:pStyle w:val="ListParagraph"/>
        <w:numPr>
          <w:ilvl w:val="1"/>
          <w:numId w:val="86"/>
        </w:numPr>
        <w:spacing w:line="320" w:lineRule="atLeast"/>
        <w:ind w:left="993" w:hanging="709"/>
        <w:rPr>
          <w:rFonts w:eastAsia="Times New Roman" w:cs="Times New Roman"/>
          <w:color w:val="000000"/>
          <w:sz w:val="27"/>
          <w:szCs w:val="27"/>
        </w:rPr>
      </w:pPr>
      <w:r w:rsidRPr="00887FB6">
        <w:rPr>
          <w:rFonts w:eastAsia="Times New Roman" w:cs="Times New Roman"/>
          <w:color w:val="000000"/>
          <w:szCs w:val="24"/>
        </w:rPr>
        <w:t>Việc thực hiện bồi thường, hỗ trợ và tái định cư</w:t>
      </w:r>
      <w:r w:rsidRPr="00887FB6">
        <w:rPr>
          <w:rFonts w:eastAsia="Times New Roman" w:cs="Times New Roman"/>
          <w:color w:val="000000"/>
          <w:sz w:val="14"/>
          <w:szCs w:val="14"/>
        </w:rPr>
        <w:t>       </w:t>
      </w:r>
    </w:p>
    <w:p w14:paraId="21B1F578" w14:textId="31E8EEF5" w:rsidR="00644D9C" w:rsidRPr="00887FB6" w:rsidRDefault="00644D9C" w:rsidP="00194C59">
      <w:pPr>
        <w:pStyle w:val="ListParagraph"/>
        <w:numPr>
          <w:ilvl w:val="1"/>
          <w:numId w:val="86"/>
        </w:numPr>
        <w:spacing w:line="320" w:lineRule="atLeast"/>
        <w:ind w:left="993" w:hanging="709"/>
        <w:rPr>
          <w:rFonts w:eastAsia="Times New Roman" w:cs="Times New Roman"/>
          <w:color w:val="000000"/>
          <w:sz w:val="27"/>
          <w:szCs w:val="27"/>
        </w:rPr>
      </w:pPr>
      <w:r w:rsidRPr="00887FB6">
        <w:rPr>
          <w:rFonts w:eastAsia="Times New Roman" w:cs="Times New Roman"/>
          <w:color w:val="000000"/>
          <w:szCs w:val="24"/>
        </w:rPr>
        <w:t>Các vấn đề tồn tại</w:t>
      </w:r>
      <w:r w:rsidRPr="00887FB6">
        <w:rPr>
          <w:rFonts w:eastAsia="Times New Roman" w:cs="Times New Roman"/>
          <w:color w:val="000000"/>
          <w:sz w:val="14"/>
          <w:szCs w:val="14"/>
        </w:rPr>
        <w:t>         </w:t>
      </w:r>
    </w:p>
    <w:p w14:paraId="4322CAE5" w14:textId="028CEAFA" w:rsidR="00644D9C" w:rsidRPr="00887FB6" w:rsidRDefault="00644D9C" w:rsidP="00194C59">
      <w:pPr>
        <w:pStyle w:val="ListParagraph"/>
        <w:numPr>
          <w:ilvl w:val="1"/>
          <w:numId w:val="86"/>
        </w:numPr>
        <w:spacing w:line="320" w:lineRule="atLeast"/>
        <w:ind w:left="993" w:hanging="709"/>
        <w:rPr>
          <w:rFonts w:eastAsia="Times New Roman" w:cs="Times New Roman"/>
          <w:color w:val="000000"/>
          <w:sz w:val="27"/>
          <w:szCs w:val="27"/>
        </w:rPr>
      </w:pPr>
      <w:r w:rsidRPr="00887FB6">
        <w:rPr>
          <w:rFonts w:eastAsia="Times New Roman" w:cs="Times New Roman"/>
          <w:color w:val="000000"/>
          <w:szCs w:val="24"/>
        </w:rPr>
        <w:t>Mức sống và phục hồi cuộc sống của những người bị ảnh hưởng</w:t>
      </w:r>
      <w:r w:rsidRPr="00887FB6">
        <w:rPr>
          <w:rFonts w:eastAsia="Times New Roman" w:cs="Times New Roman"/>
          <w:color w:val="000000"/>
          <w:sz w:val="14"/>
          <w:szCs w:val="14"/>
        </w:rPr>
        <w:t>       </w:t>
      </w:r>
    </w:p>
    <w:p w14:paraId="28CE85EA" w14:textId="4AC4D705" w:rsidR="00644D9C" w:rsidRPr="00887FB6" w:rsidRDefault="00644D9C" w:rsidP="00194C59">
      <w:pPr>
        <w:pStyle w:val="ListParagraph"/>
        <w:numPr>
          <w:ilvl w:val="1"/>
          <w:numId w:val="86"/>
        </w:numPr>
        <w:spacing w:line="320" w:lineRule="atLeast"/>
        <w:ind w:left="993" w:hanging="709"/>
        <w:rPr>
          <w:rFonts w:eastAsia="Times New Roman" w:cs="Times New Roman"/>
          <w:color w:val="000000"/>
          <w:sz w:val="27"/>
          <w:szCs w:val="27"/>
        </w:rPr>
      </w:pPr>
      <w:r w:rsidRPr="00887FB6">
        <w:rPr>
          <w:rFonts w:eastAsia="Times New Roman" w:cs="Times New Roman"/>
          <w:color w:val="000000"/>
          <w:szCs w:val="24"/>
        </w:rPr>
        <w:t>Năng lực thực hiện</w:t>
      </w:r>
      <w:r w:rsidRPr="00887FB6">
        <w:rPr>
          <w:rFonts w:eastAsia="Times New Roman" w:cs="Times New Roman"/>
          <w:color w:val="000000"/>
          <w:sz w:val="14"/>
          <w:szCs w:val="14"/>
        </w:rPr>
        <w:t>     </w:t>
      </w:r>
    </w:p>
    <w:p w14:paraId="796FF80D" w14:textId="77777777" w:rsidR="00887FB6" w:rsidRPr="00887FB6" w:rsidRDefault="00644D9C" w:rsidP="00194C59">
      <w:pPr>
        <w:pStyle w:val="ListParagraph"/>
        <w:numPr>
          <w:ilvl w:val="1"/>
          <w:numId w:val="86"/>
        </w:numPr>
        <w:spacing w:line="320" w:lineRule="atLeast"/>
        <w:ind w:left="993" w:hanging="709"/>
        <w:rPr>
          <w:rFonts w:eastAsia="Times New Roman" w:cs="Times New Roman"/>
          <w:color w:val="000000"/>
          <w:sz w:val="27"/>
          <w:szCs w:val="27"/>
        </w:rPr>
      </w:pPr>
      <w:r w:rsidRPr="00887FB6">
        <w:rPr>
          <w:rFonts w:eastAsia="Times New Roman" w:cs="Times New Roman"/>
          <w:color w:val="000000"/>
          <w:szCs w:val="24"/>
        </w:rPr>
        <w:t>Khiếu nại và giải quyết khiếu nại</w:t>
      </w:r>
      <w:r w:rsidRPr="00887FB6">
        <w:rPr>
          <w:rFonts w:eastAsia="Times New Roman" w:cs="Times New Roman"/>
          <w:color w:val="000000"/>
          <w:sz w:val="14"/>
          <w:szCs w:val="14"/>
        </w:rPr>
        <w:t>  </w:t>
      </w:r>
    </w:p>
    <w:p w14:paraId="7F17327B" w14:textId="578BF4BF" w:rsidR="005D5843" w:rsidRPr="00887FB6" w:rsidRDefault="00644D9C" w:rsidP="00194C59">
      <w:pPr>
        <w:pStyle w:val="ListParagraph"/>
        <w:numPr>
          <w:ilvl w:val="1"/>
          <w:numId w:val="86"/>
        </w:numPr>
        <w:spacing w:line="320" w:lineRule="atLeast"/>
        <w:ind w:left="993" w:hanging="709"/>
        <w:rPr>
          <w:rFonts w:eastAsia="Times New Roman" w:cs="Times New Roman"/>
          <w:color w:val="000000"/>
          <w:sz w:val="27"/>
          <w:szCs w:val="27"/>
        </w:rPr>
      </w:pPr>
      <w:r w:rsidRPr="00887FB6">
        <w:rPr>
          <w:rFonts w:eastAsia="Times New Roman" w:cs="Times New Roman"/>
          <w:color w:val="000000"/>
          <w:szCs w:val="24"/>
        </w:rPr>
        <w:t xml:space="preserve">So sánh </w:t>
      </w:r>
      <w:r w:rsidR="00E11D6B" w:rsidRPr="00887FB6">
        <w:rPr>
          <w:rFonts w:eastAsia="Times New Roman" w:cs="Times New Roman"/>
          <w:color w:val="000000"/>
          <w:szCs w:val="24"/>
        </w:rPr>
        <w:t>giữa</w:t>
      </w:r>
      <w:r w:rsidRPr="00887FB6">
        <w:rPr>
          <w:rFonts w:eastAsia="Times New Roman" w:cs="Times New Roman"/>
          <w:color w:val="000000"/>
          <w:szCs w:val="24"/>
        </w:rPr>
        <w:t xml:space="preserve"> chính sách quyền lợi </w:t>
      </w:r>
      <w:r w:rsidR="00E11D6B" w:rsidRPr="00887FB6">
        <w:rPr>
          <w:rFonts w:eastAsia="Times New Roman" w:cs="Times New Roman"/>
          <w:color w:val="000000"/>
          <w:szCs w:val="24"/>
        </w:rPr>
        <w:t xml:space="preserve">của </w:t>
      </w:r>
      <w:r w:rsidRPr="00887FB6">
        <w:rPr>
          <w:rFonts w:eastAsia="Times New Roman" w:cs="Times New Roman"/>
          <w:color w:val="000000"/>
          <w:szCs w:val="24"/>
        </w:rPr>
        <w:t>RP cập nhật đã được phê duyệt và việc thực hiện thực tế để đánh giá mức độ tuân thủ và đạt được các mục tiêu chính sách của dự án</w:t>
      </w:r>
      <w:r w:rsidR="005D5843" w:rsidRPr="00887FB6">
        <w:rPr>
          <w:rFonts w:cs="Times New Roman"/>
          <w:szCs w:val="24"/>
        </w:rPr>
        <w:t>.</w:t>
      </w:r>
    </w:p>
    <w:p w14:paraId="0ACBBD98" w14:textId="567BCC6D" w:rsidR="009D7237" w:rsidRPr="000E4F68" w:rsidRDefault="00644D9C" w:rsidP="00433B51">
      <w:pPr>
        <w:pStyle w:val="ListParagraph"/>
        <w:numPr>
          <w:ilvl w:val="0"/>
          <w:numId w:val="36"/>
        </w:numPr>
        <w:spacing w:before="80" w:after="80" w:line="320" w:lineRule="exact"/>
        <w:ind w:left="0" w:firstLine="0"/>
        <w:contextualSpacing w:val="0"/>
        <w:rPr>
          <w:rFonts w:cs="Times New Roman"/>
          <w:szCs w:val="24"/>
        </w:rPr>
      </w:pPr>
      <w:r w:rsidRPr="000E4F68">
        <w:rPr>
          <w:rFonts w:eastAsia="Times New Roman" w:cs="Times New Roman"/>
          <w:color w:val="000000"/>
          <w:szCs w:val="24"/>
        </w:rPr>
        <w:t xml:space="preserve">Để đánh giá hiệu quả của toàn bộ RP, một cuộc </w:t>
      </w:r>
      <w:r w:rsidR="00E11D6B" w:rsidRPr="000E4F68">
        <w:rPr>
          <w:rFonts w:eastAsia="Times New Roman" w:cs="Times New Roman"/>
          <w:color w:val="000000"/>
          <w:szCs w:val="24"/>
        </w:rPr>
        <w:t>khảo sát</w:t>
      </w:r>
      <w:r w:rsidRPr="000E4F68">
        <w:rPr>
          <w:rFonts w:eastAsia="Times New Roman" w:cs="Times New Roman"/>
          <w:color w:val="000000"/>
          <w:szCs w:val="24"/>
        </w:rPr>
        <w:t xml:space="preserve"> mẫu về đặc điểm kinh tế xã hội của các hộ bị ảnh hưởng và đánh giá </w:t>
      </w:r>
      <w:r w:rsidR="00E11D6B" w:rsidRPr="000E4F68">
        <w:rPr>
          <w:rFonts w:eastAsia="Times New Roman" w:cs="Times New Roman"/>
          <w:color w:val="000000"/>
          <w:szCs w:val="24"/>
        </w:rPr>
        <w:t xml:space="preserve">về </w:t>
      </w:r>
      <w:r w:rsidRPr="000E4F68">
        <w:rPr>
          <w:rFonts w:eastAsia="Times New Roman" w:cs="Times New Roman"/>
          <w:color w:val="000000"/>
          <w:szCs w:val="24"/>
        </w:rPr>
        <w:t>các hộ gia đình bị ảnh hưởng và hậu đánh giá cho dự án sẽ được thực hiện theo các tiêu chí nêu trên trong vòng 6 tháng đến 1 năm sau khi hoàn thành các hoạt động của RP. </w:t>
      </w:r>
      <w:r w:rsidR="00E11D6B" w:rsidRPr="000E4F68">
        <w:rPr>
          <w:rFonts w:eastAsia="Times New Roman" w:cs="Times New Roman"/>
          <w:color w:val="000000"/>
          <w:szCs w:val="24"/>
        </w:rPr>
        <w:t>Ttong đợt khảo sát này, mẫu được chọn s</w:t>
      </w:r>
      <w:r w:rsidRPr="000E4F68">
        <w:rPr>
          <w:rFonts w:eastAsia="Times New Roman" w:cs="Times New Roman"/>
          <w:color w:val="000000"/>
          <w:szCs w:val="24"/>
        </w:rPr>
        <w:t xml:space="preserve">ẽ được lấy từ danh sách các hộ </w:t>
      </w:r>
      <w:r w:rsidR="00E11D6B" w:rsidRPr="000E4F68">
        <w:rPr>
          <w:rFonts w:eastAsia="Times New Roman" w:cs="Times New Roman"/>
          <w:color w:val="000000"/>
          <w:szCs w:val="24"/>
        </w:rPr>
        <w:t>trong khảo sát nền đã được tiến hành t</w:t>
      </w:r>
      <w:r w:rsidRPr="000E4F68">
        <w:rPr>
          <w:rFonts w:eastAsia="Times New Roman" w:cs="Times New Roman"/>
          <w:color w:val="000000"/>
          <w:szCs w:val="24"/>
        </w:rPr>
        <w:t xml:space="preserve">rước khi thực hiện bồi thường, giải phóng mặt bằng, nhằm so sánh sự thay đổi hiện trạng trước và sau khi </w:t>
      </w:r>
      <w:r w:rsidR="00E11D6B" w:rsidRPr="000E4F68">
        <w:rPr>
          <w:rFonts w:eastAsia="Times New Roman" w:cs="Times New Roman"/>
          <w:color w:val="000000"/>
          <w:szCs w:val="24"/>
        </w:rPr>
        <w:t xml:space="preserve">chịu </w:t>
      </w:r>
      <w:r w:rsidRPr="000E4F68">
        <w:rPr>
          <w:rFonts w:eastAsia="Times New Roman" w:cs="Times New Roman"/>
          <w:color w:val="000000"/>
          <w:szCs w:val="24"/>
        </w:rPr>
        <w:t>tác động của dự án. </w:t>
      </w:r>
      <w:r w:rsidR="00E11D6B" w:rsidRPr="000E4F68">
        <w:rPr>
          <w:rFonts w:eastAsia="Times New Roman" w:cs="Times New Roman"/>
          <w:color w:val="000000"/>
          <w:szCs w:val="24"/>
        </w:rPr>
        <w:t>Khảo sát</w:t>
      </w:r>
      <w:r w:rsidRPr="000E4F68">
        <w:rPr>
          <w:rFonts w:eastAsia="Times New Roman" w:cs="Times New Roman"/>
          <w:color w:val="000000"/>
          <w:szCs w:val="24"/>
        </w:rPr>
        <w:t xml:space="preserve"> mẫu hộ cần đảm bảo đại diện đầy đủ cho những người bị ảnh hưởng và phải bao gồm 10% số hộ bị ảnh hưởng và 100% số hộ bị ảnh hưởng nặng</w:t>
      </w:r>
      <w:r w:rsidR="009D7237" w:rsidRPr="000E4F68">
        <w:rPr>
          <w:rFonts w:cs="Times New Roman"/>
          <w:szCs w:val="24"/>
        </w:rPr>
        <w:t>.</w:t>
      </w:r>
    </w:p>
    <w:p w14:paraId="12F40941" w14:textId="37F89A63" w:rsidR="00B76D82" w:rsidRPr="000E4F68" w:rsidRDefault="00B76D82" w:rsidP="006E6705">
      <w:pPr>
        <w:spacing w:before="80" w:after="80" w:line="320" w:lineRule="exact"/>
        <w:jc w:val="left"/>
        <w:rPr>
          <w:rFonts w:eastAsiaTheme="majorEastAsia" w:cs="Times New Roman"/>
          <w:b/>
          <w:color w:val="000000" w:themeColor="text1"/>
          <w:szCs w:val="24"/>
        </w:rPr>
      </w:pPr>
    </w:p>
    <w:p w14:paraId="74AF13D3" w14:textId="77777777" w:rsidR="009D7237" w:rsidRPr="000E4F68" w:rsidRDefault="009D7237" w:rsidP="006E6705">
      <w:pPr>
        <w:spacing w:before="80" w:after="80" w:line="320" w:lineRule="exact"/>
        <w:jc w:val="left"/>
        <w:rPr>
          <w:rFonts w:eastAsiaTheme="majorEastAsia" w:cs="Times New Roman"/>
          <w:b/>
          <w:color w:val="000000" w:themeColor="text1"/>
          <w:szCs w:val="24"/>
        </w:rPr>
      </w:pPr>
      <w:r w:rsidRPr="000E4F68">
        <w:rPr>
          <w:rFonts w:cs="Times New Roman"/>
          <w:szCs w:val="24"/>
        </w:rPr>
        <w:br w:type="page"/>
      </w:r>
    </w:p>
    <w:p w14:paraId="05C09BE3" w14:textId="77777777" w:rsidR="00AD0243" w:rsidRPr="000E4F68" w:rsidRDefault="00AD0243" w:rsidP="00E865EA">
      <w:pPr>
        <w:shd w:val="clear" w:color="auto" w:fill="C5E0B3"/>
        <w:spacing w:before="80" w:after="80" w:line="280" w:lineRule="atLeast"/>
        <w:outlineLvl w:val="0"/>
        <w:rPr>
          <w:rFonts w:eastAsia="Times New Roman" w:cs="Times New Roman"/>
          <w:b/>
          <w:bCs/>
          <w:color w:val="000000"/>
          <w:kern w:val="36"/>
          <w:sz w:val="48"/>
          <w:szCs w:val="48"/>
        </w:rPr>
      </w:pPr>
      <w:bookmarkStart w:id="128" w:name="_Toc56682270"/>
      <w:r w:rsidRPr="000E4F68">
        <w:rPr>
          <w:rFonts w:eastAsia="Times New Roman" w:cs="Times New Roman"/>
          <w:b/>
          <w:bCs/>
          <w:color w:val="000000"/>
          <w:kern w:val="36"/>
          <w:szCs w:val="24"/>
        </w:rPr>
        <w:lastRenderedPageBreak/>
        <w:t>PHỤ LỤC</w:t>
      </w:r>
      <w:bookmarkEnd w:id="128"/>
    </w:p>
    <w:p w14:paraId="49291314" w14:textId="77777777" w:rsidR="00AD0243" w:rsidRPr="000E4F68" w:rsidRDefault="00AD0243" w:rsidP="00E865EA">
      <w:pPr>
        <w:spacing w:before="80" w:after="80" w:line="280" w:lineRule="atLeast"/>
        <w:outlineLvl w:val="1"/>
        <w:rPr>
          <w:rFonts w:eastAsia="Times New Roman" w:cs="Times New Roman"/>
          <w:b/>
          <w:bCs/>
          <w:color w:val="000000"/>
          <w:sz w:val="36"/>
          <w:szCs w:val="36"/>
        </w:rPr>
      </w:pPr>
      <w:bookmarkStart w:id="129" w:name="_Toc56682271"/>
      <w:r w:rsidRPr="000E4F68">
        <w:rPr>
          <w:rFonts w:eastAsia="Times New Roman" w:cs="Times New Roman"/>
          <w:b/>
          <w:bCs/>
          <w:color w:val="000000"/>
          <w:szCs w:val="24"/>
        </w:rPr>
        <w:t>Phụ lục 1 - Đề cương Kế hoạch Tái định cư</w:t>
      </w:r>
      <w:bookmarkEnd w:id="129"/>
    </w:p>
    <w:p w14:paraId="47CDC846" w14:textId="37E97CFB"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 xml:space="preserve">Tóm tắt </w:t>
      </w:r>
      <w:r w:rsidR="00E11D6B" w:rsidRPr="000E4F68">
        <w:rPr>
          <w:rFonts w:eastAsia="Times New Roman" w:cs="Times New Roman"/>
          <w:color w:val="000000"/>
          <w:szCs w:val="24"/>
        </w:rPr>
        <w:t>chung</w:t>
      </w:r>
    </w:p>
    <w:p w14:paraId="3C88EF62"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b/>
          <w:bCs/>
          <w:color w:val="000000"/>
          <w:szCs w:val="24"/>
        </w:rPr>
        <w:t>I. Giới thiệu</w:t>
      </w:r>
    </w:p>
    <w:p w14:paraId="6C546727" w14:textId="4893D589"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 xml:space="preserve">1.1. Giới thiệu dự án </w:t>
      </w:r>
    </w:p>
    <w:p w14:paraId="7D063A3A" w14:textId="1D3763CD"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 xml:space="preserve">1.2. Các biện pháp giảm thiểu các tác động tiêu cực </w:t>
      </w:r>
      <w:r w:rsidR="00E11D6B" w:rsidRPr="000E4F68">
        <w:rPr>
          <w:rFonts w:eastAsia="Times New Roman" w:cs="Times New Roman"/>
          <w:color w:val="000000"/>
          <w:szCs w:val="24"/>
        </w:rPr>
        <w:t>của</w:t>
      </w:r>
      <w:r w:rsidRPr="000E4F68">
        <w:rPr>
          <w:rFonts w:eastAsia="Times New Roman" w:cs="Times New Roman"/>
          <w:color w:val="000000"/>
          <w:szCs w:val="24"/>
        </w:rPr>
        <w:t xml:space="preserve"> dự án</w:t>
      </w:r>
    </w:p>
    <w:p w14:paraId="72F4B509"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1.3. Mục tiêu của kế hoạch hành động tái định cư</w:t>
      </w:r>
    </w:p>
    <w:p w14:paraId="30D1FEC0"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b/>
          <w:bCs/>
          <w:color w:val="000000"/>
          <w:szCs w:val="24"/>
        </w:rPr>
        <w:t>II. Phạm vi tác động</w:t>
      </w:r>
    </w:p>
    <w:p w14:paraId="0326D58F" w14:textId="545A3200"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 xml:space="preserve">2.1. Thủ tục và phương pháp ước tính </w:t>
      </w:r>
      <w:r w:rsidR="00E11D6B" w:rsidRPr="000E4F68">
        <w:rPr>
          <w:rFonts w:eastAsia="Times New Roman" w:cs="Times New Roman"/>
          <w:color w:val="000000"/>
          <w:szCs w:val="24"/>
        </w:rPr>
        <w:t>thiệt hại</w:t>
      </w:r>
    </w:p>
    <w:p w14:paraId="03DB7F35" w14:textId="326D7A4C"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 xml:space="preserve">2.2. Chính sách tái định cư không tự nguyện của </w:t>
      </w:r>
      <w:r w:rsidR="00E11D6B" w:rsidRPr="000E4F68">
        <w:rPr>
          <w:rFonts w:eastAsia="Times New Roman" w:cs="Times New Roman"/>
          <w:color w:val="000000"/>
          <w:szCs w:val="24"/>
        </w:rPr>
        <w:t>NHTG</w:t>
      </w:r>
      <w:r w:rsidRPr="000E4F68">
        <w:rPr>
          <w:rFonts w:eastAsia="Times New Roman" w:cs="Times New Roman"/>
          <w:color w:val="000000"/>
          <w:szCs w:val="24"/>
        </w:rPr>
        <w:t xml:space="preserve"> (ESS5)</w:t>
      </w:r>
    </w:p>
    <w:p w14:paraId="16ABC6D6"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2.3. Tác động của dự án</w:t>
      </w:r>
    </w:p>
    <w:p w14:paraId="56F7BB26" w14:textId="582F1161"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b/>
          <w:bCs/>
          <w:color w:val="000000"/>
          <w:szCs w:val="24"/>
        </w:rPr>
        <w:t xml:space="preserve">III. Sơ lược </w:t>
      </w:r>
      <w:r w:rsidR="00E11D6B" w:rsidRPr="000E4F68">
        <w:rPr>
          <w:rFonts w:eastAsia="Times New Roman" w:cs="Times New Roman"/>
          <w:b/>
          <w:bCs/>
          <w:color w:val="000000"/>
          <w:szCs w:val="24"/>
        </w:rPr>
        <w:t xml:space="preserve">về </w:t>
      </w:r>
      <w:r w:rsidRPr="000E4F68">
        <w:rPr>
          <w:rFonts w:eastAsia="Times New Roman" w:cs="Times New Roman"/>
          <w:b/>
          <w:bCs/>
          <w:color w:val="000000"/>
          <w:szCs w:val="24"/>
        </w:rPr>
        <w:t>kinh tế xã hội</w:t>
      </w:r>
    </w:p>
    <w:p w14:paraId="78D39354" w14:textId="19F9D40F"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3.1. </w:t>
      </w:r>
      <w:r w:rsidR="00E11D6B" w:rsidRPr="000E4F68">
        <w:rPr>
          <w:rFonts w:eastAsia="Times New Roman" w:cs="Times New Roman"/>
          <w:color w:val="000000"/>
          <w:szCs w:val="24"/>
        </w:rPr>
        <w:t>Khảo sát</w:t>
      </w:r>
      <w:r w:rsidRPr="000E4F68">
        <w:rPr>
          <w:rFonts w:eastAsia="Times New Roman" w:cs="Times New Roman"/>
          <w:color w:val="000000"/>
          <w:szCs w:val="24"/>
        </w:rPr>
        <w:t xml:space="preserve"> kinh tế xã hội trong khu vực dự án bị ảnh hưởng</w:t>
      </w:r>
    </w:p>
    <w:p w14:paraId="67C80309"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3.2. Đặc điểm nhân khẩu học của các hộ bị ảnh hưởng</w:t>
      </w:r>
    </w:p>
    <w:p w14:paraId="7F29647B" w14:textId="0FDF172C"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 xml:space="preserve">3.3. Vấn đề </w:t>
      </w:r>
      <w:r w:rsidR="00E11D6B" w:rsidRPr="000E4F68">
        <w:rPr>
          <w:rFonts w:eastAsia="Times New Roman" w:cs="Times New Roman"/>
          <w:color w:val="000000"/>
          <w:szCs w:val="24"/>
        </w:rPr>
        <w:t xml:space="preserve">về </w:t>
      </w:r>
      <w:r w:rsidRPr="000E4F68">
        <w:rPr>
          <w:rFonts w:eastAsia="Times New Roman" w:cs="Times New Roman"/>
          <w:color w:val="000000"/>
          <w:szCs w:val="24"/>
        </w:rPr>
        <w:t>giới</w:t>
      </w:r>
    </w:p>
    <w:p w14:paraId="7200B851" w14:textId="2C144E0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b/>
          <w:bCs/>
          <w:color w:val="000000"/>
          <w:szCs w:val="24"/>
        </w:rPr>
        <w:t>IV. K</w:t>
      </w:r>
      <w:r w:rsidR="00E11D6B" w:rsidRPr="000E4F68">
        <w:rPr>
          <w:rFonts w:eastAsia="Times New Roman" w:cs="Times New Roman"/>
          <w:b/>
          <w:bCs/>
          <w:color w:val="000000"/>
          <w:szCs w:val="24"/>
        </w:rPr>
        <w:t xml:space="preserve">hung </w:t>
      </w:r>
      <w:r w:rsidRPr="000E4F68">
        <w:rPr>
          <w:rFonts w:eastAsia="Times New Roman" w:cs="Times New Roman"/>
          <w:b/>
          <w:bCs/>
          <w:color w:val="000000"/>
          <w:szCs w:val="24"/>
        </w:rPr>
        <w:t>pháp lý</w:t>
      </w:r>
    </w:p>
    <w:p w14:paraId="20AC0286"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4.1. Hồ sơ pháp lý về thu hồi đất và tái định cư</w:t>
      </w:r>
    </w:p>
    <w:p w14:paraId="01E99557"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4.2. Chính sách bồi thường</w:t>
      </w:r>
    </w:p>
    <w:p w14:paraId="7912E918"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4.3. Thủ tục bồi thường</w:t>
      </w:r>
    </w:p>
    <w:p w14:paraId="65852A4A"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b/>
          <w:bCs/>
          <w:color w:val="000000"/>
          <w:szCs w:val="24"/>
        </w:rPr>
        <w:t>V. Các biện pháp phục hồi thu nhập</w:t>
      </w:r>
    </w:p>
    <w:p w14:paraId="40B4514B"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b/>
          <w:bCs/>
          <w:color w:val="000000"/>
          <w:szCs w:val="24"/>
        </w:rPr>
        <w:t>VI. Bố trí tái định cư</w:t>
      </w:r>
    </w:p>
    <w:p w14:paraId="609F801D"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b/>
          <w:bCs/>
          <w:color w:val="000000"/>
          <w:szCs w:val="24"/>
        </w:rPr>
        <w:t>VII. Công bố thông tin và tham vấn cộng đồng</w:t>
      </w:r>
    </w:p>
    <w:p w14:paraId="6202B884"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7.1. Công bố thông tin</w:t>
      </w:r>
    </w:p>
    <w:p w14:paraId="1D6D93F2"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7.2. Tham vấn cộng đồng</w:t>
      </w:r>
    </w:p>
    <w:p w14:paraId="0FD16549"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b/>
          <w:bCs/>
          <w:color w:val="000000"/>
          <w:szCs w:val="24"/>
        </w:rPr>
        <w:t>VIII. Cơ chế giải quyết khiếu nại</w:t>
      </w:r>
    </w:p>
    <w:p w14:paraId="6F276819"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b/>
          <w:bCs/>
          <w:color w:val="000000"/>
          <w:szCs w:val="24"/>
        </w:rPr>
        <w:t>IX. Thể chế</w:t>
      </w:r>
    </w:p>
    <w:p w14:paraId="55D18B54"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9.1. Cấp trung ương</w:t>
      </w:r>
    </w:p>
    <w:p w14:paraId="62DB0648" w14:textId="5FD80FD1"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9.2. Trách nhiệm của Ủy ban nhân dân (</w:t>
      </w:r>
      <w:r w:rsidR="00E11D6B" w:rsidRPr="000E4F68">
        <w:rPr>
          <w:rFonts w:eastAsia="Times New Roman" w:cs="Times New Roman"/>
          <w:color w:val="000000"/>
          <w:szCs w:val="24"/>
        </w:rPr>
        <w:t xml:space="preserve">cấp </w:t>
      </w:r>
      <w:r w:rsidRPr="000E4F68">
        <w:rPr>
          <w:rFonts w:eastAsia="Times New Roman" w:cs="Times New Roman"/>
          <w:color w:val="000000"/>
          <w:szCs w:val="24"/>
        </w:rPr>
        <w:t xml:space="preserve">tỉnh, huyện, </w:t>
      </w:r>
      <w:r w:rsidR="00E11D6B" w:rsidRPr="000E4F68">
        <w:rPr>
          <w:rFonts w:eastAsia="Times New Roman" w:cs="Times New Roman"/>
          <w:color w:val="000000"/>
          <w:szCs w:val="24"/>
        </w:rPr>
        <w:t>p</w:t>
      </w:r>
      <w:r w:rsidRPr="000E4F68">
        <w:rPr>
          <w:rFonts w:eastAsia="Times New Roman" w:cs="Times New Roman"/>
          <w:color w:val="000000"/>
          <w:szCs w:val="24"/>
        </w:rPr>
        <w:t>hường</w:t>
      </w:r>
      <w:r w:rsidR="00E11D6B" w:rsidRPr="000E4F68">
        <w:rPr>
          <w:rFonts w:eastAsia="Times New Roman" w:cs="Times New Roman"/>
          <w:color w:val="000000"/>
          <w:szCs w:val="24"/>
        </w:rPr>
        <w:t>, x</w:t>
      </w:r>
      <w:r w:rsidRPr="000E4F68">
        <w:rPr>
          <w:rFonts w:eastAsia="Times New Roman" w:cs="Times New Roman"/>
          <w:color w:val="000000"/>
          <w:szCs w:val="24"/>
        </w:rPr>
        <w:t>ã)</w:t>
      </w:r>
    </w:p>
    <w:p w14:paraId="078CE029"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9.3. Trách nhiệm của các ủy ban tái định cư</w:t>
      </w:r>
    </w:p>
    <w:p w14:paraId="42803CDE"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b/>
          <w:bCs/>
          <w:color w:val="000000"/>
          <w:szCs w:val="24"/>
        </w:rPr>
        <w:t>X. Giám sát và đánh giá</w:t>
      </w:r>
    </w:p>
    <w:p w14:paraId="4CABDE6C"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10.1. Giám sát nội bộ</w:t>
      </w:r>
    </w:p>
    <w:p w14:paraId="7880C3E6"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10.2. Giám sát bên ngoài</w:t>
      </w:r>
    </w:p>
    <w:p w14:paraId="7EE8599E" w14:textId="55E0C275"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b/>
          <w:bCs/>
          <w:color w:val="000000"/>
          <w:szCs w:val="24"/>
        </w:rPr>
        <w:t xml:space="preserve">XI. Nguồn ngân sách và </w:t>
      </w:r>
      <w:r w:rsidR="00424721" w:rsidRPr="000E4F68">
        <w:rPr>
          <w:rFonts w:eastAsia="Times New Roman" w:cs="Times New Roman"/>
          <w:b/>
          <w:bCs/>
          <w:color w:val="000000"/>
          <w:szCs w:val="24"/>
        </w:rPr>
        <w:t>dự toán chi phí</w:t>
      </w:r>
    </w:p>
    <w:p w14:paraId="32C30766"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11.1. Nguồn tài chính cho tất cả các hoạt động tái định cư</w:t>
      </w:r>
    </w:p>
    <w:p w14:paraId="7EFF9769"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11.2. Dự toán chi phí bồi thường và trợ cấp</w:t>
      </w:r>
    </w:p>
    <w:p w14:paraId="2E60A2AA" w14:textId="0B036829"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11.3. </w:t>
      </w:r>
      <w:r w:rsidR="00424721" w:rsidRPr="000E4F68">
        <w:rPr>
          <w:rFonts w:eastAsia="Times New Roman" w:cs="Times New Roman"/>
          <w:color w:val="000000"/>
          <w:szCs w:val="24"/>
        </w:rPr>
        <w:t>Phí d</w:t>
      </w:r>
      <w:r w:rsidRPr="000E4F68">
        <w:rPr>
          <w:rFonts w:eastAsia="Times New Roman" w:cs="Times New Roman"/>
          <w:color w:val="000000"/>
          <w:szCs w:val="24"/>
        </w:rPr>
        <w:t>ự phòng</w:t>
      </w:r>
    </w:p>
    <w:p w14:paraId="4C4D0FA0"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b/>
          <w:bCs/>
          <w:color w:val="000000"/>
          <w:szCs w:val="24"/>
        </w:rPr>
        <w:t>XII. Lịch trình thực hiện tái định cư</w:t>
      </w:r>
    </w:p>
    <w:p w14:paraId="435D4BFC"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12.1. Cân nhắc các cơ hội phát triển kinh tế</w:t>
      </w:r>
    </w:p>
    <w:p w14:paraId="6D38DABC" w14:textId="77777777" w:rsidR="00AD0243" w:rsidRPr="000E4F68" w:rsidRDefault="00AD0243" w:rsidP="00E865EA">
      <w:pPr>
        <w:spacing w:before="80" w:after="80" w:line="280" w:lineRule="atLeast"/>
        <w:rPr>
          <w:rFonts w:eastAsia="Times New Roman" w:cs="Times New Roman"/>
          <w:color w:val="000000"/>
          <w:sz w:val="27"/>
          <w:szCs w:val="27"/>
        </w:rPr>
      </w:pPr>
      <w:r w:rsidRPr="000E4F68">
        <w:rPr>
          <w:rFonts w:eastAsia="Times New Roman" w:cs="Times New Roman"/>
          <w:color w:val="000000"/>
          <w:szCs w:val="24"/>
        </w:rPr>
        <w:t>12.2. Hỗ trợ chuyển tiếp</w:t>
      </w:r>
    </w:p>
    <w:p w14:paraId="65138CB9" w14:textId="77777777" w:rsidR="00424721" w:rsidRPr="000E4F68" w:rsidRDefault="00424721">
      <w:pPr>
        <w:spacing w:before="40" w:after="40" w:line="288" w:lineRule="auto"/>
        <w:jc w:val="left"/>
        <w:rPr>
          <w:rFonts w:eastAsia="Times New Roman" w:cs="Times New Roman"/>
          <w:b/>
          <w:bCs/>
          <w:color w:val="000000"/>
          <w:szCs w:val="24"/>
        </w:rPr>
      </w:pPr>
      <w:r w:rsidRPr="000E4F68">
        <w:rPr>
          <w:rFonts w:eastAsia="Times New Roman" w:cs="Times New Roman"/>
          <w:b/>
          <w:bCs/>
          <w:color w:val="000000"/>
          <w:szCs w:val="24"/>
        </w:rPr>
        <w:br w:type="page"/>
      </w:r>
    </w:p>
    <w:p w14:paraId="74FE9402" w14:textId="51F1FC24" w:rsidR="00AD0243" w:rsidRPr="000E4F68" w:rsidRDefault="00AD0243" w:rsidP="00AD0243">
      <w:pPr>
        <w:spacing w:before="80" w:after="80" w:line="320" w:lineRule="atLeast"/>
        <w:outlineLvl w:val="1"/>
        <w:rPr>
          <w:rFonts w:eastAsia="Times New Roman" w:cs="Times New Roman"/>
          <w:b/>
          <w:bCs/>
          <w:color w:val="000000"/>
          <w:sz w:val="36"/>
          <w:szCs w:val="36"/>
        </w:rPr>
      </w:pPr>
      <w:bookmarkStart w:id="130" w:name="_Toc56682272"/>
      <w:r w:rsidRPr="000E4F68">
        <w:rPr>
          <w:rFonts w:eastAsia="Times New Roman" w:cs="Times New Roman"/>
          <w:b/>
          <w:bCs/>
          <w:color w:val="000000"/>
          <w:szCs w:val="24"/>
        </w:rPr>
        <w:lastRenderedPageBreak/>
        <w:t xml:space="preserve">Phụ lục 2 - Nội dung của </w:t>
      </w:r>
      <w:r w:rsidR="00424721" w:rsidRPr="000E4F68">
        <w:rPr>
          <w:rFonts w:eastAsia="Times New Roman" w:cs="Times New Roman"/>
          <w:b/>
          <w:bCs/>
          <w:color w:val="000000"/>
          <w:szCs w:val="24"/>
        </w:rPr>
        <w:t>Tài liệu</w:t>
      </w:r>
      <w:r w:rsidRPr="000E4F68">
        <w:rPr>
          <w:rFonts w:eastAsia="Times New Roman" w:cs="Times New Roman"/>
          <w:b/>
          <w:bCs/>
          <w:color w:val="000000"/>
          <w:szCs w:val="24"/>
        </w:rPr>
        <w:t xml:space="preserve"> thông tin Dự án</w:t>
      </w:r>
      <w:bookmarkEnd w:id="130"/>
    </w:p>
    <w:p w14:paraId="6580FD12" w14:textId="3A62BF15" w:rsidR="00AD0243" w:rsidRPr="000E4F68" w:rsidRDefault="00AD0243" w:rsidP="00AD0243">
      <w:pPr>
        <w:spacing w:before="80" w:after="80" w:line="320" w:lineRule="atLeast"/>
        <w:rPr>
          <w:rFonts w:eastAsia="Times New Roman" w:cs="Times New Roman"/>
          <w:color w:val="000000"/>
          <w:sz w:val="27"/>
          <w:szCs w:val="27"/>
        </w:rPr>
      </w:pPr>
      <w:bookmarkStart w:id="131" w:name="_Toc476321239"/>
      <w:r w:rsidRPr="000E4F68">
        <w:rPr>
          <w:rFonts w:eastAsia="Times New Roman" w:cs="Times New Roman"/>
          <w:color w:val="000000"/>
          <w:szCs w:val="24"/>
        </w:rPr>
        <w:t>Nội dung của tờ rơi</w:t>
      </w:r>
      <w:r w:rsidR="00424721" w:rsidRPr="000E4F68">
        <w:rPr>
          <w:rFonts w:eastAsia="Times New Roman" w:cs="Times New Roman"/>
          <w:color w:val="000000"/>
          <w:szCs w:val="24"/>
        </w:rPr>
        <w:t xml:space="preserve"> thông tin</w:t>
      </w:r>
      <w:r w:rsidRPr="000E4F68">
        <w:rPr>
          <w:rFonts w:eastAsia="Times New Roman" w:cs="Times New Roman"/>
          <w:color w:val="000000"/>
          <w:szCs w:val="24"/>
        </w:rPr>
        <w:t xml:space="preserve"> dự án bao gồm</w:t>
      </w:r>
      <w:r w:rsidR="00424721" w:rsidRPr="000E4F68">
        <w:rPr>
          <w:rFonts w:eastAsia="Times New Roman" w:cs="Times New Roman"/>
          <w:color w:val="000000"/>
          <w:szCs w:val="24"/>
        </w:rPr>
        <w:t xml:space="preserve">, nhưng không giới hạn, </w:t>
      </w:r>
      <w:r w:rsidRPr="000E4F68">
        <w:rPr>
          <w:rFonts w:eastAsia="Times New Roman" w:cs="Times New Roman"/>
          <w:color w:val="000000"/>
          <w:szCs w:val="24"/>
        </w:rPr>
        <w:t>các thông tin sau:</w:t>
      </w:r>
      <w:bookmarkEnd w:id="131"/>
    </w:p>
    <w:p w14:paraId="20798E8E" w14:textId="77777777" w:rsidR="00AD0243" w:rsidRPr="000E4F68" w:rsidRDefault="00AD0243" w:rsidP="00433B51">
      <w:pPr>
        <w:numPr>
          <w:ilvl w:val="0"/>
          <w:numId w:val="64"/>
        </w:numPr>
        <w:spacing w:before="80" w:line="320" w:lineRule="atLeast"/>
        <w:ind w:left="527" w:firstLine="0"/>
        <w:rPr>
          <w:rFonts w:eastAsia="Times New Roman" w:cs="Times New Roman"/>
          <w:color w:val="000000"/>
          <w:szCs w:val="24"/>
        </w:rPr>
      </w:pPr>
      <w:bookmarkStart w:id="132" w:name="_Toc476321240"/>
      <w:r w:rsidRPr="000E4F68">
        <w:rPr>
          <w:rFonts w:eastAsia="Times New Roman" w:cs="Times New Roman"/>
          <w:color w:val="000000"/>
          <w:szCs w:val="24"/>
        </w:rPr>
        <w:t>Mô tả ngắn gọn về dự án</w:t>
      </w:r>
      <w:bookmarkEnd w:id="132"/>
    </w:p>
    <w:p w14:paraId="725EB074" w14:textId="77777777" w:rsidR="00AD0243" w:rsidRPr="000E4F68" w:rsidRDefault="00AD0243" w:rsidP="00433B51">
      <w:pPr>
        <w:numPr>
          <w:ilvl w:val="0"/>
          <w:numId w:val="64"/>
        </w:numPr>
        <w:spacing w:before="0" w:line="320" w:lineRule="atLeast"/>
        <w:ind w:left="527" w:firstLine="0"/>
        <w:rPr>
          <w:rFonts w:eastAsia="Times New Roman" w:cs="Times New Roman"/>
          <w:color w:val="000000"/>
          <w:szCs w:val="24"/>
        </w:rPr>
      </w:pPr>
      <w:bookmarkStart w:id="133" w:name="_Toc476321241"/>
      <w:r w:rsidRPr="000E4F68">
        <w:rPr>
          <w:rFonts w:eastAsia="Times New Roman" w:cs="Times New Roman"/>
          <w:color w:val="000000"/>
          <w:szCs w:val="24"/>
        </w:rPr>
        <w:t>Tiến độ thực hiện dự án</w:t>
      </w:r>
      <w:bookmarkEnd w:id="133"/>
    </w:p>
    <w:p w14:paraId="35A44E4C" w14:textId="77777777" w:rsidR="00AD0243" w:rsidRPr="000E4F68" w:rsidRDefault="00AD0243" w:rsidP="00433B51">
      <w:pPr>
        <w:numPr>
          <w:ilvl w:val="0"/>
          <w:numId w:val="64"/>
        </w:numPr>
        <w:spacing w:before="0" w:line="320" w:lineRule="atLeast"/>
        <w:ind w:left="527" w:firstLine="0"/>
        <w:rPr>
          <w:rFonts w:eastAsia="Times New Roman" w:cs="Times New Roman"/>
          <w:color w:val="000000"/>
          <w:szCs w:val="24"/>
        </w:rPr>
      </w:pPr>
      <w:bookmarkStart w:id="134" w:name="_Toc476321242"/>
      <w:r w:rsidRPr="000E4F68">
        <w:rPr>
          <w:rFonts w:eastAsia="Times New Roman" w:cs="Times New Roman"/>
          <w:color w:val="000000"/>
          <w:szCs w:val="24"/>
        </w:rPr>
        <w:t>Tác động của dự án</w:t>
      </w:r>
      <w:bookmarkEnd w:id="134"/>
    </w:p>
    <w:p w14:paraId="7B5C92B2" w14:textId="77777777" w:rsidR="00AD0243" w:rsidRPr="000E4F68" w:rsidRDefault="00AD0243" w:rsidP="00433B51">
      <w:pPr>
        <w:numPr>
          <w:ilvl w:val="0"/>
          <w:numId w:val="64"/>
        </w:numPr>
        <w:spacing w:before="0" w:line="320" w:lineRule="atLeast"/>
        <w:ind w:left="527" w:firstLine="0"/>
        <w:rPr>
          <w:rFonts w:eastAsia="Times New Roman" w:cs="Times New Roman"/>
          <w:color w:val="000000"/>
          <w:szCs w:val="24"/>
        </w:rPr>
      </w:pPr>
      <w:bookmarkStart w:id="135" w:name="_Toc476321243"/>
      <w:r w:rsidRPr="000E4F68">
        <w:rPr>
          <w:rFonts w:eastAsia="Times New Roman" w:cs="Times New Roman"/>
          <w:color w:val="000000"/>
          <w:szCs w:val="24"/>
        </w:rPr>
        <w:t>Quyền lợi của người bị ảnh hưởng</w:t>
      </w:r>
      <w:bookmarkEnd w:id="135"/>
    </w:p>
    <w:p w14:paraId="2974B5BF" w14:textId="77777777" w:rsidR="00AD0243" w:rsidRPr="000E4F68" w:rsidRDefault="00AD0243" w:rsidP="00433B51">
      <w:pPr>
        <w:numPr>
          <w:ilvl w:val="0"/>
          <w:numId w:val="64"/>
        </w:numPr>
        <w:spacing w:before="0" w:line="320" w:lineRule="atLeast"/>
        <w:ind w:left="527" w:firstLine="0"/>
        <w:rPr>
          <w:rFonts w:eastAsia="Times New Roman" w:cs="Times New Roman"/>
          <w:color w:val="000000"/>
          <w:szCs w:val="24"/>
        </w:rPr>
      </w:pPr>
      <w:bookmarkStart w:id="136" w:name="_Toc476321244"/>
      <w:r w:rsidRPr="000E4F68">
        <w:rPr>
          <w:rFonts w:eastAsia="Times New Roman" w:cs="Times New Roman"/>
          <w:color w:val="000000"/>
          <w:szCs w:val="24"/>
        </w:rPr>
        <w:t>Chính sách bồi thường, hỗ trợ và tái định cư</w:t>
      </w:r>
      <w:bookmarkEnd w:id="136"/>
    </w:p>
    <w:p w14:paraId="7D6D1642" w14:textId="1C0CA26E" w:rsidR="00AD0243" w:rsidRPr="000E4F68" w:rsidRDefault="00AD0243" w:rsidP="00433B51">
      <w:pPr>
        <w:numPr>
          <w:ilvl w:val="0"/>
          <w:numId w:val="64"/>
        </w:numPr>
        <w:spacing w:before="0" w:line="320" w:lineRule="atLeast"/>
        <w:ind w:left="527" w:firstLine="0"/>
        <w:rPr>
          <w:rFonts w:eastAsia="Times New Roman" w:cs="Times New Roman"/>
          <w:color w:val="000000"/>
          <w:szCs w:val="24"/>
        </w:rPr>
      </w:pPr>
      <w:r w:rsidRPr="000E4F68">
        <w:rPr>
          <w:rFonts w:eastAsia="Times New Roman" w:cs="Times New Roman"/>
          <w:color w:val="000000"/>
          <w:szCs w:val="24"/>
        </w:rPr>
        <w:t xml:space="preserve">Tổ chức </w:t>
      </w:r>
      <w:r w:rsidR="00424721" w:rsidRPr="000E4F68">
        <w:rPr>
          <w:rFonts w:eastAsia="Times New Roman" w:cs="Times New Roman"/>
          <w:color w:val="000000"/>
          <w:szCs w:val="24"/>
        </w:rPr>
        <w:t>chịu</w:t>
      </w:r>
      <w:r w:rsidRPr="000E4F68">
        <w:rPr>
          <w:rFonts w:eastAsia="Times New Roman" w:cs="Times New Roman"/>
          <w:color w:val="000000"/>
          <w:szCs w:val="24"/>
        </w:rPr>
        <w:t xml:space="preserve"> trách nhiệm</w:t>
      </w:r>
    </w:p>
    <w:p w14:paraId="5CFBD2D1" w14:textId="77777777" w:rsidR="00AD0243" w:rsidRPr="000E4F68" w:rsidRDefault="00AD0243" w:rsidP="00433B51">
      <w:pPr>
        <w:numPr>
          <w:ilvl w:val="0"/>
          <w:numId w:val="64"/>
        </w:numPr>
        <w:spacing w:before="0" w:line="320" w:lineRule="atLeast"/>
        <w:ind w:left="527" w:firstLine="0"/>
        <w:rPr>
          <w:rFonts w:eastAsia="Times New Roman" w:cs="Times New Roman"/>
          <w:color w:val="000000"/>
          <w:szCs w:val="24"/>
        </w:rPr>
      </w:pPr>
      <w:bookmarkStart w:id="137" w:name="_Toc476321245"/>
      <w:r w:rsidRPr="000E4F68">
        <w:rPr>
          <w:rFonts w:eastAsia="Times New Roman" w:cs="Times New Roman"/>
          <w:color w:val="000000"/>
          <w:szCs w:val="24"/>
        </w:rPr>
        <w:t>Thủ tục công bố thông tin</w:t>
      </w:r>
      <w:bookmarkEnd w:id="137"/>
    </w:p>
    <w:p w14:paraId="43D38B0B" w14:textId="2EE60A81" w:rsidR="00AD0243" w:rsidRPr="000E4F68" w:rsidRDefault="00AD0243" w:rsidP="00433B51">
      <w:pPr>
        <w:numPr>
          <w:ilvl w:val="0"/>
          <w:numId w:val="64"/>
        </w:numPr>
        <w:spacing w:before="0" w:line="320" w:lineRule="atLeast"/>
        <w:ind w:left="527" w:firstLine="0"/>
        <w:rPr>
          <w:rFonts w:eastAsia="Times New Roman" w:cs="Times New Roman"/>
          <w:color w:val="000000"/>
          <w:szCs w:val="24"/>
        </w:rPr>
      </w:pPr>
      <w:bookmarkStart w:id="138" w:name="_Toc476321246"/>
      <w:r w:rsidRPr="000E4F68">
        <w:rPr>
          <w:rFonts w:eastAsia="Times New Roman" w:cs="Times New Roman"/>
          <w:color w:val="000000"/>
          <w:szCs w:val="24"/>
        </w:rPr>
        <w:t>Tham vấn với các hộ bị ảnh hưởng bởi dự án</w:t>
      </w:r>
      <w:bookmarkEnd w:id="138"/>
    </w:p>
    <w:p w14:paraId="258A0D26" w14:textId="77777777" w:rsidR="00AD0243" w:rsidRPr="000E4F68" w:rsidRDefault="00AD0243" w:rsidP="00433B51">
      <w:pPr>
        <w:numPr>
          <w:ilvl w:val="0"/>
          <w:numId w:val="64"/>
        </w:numPr>
        <w:spacing w:before="0" w:line="320" w:lineRule="atLeast"/>
        <w:ind w:left="527" w:firstLine="0"/>
        <w:rPr>
          <w:rFonts w:eastAsia="Times New Roman" w:cs="Times New Roman"/>
          <w:color w:val="000000"/>
          <w:szCs w:val="24"/>
        </w:rPr>
      </w:pPr>
      <w:bookmarkStart w:id="139" w:name="_Toc476321247"/>
      <w:r w:rsidRPr="000E4F68">
        <w:rPr>
          <w:rFonts w:eastAsia="Times New Roman" w:cs="Times New Roman"/>
          <w:color w:val="000000"/>
          <w:szCs w:val="24"/>
        </w:rPr>
        <w:t>Thủ tục giải quyết khiếu nại</w:t>
      </w:r>
      <w:bookmarkEnd w:id="139"/>
    </w:p>
    <w:p w14:paraId="3C2730B7" w14:textId="77777777" w:rsidR="00AD0243" w:rsidRPr="000E4F68" w:rsidRDefault="00AD0243" w:rsidP="00433B51">
      <w:pPr>
        <w:numPr>
          <w:ilvl w:val="0"/>
          <w:numId w:val="64"/>
        </w:numPr>
        <w:spacing w:before="0" w:after="80" w:line="320" w:lineRule="atLeast"/>
        <w:ind w:left="527" w:firstLine="0"/>
        <w:rPr>
          <w:rFonts w:eastAsia="Times New Roman" w:cs="Times New Roman"/>
          <w:color w:val="000000"/>
          <w:szCs w:val="24"/>
        </w:rPr>
      </w:pPr>
      <w:bookmarkStart w:id="140" w:name="_Toc476321248"/>
      <w:r w:rsidRPr="000E4F68">
        <w:rPr>
          <w:rFonts w:eastAsia="Times New Roman" w:cs="Times New Roman"/>
          <w:color w:val="000000"/>
          <w:szCs w:val="24"/>
        </w:rPr>
        <w:t>Giám sát độc lập</w:t>
      </w:r>
      <w:bookmarkEnd w:id="140"/>
    </w:p>
    <w:p w14:paraId="4684A204" w14:textId="305E8448" w:rsidR="00AD0243" w:rsidRPr="000E4F68" w:rsidRDefault="00AD0243" w:rsidP="00AD0243">
      <w:pPr>
        <w:spacing w:before="80" w:after="80" w:line="320" w:lineRule="atLeast"/>
        <w:rPr>
          <w:rFonts w:eastAsia="Times New Roman" w:cs="Times New Roman"/>
          <w:color w:val="000000"/>
          <w:sz w:val="27"/>
          <w:szCs w:val="27"/>
        </w:rPr>
      </w:pPr>
      <w:bookmarkStart w:id="141" w:name="_Toc476321249"/>
      <w:r w:rsidRPr="000E4F68">
        <w:rPr>
          <w:rFonts w:eastAsia="Times New Roman" w:cs="Times New Roman"/>
          <w:color w:val="000000"/>
          <w:szCs w:val="24"/>
        </w:rPr>
        <w:t xml:space="preserve">Ngoài ra, tờ rơi này sẽ cung cấp đường dây nóng/địa chỉ </w:t>
      </w:r>
      <w:r w:rsidR="00424721" w:rsidRPr="000E4F68">
        <w:rPr>
          <w:rFonts w:eastAsia="Times New Roman" w:cs="Times New Roman"/>
          <w:color w:val="000000"/>
          <w:szCs w:val="24"/>
        </w:rPr>
        <w:t xml:space="preserve">tiếp </w:t>
      </w:r>
      <w:r w:rsidRPr="000E4F68">
        <w:rPr>
          <w:rFonts w:eastAsia="Times New Roman" w:cs="Times New Roman"/>
          <w:color w:val="000000"/>
          <w:szCs w:val="24"/>
        </w:rPr>
        <w:t>nhận ý kiến ​​</w:t>
      </w:r>
      <w:r w:rsidR="00424721" w:rsidRPr="000E4F68">
        <w:rPr>
          <w:rFonts w:eastAsia="Times New Roman" w:cs="Times New Roman"/>
          <w:color w:val="000000"/>
          <w:szCs w:val="24"/>
        </w:rPr>
        <w:t xml:space="preserve">của </w:t>
      </w:r>
      <w:r w:rsidRPr="000E4F68">
        <w:rPr>
          <w:rFonts w:eastAsia="Times New Roman" w:cs="Times New Roman"/>
          <w:color w:val="000000"/>
          <w:szCs w:val="24"/>
        </w:rPr>
        <w:t>người bị ảnh hưởng.</w:t>
      </w:r>
      <w:bookmarkEnd w:id="141"/>
    </w:p>
    <w:p w14:paraId="69483C82" w14:textId="77777777" w:rsidR="00AD0243" w:rsidRPr="000E4F68" w:rsidRDefault="00AD0243" w:rsidP="00AD0243">
      <w:pPr>
        <w:spacing w:before="80" w:after="80" w:line="320" w:lineRule="atLeast"/>
        <w:rPr>
          <w:rFonts w:eastAsia="Times New Roman" w:cs="Times New Roman"/>
          <w:color w:val="000000"/>
          <w:sz w:val="27"/>
          <w:szCs w:val="27"/>
        </w:rPr>
      </w:pPr>
      <w:r w:rsidRPr="000E4F68">
        <w:rPr>
          <w:rFonts w:eastAsia="Times New Roman" w:cs="Times New Roman"/>
          <w:color w:val="000000"/>
          <w:szCs w:val="24"/>
        </w:rPr>
        <w:t> </w:t>
      </w:r>
    </w:p>
    <w:p w14:paraId="134624E4" w14:textId="77777777" w:rsidR="00AD0243" w:rsidRPr="000E4F68" w:rsidRDefault="00AD0243" w:rsidP="00AD0243">
      <w:pPr>
        <w:spacing w:before="80" w:after="80" w:line="320" w:lineRule="atLeast"/>
        <w:rPr>
          <w:rFonts w:eastAsia="Times New Roman" w:cs="Times New Roman"/>
          <w:color w:val="000000"/>
          <w:sz w:val="27"/>
          <w:szCs w:val="27"/>
        </w:rPr>
      </w:pPr>
      <w:r w:rsidRPr="000E4F68">
        <w:rPr>
          <w:rFonts w:eastAsia="Times New Roman" w:cs="Times New Roman"/>
          <w:color w:val="000000"/>
          <w:sz w:val="27"/>
          <w:szCs w:val="27"/>
        </w:rPr>
        <w:br w:type="textWrapping" w:clear="all"/>
      </w:r>
    </w:p>
    <w:p w14:paraId="443EE9D9" w14:textId="77777777" w:rsidR="00424721" w:rsidRPr="000E4F68" w:rsidRDefault="00424721">
      <w:pPr>
        <w:spacing w:before="40" w:after="40" w:line="288" w:lineRule="auto"/>
        <w:jc w:val="left"/>
        <w:rPr>
          <w:rFonts w:eastAsia="Times New Roman" w:cs="Times New Roman"/>
          <w:b/>
          <w:bCs/>
          <w:color w:val="000000"/>
          <w:szCs w:val="24"/>
        </w:rPr>
      </w:pPr>
      <w:r w:rsidRPr="000E4F68">
        <w:rPr>
          <w:rFonts w:eastAsia="Times New Roman" w:cs="Times New Roman"/>
          <w:b/>
          <w:bCs/>
          <w:color w:val="000000"/>
          <w:szCs w:val="24"/>
        </w:rPr>
        <w:br w:type="page"/>
      </w:r>
    </w:p>
    <w:p w14:paraId="0501F442" w14:textId="12182B39" w:rsidR="00AD0243" w:rsidRPr="000E4F68" w:rsidRDefault="00AD0243" w:rsidP="00AD0243">
      <w:pPr>
        <w:spacing w:before="80" w:after="80" w:line="320" w:lineRule="atLeast"/>
        <w:outlineLvl w:val="1"/>
        <w:rPr>
          <w:rFonts w:eastAsia="Times New Roman" w:cs="Times New Roman"/>
          <w:b/>
          <w:bCs/>
          <w:color w:val="000000"/>
          <w:sz w:val="36"/>
          <w:szCs w:val="36"/>
        </w:rPr>
      </w:pPr>
      <w:bookmarkStart w:id="142" w:name="_Toc56682273"/>
      <w:r w:rsidRPr="000E4F68">
        <w:rPr>
          <w:rFonts w:eastAsia="Times New Roman" w:cs="Times New Roman"/>
          <w:b/>
          <w:bCs/>
          <w:color w:val="000000"/>
          <w:szCs w:val="24"/>
        </w:rPr>
        <w:lastRenderedPageBreak/>
        <w:t>Phụ lục 3 - Các chỉ số chính của Giám sát và Đánh giá</w:t>
      </w:r>
      <w:bookmarkEnd w:id="142"/>
    </w:p>
    <w:tbl>
      <w:tblPr>
        <w:tblW w:w="9067" w:type="dxa"/>
        <w:tblCellMar>
          <w:left w:w="0" w:type="dxa"/>
          <w:right w:w="0" w:type="dxa"/>
        </w:tblCellMar>
        <w:tblLook w:val="04A0" w:firstRow="1" w:lastRow="0" w:firstColumn="1" w:lastColumn="0" w:noHBand="0" w:noVBand="1"/>
      </w:tblPr>
      <w:tblGrid>
        <w:gridCol w:w="2782"/>
        <w:gridCol w:w="6285"/>
      </w:tblGrid>
      <w:tr w:rsidR="00AD0243" w:rsidRPr="000E4F68" w14:paraId="6C7E61F8" w14:textId="77777777" w:rsidTr="00AD0243">
        <w:trPr>
          <w:tblHeader/>
        </w:trPr>
        <w:tc>
          <w:tcPr>
            <w:tcW w:w="278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370428A5" w14:textId="77777777" w:rsidR="00AD0243" w:rsidRPr="000E4F68" w:rsidRDefault="00AD0243">
            <w:pPr>
              <w:spacing w:before="80" w:after="80" w:line="320" w:lineRule="atLeast"/>
              <w:jc w:val="center"/>
              <w:rPr>
                <w:rFonts w:eastAsia="Times New Roman" w:cs="Times New Roman"/>
                <w:szCs w:val="24"/>
              </w:rPr>
            </w:pPr>
            <w:r w:rsidRPr="000E4F68">
              <w:rPr>
                <w:rFonts w:eastAsia="Times New Roman" w:cs="Times New Roman"/>
                <w:b/>
                <w:bCs/>
                <w:szCs w:val="24"/>
              </w:rPr>
              <w:t>Các chỉ số</w:t>
            </w:r>
          </w:p>
        </w:tc>
        <w:tc>
          <w:tcPr>
            <w:tcW w:w="628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hideMark/>
          </w:tcPr>
          <w:p w14:paraId="288E0C66" w14:textId="36AA176B" w:rsidR="00AD0243" w:rsidRPr="000E4F68" w:rsidRDefault="00424721" w:rsidP="00424721">
            <w:pPr>
              <w:spacing w:before="80" w:line="320" w:lineRule="atLeast"/>
              <w:jc w:val="center"/>
              <w:rPr>
                <w:rFonts w:eastAsia="Times New Roman" w:cs="Times New Roman"/>
                <w:szCs w:val="24"/>
              </w:rPr>
            </w:pPr>
            <w:r w:rsidRPr="000E4F68">
              <w:rPr>
                <w:rFonts w:eastAsia="Times New Roman" w:cs="Times New Roman"/>
                <w:b/>
                <w:bCs/>
                <w:szCs w:val="24"/>
              </w:rPr>
              <w:t>Thông tin cần thuthập cho Giám sát và Đánh giá</w:t>
            </w:r>
          </w:p>
        </w:tc>
      </w:tr>
      <w:tr w:rsidR="00AD0243" w:rsidRPr="000E4F68" w14:paraId="61434E39" w14:textId="77777777" w:rsidTr="00AD0243">
        <w:tc>
          <w:tcPr>
            <w:tcW w:w="2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815AC8" w14:textId="77777777" w:rsidR="00AD0243" w:rsidRPr="000E4F68" w:rsidRDefault="00AD0243">
            <w:pPr>
              <w:spacing w:before="80" w:after="80" w:line="320" w:lineRule="atLeast"/>
              <w:rPr>
                <w:rFonts w:eastAsia="Times New Roman" w:cs="Times New Roman"/>
                <w:szCs w:val="24"/>
              </w:rPr>
            </w:pPr>
            <w:r w:rsidRPr="000E4F68">
              <w:rPr>
                <w:rFonts w:eastAsia="Times New Roman" w:cs="Times New Roman"/>
                <w:szCs w:val="24"/>
              </w:rPr>
              <w:t>Giám sát việc thực hiện DMS</w:t>
            </w:r>
          </w:p>
        </w:tc>
        <w:tc>
          <w:tcPr>
            <w:tcW w:w="6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8495E1" w14:textId="3E41C1CD"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 xml:space="preserve">Tất cả đất đai và tài sản bị ảnh hưởng phải được đo đạc chính xác; kết quả của DMS được </w:t>
            </w:r>
            <w:r w:rsidR="00424721" w:rsidRPr="000E4F68">
              <w:rPr>
                <w:rFonts w:eastAsia="Times New Roman" w:cs="Times New Roman"/>
                <w:szCs w:val="24"/>
              </w:rPr>
              <w:t>công bố</w:t>
            </w:r>
            <w:r w:rsidRPr="000E4F68">
              <w:rPr>
                <w:rFonts w:eastAsia="Times New Roman" w:cs="Times New Roman"/>
                <w:szCs w:val="24"/>
              </w:rPr>
              <w:t>.</w:t>
            </w:r>
          </w:p>
          <w:p w14:paraId="2176AFCF" w14:textId="6B619720"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 xml:space="preserve">Các khiếu nại hoặc thắc mắc của các hộ bị ảnh hưởng </w:t>
            </w:r>
            <w:r w:rsidR="00424721" w:rsidRPr="000E4F68">
              <w:rPr>
                <w:rFonts w:eastAsia="Times New Roman" w:cs="Times New Roman"/>
                <w:szCs w:val="24"/>
              </w:rPr>
              <w:t xml:space="preserve">về </w:t>
            </w:r>
            <w:r w:rsidRPr="000E4F68">
              <w:rPr>
                <w:rFonts w:eastAsia="Times New Roman" w:cs="Times New Roman"/>
                <w:szCs w:val="24"/>
              </w:rPr>
              <w:t>kết quả của DMS được giải quyết nhanh chóng và thỏa đáng.</w:t>
            </w:r>
          </w:p>
        </w:tc>
      </w:tr>
      <w:tr w:rsidR="00AD0243" w:rsidRPr="000E4F68" w14:paraId="61D0D198" w14:textId="77777777" w:rsidTr="00AD0243">
        <w:trPr>
          <w:trHeight w:val="4148"/>
        </w:trPr>
        <w:tc>
          <w:tcPr>
            <w:tcW w:w="2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1CB91F" w14:textId="4D3090D1" w:rsidR="00AD0243" w:rsidRPr="000E4F68" w:rsidRDefault="00AD0243" w:rsidP="00424721">
            <w:pPr>
              <w:spacing w:before="80" w:after="80" w:line="320" w:lineRule="atLeast"/>
              <w:rPr>
                <w:rFonts w:eastAsia="Times New Roman" w:cs="Times New Roman"/>
                <w:szCs w:val="24"/>
              </w:rPr>
            </w:pPr>
            <w:r w:rsidRPr="000E4F68">
              <w:rPr>
                <w:rFonts w:eastAsia="Times New Roman" w:cs="Times New Roman"/>
                <w:szCs w:val="24"/>
              </w:rPr>
              <w:t xml:space="preserve">Giám sát các khoản </w:t>
            </w:r>
            <w:r w:rsidR="00424721" w:rsidRPr="000E4F68">
              <w:rPr>
                <w:rFonts w:eastAsia="Times New Roman" w:cs="Times New Roman"/>
                <w:szCs w:val="24"/>
              </w:rPr>
              <w:t>chi trả</w:t>
            </w:r>
            <w:r w:rsidRPr="000E4F68">
              <w:rPr>
                <w:rFonts w:eastAsia="Times New Roman" w:cs="Times New Roman"/>
                <w:szCs w:val="24"/>
              </w:rPr>
              <w:t xml:space="preserve"> bồi thường và hỗ trợ </w:t>
            </w:r>
            <w:r w:rsidR="00424721" w:rsidRPr="000E4F68">
              <w:rPr>
                <w:rFonts w:eastAsia="Times New Roman" w:cs="Times New Roman"/>
                <w:szCs w:val="24"/>
              </w:rPr>
              <w:t xml:space="preserve">bằng </w:t>
            </w:r>
            <w:r w:rsidRPr="000E4F68">
              <w:rPr>
                <w:rFonts w:eastAsia="Times New Roman" w:cs="Times New Roman"/>
                <w:szCs w:val="24"/>
              </w:rPr>
              <w:t>tiền mặt</w:t>
            </w:r>
          </w:p>
        </w:tc>
        <w:tc>
          <w:tcPr>
            <w:tcW w:w="6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F6C0FD" w14:textId="1CF74015" w:rsidR="00AD0243" w:rsidRPr="000E4F68" w:rsidRDefault="00424721"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Bồi thường cho</w:t>
            </w:r>
            <w:r w:rsidR="00AD0243" w:rsidRPr="000E4F68">
              <w:rPr>
                <w:rFonts w:eastAsia="Times New Roman" w:cs="Times New Roman"/>
                <w:szCs w:val="24"/>
              </w:rPr>
              <w:t xml:space="preserve"> đất bị ảnh hưởng</w:t>
            </w:r>
            <w:r w:rsidRPr="000E4F68">
              <w:rPr>
                <w:rFonts w:eastAsia="Times New Roman" w:cs="Times New Roman"/>
                <w:szCs w:val="24"/>
              </w:rPr>
              <w:t>:</w:t>
            </w:r>
            <w:r w:rsidR="00AD0243" w:rsidRPr="000E4F68">
              <w:rPr>
                <w:rFonts w:eastAsia="Times New Roman" w:cs="Times New Roman"/>
                <w:szCs w:val="24"/>
              </w:rPr>
              <w:t> </w:t>
            </w:r>
            <w:r w:rsidRPr="000E4F68">
              <w:rPr>
                <w:rFonts w:eastAsia="Times New Roman" w:cs="Times New Roman"/>
                <w:szCs w:val="24"/>
              </w:rPr>
              <w:t xml:space="preserve"> đất được bồi thường theo hình thức đất</w:t>
            </w:r>
            <w:r w:rsidR="00AD0243" w:rsidRPr="000E4F68">
              <w:rPr>
                <w:rFonts w:eastAsia="Times New Roman" w:cs="Times New Roman"/>
                <w:szCs w:val="24"/>
              </w:rPr>
              <w:t xml:space="preserve"> </w:t>
            </w:r>
            <w:r w:rsidRPr="000E4F68">
              <w:rPr>
                <w:rFonts w:eastAsia="Times New Roman" w:cs="Times New Roman"/>
                <w:szCs w:val="24"/>
              </w:rPr>
              <w:t xml:space="preserve">đổi đất có tương đương về, ví dụ như, nền đất, vị trí, khả năng sản xuất, </w:t>
            </w:r>
            <w:r w:rsidR="00AD0243" w:rsidRPr="000E4F68">
              <w:rPr>
                <w:rFonts w:eastAsia="Times New Roman" w:cs="Times New Roman"/>
                <w:szCs w:val="24"/>
              </w:rPr>
              <w:t>điều kiện sống</w:t>
            </w:r>
            <w:r w:rsidRPr="000E4F68">
              <w:rPr>
                <w:rFonts w:eastAsia="Times New Roman" w:cs="Times New Roman"/>
                <w:szCs w:val="24"/>
              </w:rPr>
              <w:t>,</w:t>
            </w:r>
            <w:r w:rsidR="00AD0243" w:rsidRPr="000E4F68">
              <w:rPr>
                <w:rFonts w:eastAsia="Times New Roman" w:cs="Times New Roman"/>
                <w:szCs w:val="24"/>
              </w:rPr>
              <w:t xml:space="preserve"> </w:t>
            </w:r>
            <w:r w:rsidRPr="000E4F68">
              <w:rPr>
                <w:rFonts w:eastAsia="Times New Roman" w:cs="Times New Roman"/>
                <w:szCs w:val="24"/>
              </w:rPr>
              <w:t>không? B</w:t>
            </w:r>
            <w:r w:rsidR="00AD0243" w:rsidRPr="000E4F68">
              <w:rPr>
                <w:rFonts w:eastAsia="Times New Roman" w:cs="Times New Roman"/>
                <w:szCs w:val="24"/>
              </w:rPr>
              <w:t xml:space="preserve">ồi thường bằng tiền </w:t>
            </w:r>
            <w:r w:rsidRPr="000E4F68">
              <w:rPr>
                <w:rFonts w:eastAsia="Times New Roman" w:cs="Times New Roman"/>
                <w:szCs w:val="24"/>
              </w:rPr>
              <w:t xml:space="preserve">mặt có theo </w:t>
            </w:r>
            <w:r w:rsidR="00AD0243" w:rsidRPr="000E4F68">
              <w:rPr>
                <w:rFonts w:eastAsia="Times New Roman" w:cs="Times New Roman"/>
                <w:szCs w:val="24"/>
              </w:rPr>
              <w:t xml:space="preserve">giá thay thế tại thời điểm </w:t>
            </w:r>
            <w:r w:rsidRPr="000E4F68">
              <w:rPr>
                <w:rFonts w:eastAsia="Times New Roman" w:cs="Times New Roman"/>
                <w:szCs w:val="24"/>
              </w:rPr>
              <w:t>bồi thường hay không?</w:t>
            </w:r>
          </w:p>
          <w:p w14:paraId="3B5684F3" w14:textId="4ED92F1C"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 xml:space="preserve">Bồi thường cho tất cả </w:t>
            </w:r>
            <w:r w:rsidR="00424721" w:rsidRPr="000E4F68">
              <w:rPr>
                <w:rFonts w:eastAsia="Times New Roman" w:cs="Times New Roman"/>
                <w:szCs w:val="24"/>
              </w:rPr>
              <w:t xml:space="preserve">vật cấu trúc </w:t>
            </w:r>
            <w:r w:rsidRPr="000E4F68">
              <w:rPr>
                <w:rFonts w:eastAsia="Times New Roman" w:cs="Times New Roman"/>
                <w:szCs w:val="24"/>
              </w:rPr>
              <w:t xml:space="preserve">bị ảnh hưởng </w:t>
            </w:r>
            <w:r w:rsidR="009F268C" w:rsidRPr="000E4F68">
              <w:rPr>
                <w:rFonts w:eastAsia="Times New Roman" w:cs="Times New Roman"/>
                <w:szCs w:val="24"/>
              </w:rPr>
              <w:t xml:space="preserve">bằng </w:t>
            </w:r>
            <w:r w:rsidRPr="000E4F68">
              <w:rPr>
                <w:rFonts w:eastAsia="Times New Roman" w:cs="Times New Roman"/>
                <w:szCs w:val="24"/>
              </w:rPr>
              <w:t xml:space="preserve">100% </w:t>
            </w:r>
            <w:r w:rsidR="009F268C" w:rsidRPr="000E4F68">
              <w:rPr>
                <w:rFonts w:eastAsia="Times New Roman" w:cs="Times New Roman"/>
                <w:szCs w:val="24"/>
              </w:rPr>
              <w:t>giá</w:t>
            </w:r>
            <w:r w:rsidRPr="000E4F68">
              <w:rPr>
                <w:rFonts w:eastAsia="Times New Roman" w:cs="Times New Roman"/>
                <w:szCs w:val="24"/>
              </w:rPr>
              <w:t xml:space="preserve"> thay thế </w:t>
            </w:r>
            <w:r w:rsidR="009F268C" w:rsidRPr="000E4F68">
              <w:rPr>
                <w:rFonts w:eastAsia="Times New Roman" w:cs="Times New Roman"/>
                <w:szCs w:val="24"/>
              </w:rPr>
              <w:t xml:space="preserve">cho </w:t>
            </w:r>
            <w:r w:rsidRPr="000E4F68">
              <w:rPr>
                <w:rFonts w:eastAsia="Times New Roman" w:cs="Times New Roman"/>
                <w:szCs w:val="24"/>
              </w:rPr>
              <w:t>vật liệu và nhân công dựa trên tiêu chí</w:t>
            </w:r>
            <w:r w:rsidR="009F268C" w:rsidRPr="000E4F68">
              <w:rPr>
                <w:rFonts w:eastAsia="Times New Roman" w:cs="Times New Roman"/>
                <w:szCs w:val="24"/>
              </w:rPr>
              <w:t xml:space="preserve"> chất lượng</w:t>
            </w:r>
            <w:r w:rsidRPr="000E4F68">
              <w:rPr>
                <w:rFonts w:eastAsia="Times New Roman" w:cs="Times New Roman"/>
                <w:szCs w:val="24"/>
              </w:rPr>
              <w:t xml:space="preserve"> và đặc điểm của </w:t>
            </w:r>
            <w:r w:rsidR="00C548B6" w:rsidRPr="000E4F68">
              <w:rPr>
                <w:rFonts w:eastAsia="Times New Roman" w:cs="Times New Roman"/>
                <w:szCs w:val="24"/>
              </w:rPr>
              <w:t>công trình kiến trúc</w:t>
            </w:r>
            <w:r w:rsidR="009F268C" w:rsidRPr="000E4F68">
              <w:rPr>
                <w:rFonts w:eastAsia="Times New Roman" w:cs="Times New Roman"/>
                <w:szCs w:val="24"/>
              </w:rPr>
              <w:t xml:space="preserve"> </w:t>
            </w:r>
            <w:r w:rsidRPr="000E4F68">
              <w:rPr>
                <w:rFonts w:eastAsia="Times New Roman" w:cs="Times New Roman"/>
                <w:szCs w:val="24"/>
              </w:rPr>
              <w:t>bị ảnh hưởng, không bao gồm khấu hao và tận dụng vật liệu cũ;</w:t>
            </w:r>
          </w:p>
          <w:p w14:paraId="01372C5B" w14:textId="30732ADE"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 xml:space="preserve">Việc bồi thường </w:t>
            </w:r>
            <w:r w:rsidR="009F268C" w:rsidRPr="000E4F68">
              <w:rPr>
                <w:rFonts w:eastAsia="Times New Roman" w:cs="Times New Roman"/>
                <w:szCs w:val="24"/>
              </w:rPr>
              <w:t>cho cây cối/</w:t>
            </w:r>
            <w:r w:rsidRPr="000E4F68">
              <w:rPr>
                <w:rFonts w:eastAsia="Times New Roman" w:cs="Times New Roman"/>
                <w:szCs w:val="24"/>
              </w:rPr>
              <w:t xml:space="preserve">hoa màu bị ảnh hưởng đã được chi trả </w:t>
            </w:r>
            <w:r w:rsidR="009F268C" w:rsidRPr="000E4F68">
              <w:rPr>
                <w:rFonts w:eastAsia="Times New Roman" w:cs="Times New Roman"/>
                <w:szCs w:val="24"/>
              </w:rPr>
              <w:t>theo giá thị trường của cây cối/</w:t>
            </w:r>
            <w:r w:rsidRPr="000E4F68">
              <w:rPr>
                <w:rFonts w:eastAsia="Times New Roman" w:cs="Times New Roman"/>
                <w:szCs w:val="24"/>
              </w:rPr>
              <w:t xml:space="preserve">hoa màu </w:t>
            </w:r>
            <w:r w:rsidR="009F268C" w:rsidRPr="000E4F68">
              <w:rPr>
                <w:rFonts w:eastAsia="Times New Roman" w:cs="Times New Roman"/>
                <w:szCs w:val="24"/>
              </w:rPr>
              <w:t xml:space="preserve">đó </w:t>
            </w:r>
            <w:r w:rsidRPr="000E4F68">
              <w:rPr>
                <w:rFonts w:eastAsia="Times New Roman" w:cs="Times New Roman"/>
                <w:szCs w:val="24"/>
              </w:rPr>
              <w:t>hay chưa.</w:t>
            </w:r>
          </w:p>
          <w:p w14:paraId="3CAD5CE0" w14:textId="4ECF0395"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 xml:space="preserve">Các hỗ trợ như đã đề cập trong RP đã được chi trả đầy đủ cho các hộ bị ảnh hưởng hay chưa; trả một lần </w:t>
            </w:r>
            <w:r w:rsidR="009F268C" w:rsidRPr="000E4F68">
              <w:rPr>
                <w:rFonts w:eastAsia="Times New Roman" w:cs="Times New Roman"/>
                <w:szCs w:val="24"/>
              </w:rPr>
              <w:t>hay</w:t>
            </w:r>
            <w:r w:rsidRPr="000E4F68">
              <w:rPr>
                <w:rFonts w:eastAsia="Times New Roman" w:cs="Times New Roman"/>
                <w:szCs w:val="24"/>
              </w:rPr>
              <w:t xml:space="preserve"> nhiều lần.</w:t>
            </w:r>
          </w:p>
        </w:tc>
      </w:tr>
      <w:tr w:rsidR="00AD0243" w:rsidRPr="000E4F68" w14:paraId="41B16DB8" w14:textId="77777777" w:rsidTr="00AD0243">
        <w:tc>
          <w:tcPr>
            <w:tcW w:w="2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059FD1" w14:textId="77777777" w:rsidR="00AD0243" w:rsidRPr="000E4F68" w:rsidRDefault="00AD0243">
            <w:pPr>
              <w:spacing w:before="80" w:after="80" w:line="320" w:lineRule="atLeast"/>
              <w:rPr>
                <w:rFonts w:eastAsia="Times New Roman" w:cs="Times New Roman"/>
                <w:szCs w:val="24"/>
              </w:rPr>
            </w:pPr>
            <w:r w:rsidRPr="000E4F68">
              <w:rPr>
                <w:rFonts w:eastAsia="Times New Roman" w:cs="Times New Roman"/>
                <w:szCs w:val="24"/>
              </w:rPr>
              <w:t>Giám sát việc thực hiện công bố thông tin và tham vấn cộng đồng</w:t>
            </w:r>
          </w:p>
        </w:tc>
        <w:tc>
          <w:tcPr>
            <w:tcW w:w="6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D0E879" w14:textId="77777777"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Đã cung cấp tài liệu dự án cho các cộng đồng có liên quan (RF, RP, tờ rơi dự án và các tài liệu liên quan khác).</w:t>
            </w:r>
          </w:p>
          <w:p w14:paraId="4E7331BD" w14:textId="11B0775A"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 xml:space="preserve">Thông tin </w:t>
            </w:r>
            <w:r w:rsidR="009F268C" w:rsidRPr="000E4F68">
              <w:rPr>
                <w:rFonts w:eastAsia="Times New Roman" w:cs="Times New Roman"/>
                <w:szCs w:val="24"/>
              </w:rPr>
              <w:t xml:space="preserve">(kết quả của DMS, giá bồi thường, thanh toán ...) </w:t>
            </w:r>
            <w:r w:rsidRPr="000E4F68">
              <w:rPr>
                <w:rFonts w:eastAsia="Times New Roman" w:cs="Times New Roman"/>
                <w:szCs w:val="24"/>
              </w:rPr>
              <w:t xml:space="preserve">có được </w:t>
            </w:r>
            <w:r w:rsidR="009F268C" w:rsidRPr="000E4F68">
              <w:rPr>
                <w:rFonts w:eastAsia="Times New Roman" w:cs="Times New Roman"/>
                <w:szCs w:val="24"/>
              </w:rPr>
              <w:t>công khai</w:t>
            </w:r>
            <w:r w:rsidRPr="000E4F68">
              <w:rPr>
                <w:rFonts w:eastAsia="Times New Roman" w:cs="Times New Roman"/>
                <w:szCs w:val="24"/>
              </w:rPr>
              <w:t xml:space="preserve"> ở nơi công cộng không ?</w:t>
            </w:r>
          </w:p>
          <w:p w14:paraId="3447F9F3" w14:textId="64640654"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 xml:space="preserve">Các hộ bị ảnh hưởng đã được tư vấn đầy đủ về thu hồi đất, chính sách </w:t>
            </w:r>
            <w:r w:rsidR="008D5863">
              <w:rPr>
                <w:rFonts w:eastAsia="Times New Roman" w:cs="Times New Roman"/>
                <w:szCs w:val="24"/>
              </w:rPr>
              <w:t>bồi thường</w:t>
            </w:r>
            <w:r w:rsidRPr="000E4F68">
              <w:rPr>
                <w:rFonts w:eastAsia="Times New Roman" w:cs="Times New Roman"/>
                <w:szCs w:val="24"/>
              </w:rPr>
              <w:t xml:space="preserve">, di dời, phục hồi </w:t>
            </w:r>
            <w:r w:rsidR="009F268C" w:rsidRPr="000E4F68">
              <w:rPr>
                <w:rFonts w:eastAsia="Times New Roman" w:cs="Times New Roman"/>
                <w:szCs w:val="24"/>
              </w:rPr>
              <w:t>cuộc sống</w:t>
            </w:r>
            <w:r w:rsidRPr="000E4F68">
              <w:rPr>
                <w:rFonts w:eastAsia="Times New Roman" w:cs="Times New Roman"/>
                <w:szCs w:val="24"/>
              </w:rPr>
              <w:t xml:space="preserve"> và thủ tục giải quyết khiếu nại hay chưa.</w:t>
            </w:r>
          </w:p>
          <w:p w14:paraId="484CB465" w14:textId="77777777"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Những băn khoăn, kiến ​​nghị của các hộ dân bị ảnh hưởng đã được giải quyết như thế nào trong quá trình thực hiện tái định cư?</w:t>
            </w:r>
          </w:p>
        </w:tc>
      </w:tr>
      <w:tr w:rsidR="00AD0243" w:rsidRPr="000E4F68" w14:paraId="5C343271" w14:textId="77777777" w:rsidTr="00AD0243">
        <w:tc>
          <w:tcPr>
            <w:tcW w:w="2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CAFC51" w14:textId="77777777" w:rsidR="00AD0243" w:rsidRPr="000E4F68" w:rsidRDefault="00AD0243">
            <w:pPr>
              <w:spacing w:before="80" w:after="80" w:line="320" w:lineRule="atLeast"/>
              <w:rPr>
                <w:rFonts w:eastAsia="Times New Roman" w:cs="Times New Roman"/>
                <w:szCs w:val="24"/>
              </w:rPr>
            </w:pPr>
            <w:r w:rsidRPr="000E4F68">
              <w:rPr>
                <w:rFonts w:eastAsia="Times New Roman" w:cs="Times New Roman"/>
                <w:szCs w:val="24"/>
              </w:rPr>
              <w:t>Giám sát việc thực hiện tái định cư của các hộ bị ảnh hưởng</w:t>
            </w:r>
          </w:p>
        </w:tc>
        <w:tc>
          <w:tcPr>
            <w:tcW w:w="6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3E8C69" w14:textId="32AC3939"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Xem xét điều kiện sống, thu nhập</w:t>
            </w:r>
            <w:r w:rsidR="009F268C" w:rsidRPr="000E4F68">
              <w:rPr>
                <w:rFonts w:eastAsia="Times New Roman" w:cs="Times New Roman"/>
                <w:szCs w:val="24"/>
              </w:rPr>
              <w:t>, điều kiện</w:t>
            </w:r>
            <w:r w:rsidRPr="000E4F68">
              <w:rPr>
                <w:rFonts w:eastAsia="Times New Roman" w:cs="Times New Roman"/>
                <w:szCs w:val="24"/>
              </w:rPr>
              <w:t xml:space="preserve"> tại các khu tái định cư như cơ sở hạ tầng (đường, điện, cấp thoát nước ...) và sinh kế của họ.</w:t>
            </w:r>
          </w:p>
          <w:p w14:paraId="669D81F1" w14:textId="03895A2A"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 xml:space="preserve">Lập kế hoạch và thực hiện </w:t>
            </w:r>
            <w:r w:rsidR="009F268C" w:rsidRPr="000E4F68">
              <w:rPr>
                <w:rFonts w:eastAsia="Times New Roman" w:cs="Times New Roman"/>
                <w:szCs w:val="24"/>
              </w:rPr>
              <w:t xml:space="preserve">kế hoạch </w:t>
            </w:r>
            <w:r w:rsidRPr="000E4F68">
              <w:rPr>
                <w:rFonts w:eastAsia="Times New Roman" w:cs="Times New Roman"/>
                <w:szCs w:val="24"/>
              </w:rPr>
              <w:t xml:space="preserve">tái định cư: tham vấn </w:t>
            </w:r>
            <w:r w:rsidR="009F268C" w:rsidRPr="000E4F68">
              <w:rPr>
                <w:rFonts w:eastAsia="Times New Roman" w:cs="Times New Roman"/>
                <w:szCs w:val="24"/>
              </w:rPr>
              <w:t xml:space="preserve">về </w:t>
            </w:r>
            <w:r w:rsidRPr="000E4F68">
              <w:rPr>
                <w:rFonts w:eastAsia="Times New Roman" w:cs="Times New Roman"/>
                <w:szCs w:val="24"/>
              </w:rPr>
              <w:t>các phương án tái định cư, tham gia lập phương án di dời, công bố phương án di dời và hỗ trợ cho các hộ bị di dời.</w:t>
            </w:r>
          </w:p>
          <w:p w14:paraId="438EE6AC" w14:textId="28C122BF"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lastRenderedPageBreak/>
              <w:t xml:space="preserve">Phục hồi </w:t>
            </w:r>
            <w:r w:rsidR="009F268C" w:rsidRPr="000E4F68">
              <w:rPr>
                <w:rFonts w:eastAsia="Times New Roman" w:cs="Times New Roman"/>
                <w:szCs w:val="24"/>
              </w:rPr>
              <w:t>cuộc sống</w:t>
            </w:r>
            <w:r w:rsidRPr="000E4F68">
              <w:rPr>
                <w:rFonts w:eastAsia="Times New Roman" w:cs="Times New Roman"/>
                <w:szCs w:val="24"/>
              </w:rPr>
              <w:t xml:space="preserve"> và sản xuất sau tái định cư: Các hộ bị ảnh hưởng của dự án đã được phục hồi </w:t>
            </w:r>
            <w:r w:rsidR="009F268C" w:rsidRPr="000E4F68">
              <w:rPr>
                <w:rFonts w:eastAsia="Times New Roman" w:cs="Times New Roman"/>
                <w:szCs w:val="24"/>
              </w:rPr>
              <w:t>cuộc sống</w:t>
            </w:r>
            <w:r w:rsidRPr="000E4F68">
              <w:rPr>
                <w:rFonts w:eastAsia="Times New Roman" w:cs="Times New Roman"/>
                <w:szCs w:val="24"/>
              </w:rPr>
              <w:t xml:space="preserve"> và sản xuất như thế nào?</w:t>
            </w:r>
          </w:p>
        </w:tc>
      </w:tr>
      <w:tr w:rsidR="00AD0243" w:rsidRPr="000E4F68" w14:paraId="0DFFCAC2" w14:textId="77777777" w:rsidTr="00AD0243">
        <w:tc>
          <w:tcPr>
            <w:tcW w:w="2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8010B6" w14:textId="77777777" w:rsidR="00AD0243" w:rsidRPr="000E4F68" w:rsidRDefault="00AD0243">
            <w:pPr>
              <w:spacing w:before="80" w:after="80" w:line="320" w:lineRule="atLeast"/>
              <w:rPr>
                <w:rFonts w:eastAsia="Times New Roman" w:cs="Times New Roman"/>
                <w:szCs w:val="24"/>
              </w:rPr>
            </w:pPr>
            <w:r w:rsidRPr="000E4F68">
              <w:rPr>
                <w:rFonts w:eastAsia="Times New Roman" w:cs="Times New Roman"/>
                <w:szCs w:val="24"/>
              </w:rPr>
              <w:lastRenderedPageBreak/>
              <w:t>Theo dõi việc phục hồi thu nhập và phục hồi cuộc sống</w:t>
            </w:r>
          </w:p>
        </w:tc>
        <w:tc>
          <w:tcPr>
            <w:tcW w:w="6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0DF308" w14:textId="77777777"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Hỗ trợ để khôi phục thu nhập đã được cung cấp đầy đủ hay chưa; Hiệu quả của các hỗ trợ (đào tạo, hỗ trợ tín dụng ...).</w:t>
            </w:r>
          </w:p>
          <w:p w14:paraId="2F313660" w14:textId="544FE974"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 xml:space="preserve">Những vấn đề mà người </w:t>
            </w:r>
            <w:r w:rsidR="009F268C" w:rsidRPr="000E4F68">
              <w:rPr>
                <w:rFonts w:eastAsia="Times New Roman" w:cs="Times New Roman"/>
                <w:szCs w:val="24"/>
              </w:rPr>
              <w:t>B</w:t>
            </w:r>
            <w:r w:rsidRPr="000E4F68">
              <w:rPr>
                <w:rFonts w:eastAsia="Times New Roman" w:cs="Times New Roman"/>
                <w:szCs w:val="24"/>
              </w:rPr>
              <w:t xml:space="preserve">AH đang gặp phải trong quá trình </w:t>
            </w:r>
            <w:r w:rsidR="009F268C" w:rsidRPr="000E4F68">
              <w:rPr>
                <w:rFonts w:eastAsia="Times New Roman" w:cs="Times New Roman"/>
                <w:szCs w:val="24"/>
              </w:rPr>
              <w:t>phục hồi</w:t>
            </w:r>
            <w:r w:rsidRPr="000E4F68">
              <w:rPr>
                <w:rFonts w:eastAsia="Times New Roman" w:cs="Times New Roman"/>
                <w:szCs w:val="24"/>
              </w:rPr>
              <w:t xml:space="preserve"> thu nhập và cuộc sống</w:t>
            </w:r>
            <w:r w:rsidR="009F268C" w:rsidRPr="000E4F68">
              <w:rPr>
                <w:rFonts w:eastAsia="Times New Roman" w:cs="Times New Roman"/>
                <w:szCs w:val="24"/>
              </w:rPr>
              <w:t>.</w:t>
            </w:r>
          </w:p>
        </w:tc>
      </w:tr>
      <w:tr w:rsidR="00AD0243" w:rsidRPr="000E4F68" w14:paraId="2AE0B6CC" w14:textId="77777777" w:rsidTr="00AD0243">
        <w:tc>
          <w:tcPr>
            <w:tcW w:w="2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122BB3" w14:textId="77777777" w:rsidR="00AD0243" w:rsidRPr="000E4F68" w:rsidRDefault="00AD0243">
            <w:pPr>
              <w:spacing w:before="80" w:after="80" w:line="320" w:lineRule="atLeast"/>
              <w:rPr>
                <w:rFonts w:eastAsia="Times New Roman" w:cs="Times New Roman"/>
                <w:szCs w:val="24"/>
              </w:rPr>
            </w:pPr>
            <w:r w:rsidRPr="000E4F68">
              <w:rPr>
                <w:rFonts w:eastAsia="Times New Roman" w:cs="Times New Roman"/>
                <w:szCs w:val="24"/>
              </w:rPr>
              <w:t>Theo dõi và đánh giá mức độ hài lòng của PAHs</w:t>
            </w:r>
          </w:p>
        </w:tc>
        <w:tc>
          <w:tcPr>
            <w:tcW w:w="6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2346D9" w14:textId="77777777"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Mức độ hài lòng về DMS;</w:t>
            </w:r>
          </w:p>
          <w:p w14:paraId="1961BDFD" w14:textId="77777777"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Mức độ hài lòng về công bố thông tin, tham vấn cộng đồng;</w:t>
            </w:r>
          </w:p>
          <w:p w14:paraId="55C24D81" w14:textId="77777777"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Mức độ hài lòng về chi trả bồi thường, hỗ trợ;</w:t>
            </w:r>
          </w:p>
          <w:p w14:paraId="1A24295A" w14:textId="77777777"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Mức độ hài lòng về các hoạt động phục hồi thu nhập và phục hồi cuộc sống;</w:t>
            </w:r>
          </w:p>
          <w:p w14:paraId="78533337" w14:textId="1D8DF1CB"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 xml:space="preserve">Mức độ hài lòng về </w:t>
            </w:r>
            <w:r w:rsidR="009F268C" w:rsidRPr="000E4F68">
              <w:rPr>
                <w:rFonts w:eastAsia="Times New Roman" w:cs="Times New Roman"/>
                <w:szCs w:val="24"/>
              </w:rPr>
              <w:t>khu</w:t>
            </w:r>
            <w:r w:rsidRPr="000E4F68">
              <w:rPr>
                <w:rFonts w:eastAsia="Times New Roman" w:cs="Times New Roman"/>
                <w:szCs w:val="24"/>
              </w:rPr>
              <w:t xml:space="preserve"> tái định cư</w:t>
            </w:r>
          </w:p>
        </w:tc>
      </w:tr>
      <w:tr w:rsidR="00AD0243" w:rsidRPr="000E4F68" w14:paraId="4F21AED9" w14:textId="77777777" w:rsidTr="00AD0243">
        <w:tc>
          <w:tcPr>
            <w:tcW w:w="2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D186A8" w14:textId="77777777" w:rsidR="00AD0243" w:rsidRPr="000E4F68" w:rsidRDefault="00AD0243">
            <w:pPr>
              <w:spacing w:before="80" w:after="80" w:line="320" w:lineRule="atLeast"/>
              <w:rPr>
                <w:rFonts w:eastAsia="Times New Roman" w:cs="Times New Roman"/>
                <w:szCs w:val="24"/>
              </w:rPr>
            </w:pPr>
            <w:r w:rsidRPr="000E4F68">
              <w:rPr>
                <w:rFonts w:eastAsia="Times New Roman" w:cs="Times New Roman"/>
                <w:szCs w:val="24"/>
              </w:rPr>
              <w:t>Giám sát cơ chế giải quyết khiếu nại của các hộ bị ảnh hưởng</w:t>
            </w:r>
          </w:p>
        </w:tc>
        <w:tc>
          <w:tcPr>
            <w:tcW w:w="6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2786A4" w14:textId="6459AD3D"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Mức độ hiệu quả của thủ tục giải quyết khiếu nại (thời gian và hiệu quả giải quyết</w:t>
            </w:r>
            <w:r w:rsidR="009F268C" w:rsidRPr="000E4F68">
              <w:rPr>
                <w:rFonts w:eastAsia="Times New Roman" w:cs="Times New Roman"/>
                <w:szCs w:val="24"/>
              </w:rPr>
              <w:t>, v.v.</w:t>
            </w:r>
            <w:r w:rsidRPr="000E4F68">
              <w:rPr>
                <w:rFonts w:eastAsia="Times New Roman" w:cs="Times New Roman"/>
                <w:szCs w:val="24"/>
              </w:rPr>
              <w:t>);</w:t>
            </w:r>
          </w:p>
          <w:p w14:paraId="7565107A" w14:textId="77777777"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Kết quả giải quyết khiếu nại ở các cấp;</w:t>
            </w:r>
          </w:p>
          <w:p w14:paraId="4135FC6D" w14:textId="77777777"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Mức độ hài lòng về cơ chế giải quyết khiếu nại.</w:t>
            </w:r>
          </w:p>
        </w:tc>
      </w:tr>
      <w:tr w:rsidR="00AD0243" w:rsidRPr="000E4F68" w14:paraId="29FB3C3C" w14:textId="77777777" w:rsidTr="00AD0243">
        <w:tc>
          <w:tcPr>
            <w:tcW w:w="2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3D9F16" w14:textId="3A0917D3" w:rsidR="00AD0243" w:rsidRPr="000E4F68" w:rsidRDefault="00AD0243" w:rsidP="009F268C">
            <w:pPr>
              <w:spacing w:before="80" w:after="80" w:line="320" w:lineRule="atLeast"/>
              <w:rPr>
                <w:rFonts w:eastAsia="Times New Roman" w:cs="Times New Roman"/>
                <w:szCs w:val="24"/>
              </w:rPr>
            </w:pPr>
            <w:r w:rsidRPr="000E4F68">
              <w:rPr>
                <w:rFonts w:eastAsia="Times New Roman" w:cs="Times New Roman"/>
                <w:szCs w:val="24"/>
              </w:rPr>
              <w:t>Phối hợp giữa các hoạt động tái định cư và</w:t>
            </w:r>
            <w:r w:rsidR="009F268C" w:rsidRPr="000E4F68">
              <w:rPr>
                <w:rFonts w:eastAsia="Times New Roman" w:cs="Times New Roman"/>
                <w:szCs w:val="24"/>
              </w:rPr>
              <w:t xml:space="preserve"> hoạt động</w:t>
            </w:r>
            <w:r w:rsidRPr="000E4F68">
              <w:rPr>
                <w:rFonts w:eastAsia="Times New Roman" w:cs="Times New Roman"/>
                <w:szCs w:val="24"/>
              </w:rPr>
              <w:t xml:space="preserve"> </w:t>
            </w:r>
            <w:r w:rsidR="009F268C" w:rsidRPr="000E4F68">
              <w:rPr>
                <w:rFonts w:eastAsia="Times New Roman" w:cs="Times New Roman"/>
                <w:szCs w:val="24"/>
              </w:rPr>
              <w:t>thi công</w:t>
            </w:r>
          </w:p>
        </w:tc>
        <w:tc>
          <w:tcPr>
            <w:tcW w:w="6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0CEA2F" w14:textId="77777777"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Các công trình mới được khởi công:</w:t>
            </w:r>
          </w:p>
          <w:p w14:paraId="4F80C2B9" w14:textId="77777777"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Công tác thu hồi đất và tái định cư (bồi thường, hỗ trợ và di chuyển) các hạng mục công trình đã hoàn thành;</w:t>
            </w:r>
          </w:p>
          <w:p w14:paraId="19BB0F26" w14:textId="77777777"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Tất cả các vấn đề liên quan đến khu vực dự án phải được giải quyết.</w:t>
            </w:r>
          </w:p>
          <w:p w14:paraId="3840D369" w14:textId="2C2A91F8"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 xml:space="preserve">Chương trình phục hồi thu nhập đã được </w:t>
            </w:r>
            <w:r w:rsidR="009F268C" w:rsidRPr="000E4F68">
              <w:rPr>
                <w:rFonts w:eastAsia="Times New Roman" w:cs="Times New Roman"/>
                <w:szCs w:val="24"/>
              </w:rPr>
              <w:t>thiết lập</w:t>
            </w:r>
            <w:r w:rsidRPr="000E4F68">
              <w:rPr>
                <w:rFonts w:eastAsia="Times New Roman" w:cs="Times New Roman"/>
                <w:szCs w:val="24"/>
              </w:rPr>
              <w:t>. </w:t>
            </w:r>
          </w:p>
        </w:tc>
      </w:tr>
      <w:tr w:rsidR="00AD0243" w:rsidRPr="000E4F68" w14:paraId="773212BD" w14:textId="77777777" w:rsidTr="00AD0243">
        <w:tc>
          <w:tcPr>
            <w:tcW w:w="27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42A284" w14:textId="77777777" w:rsidR="00AD0243" w:rsidRPr="000E4F68" w:rsidRDefault="00AD0243">
            <w:pPr>
              <w:spacing w:before="80" w:after="80" w:line="320" w:lineRule="atLeast"/>
              <w:rPr>
                <w:rFonts w:eastAsia="Times New Roman" w:cs="Times New Roman"/>
                <w:szCs w:val="24"/>
              </w:rPr>
            </w:pPr>
            <w:r w:rsidRPr="000E4F68">
              <w:rPr>
                <w:rFonts w:eastAsia="Times New Roman" w:cs="Times New Roman"/>
                <w:szCs w:val="24"/>
              </w:rPr>
              <w:t>Các vấn đề về giới và dân tộc thiểu số</w:t>
            </w:r>
          </w:p>
        </w:tc>
        <w:tc>
          <w:tcPr>
            <w:tcW w:w="62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6157D3" w14:textId="4D85D107"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 xml:space="preserve">Số lượng </w:t>
            </w:r>
            <w:r w:rsidR="009F268C" w:rsidRPr="000E4F68">
              <w:rPr>
                <w:rFonts w:eastAsia="Times New Roman" w:cs="Times New Roman"/>
                <w:szCs w:val="24"/>
              </w:rPr>
              <w:t>n</w:t>
            </w:r>
            <w:r w:rsidRPr="000E4F68">
              <w:rPr>
                <w:rFonts w:eastAsia="Times New Roman" w:cs="Times New Roman"/>
                <w:szCs w:val="24"/>
              </w:rPr>
              <w:t xml:space="preserve">ữ </w:t>
            </w:r>
            <w:r w:rsidR="009F268C" w:rsidRPr="000E4F68">
              <w:rPr>
                <w:rFonts w:eastAsia="Times New Roman" w:cs="Times New Roman"/>
                <w:szCs w:val="24"/>
              </w:rPr>
              <w:t xml:space="preserve">giới </w:t>
            </w:r>
            <w:r w:rsidRPr="000E4F68">
              <w:rPr>
                <w:rFonts w:eastAsia="Times New Roman" w:cs="Times New Roman"/>
                <w:szCs w:val="24"/>
              </w:rPr>
              <w:t>tham gia các hoạt động thu hồi đất và tái định cư; tác động của việc thu hồi đất và tái định cư đối với sinh kế của phụ nữ; vấn đề phục hồi thu nhập cho phụ nữ.</w:t>
            </w:r>
          </w:p>
          <w:p w14:paraId="62732A7E" w14:textId="3BBE0D9D" w:rsidR="00AD0243" w:rsidRPr="000E4F68" w:rsidRDefault="00AD0243" w:rsidP="00433B51">
            <w:pPr>
              <w:numPr>
                <w:ilvl w:val="0"/>
                <w:numId w:val="87"/>
              </w:numPr>
              <w:spacing w:before="80" w:after="80" w:line="320" w:lineRule="atLeast"/>
              <w:ind w:left="504"/>
              <w:rPr>
                <w:rFonts w:eastAsia="Times New Roman" w:cs="Times New Roman"/>
                <w:szCs w:val="24"/>
              </w:rPr>
            </w:pPr>
            <w:r w:rsidRPr="000E4F68">
              <w:rPr>
                <w:rFonts w:eastAsia="Times New Roman" w:cs="Times New Roman"/>
                <w:szCs w:val="24"/>
              </w:rPr>
              <w:t>T</w:t>
            </w:r>
            <w:r w:rsidR="009F268C" w:rsidRPr="000E4F68">
              <w:rPr>
                <w:rFonts w:eastAsia="Times New Roman" w:cs="Times New Roman"/>
                <w:szCs w:val="24"/>
              </w:rPr>
              <w:t>ham</w:t>
            </w:r>
            <w:r w:rsidRPr="000E4F68">
              <w:rPr>
                <w:rFonts w:eastAsia="Times New Roman" w:cs="Times New Roman"/>
                <w:szCs w:val="24"/>
              </w:rPr>
              <w:t xml:space="preserve"> vấn và thông báo cho các hộ </w:t>
            </w:r>
            <w:r w:rsidR="009F268C" w:rsidRPr="000E4F68">
              <w:rPr>
                <w:rFonts w:eastAsia="Times New Roman" w:cs="Times New Roman"/>
                <w:szCs w:val="24"/>
              </w:rPr>
              <w:t xml:space="preserve">và cộng đồng </w:t>
            </w:r>
            <w:r w:rsidRPr="000E4F68">
              <w:rPr>
                <w:rFonts w:eastAsia="Times New Roman" w:cs="Times New Roman"/>
                <w:szCs w:val="24"/>
              </w:rPr>
              <w:t xml:space="preserve">dân tộc thiểu số bị ảnh hưởng; các biện pháp đã được thực hiện nhằm tránh, giảm thiểu tác động tiêu cực </w:t>
            </w:r>
            <w:r w:rsidR="009F268C" w:rsidRPr="000E4F68">
              <w:rPr>
                <w:rFonts w:eastAsia="Times New Roman" w:cs="Times New Roman"/>
                <w:szCs w:val="24"/>
              </w:rPr>
              <w:t>của</w:t>
            </w:r>
            <w:r w:rsidRPr="000E4F68">
              <w:rPr>
                <w:rFonts w:eastAsia="Times New Roman" w:cs="Times New Roman"/>
                <w:szCs w:val="24"/>
              </w:rPr>
              <w:t xml:space="preserve"> việc thu hồi đất </w:t>
            </w:r>
            <w:r w:rsidR="009F268C" w:rsidRPr="000E4F68">
              <w:rPr>
                <w:rFonts w:eastAsia="Times New Roman" w:cs="Times New Roman"/>
                <w:szCs w:val="24"/>
              </w:rPr>
              <w:t xml:space="preserve">đến </w:t>
            </w:r>
            <w:r w:rsidRPr="000E4F68">
              <w:rPr>
                <w:rFonts w:eastAsia="Times New Roman" w:cs="Times New Roman"/>
                <w:szCs w:val="24"/>
              </w:rPr>
              <w:t xml:space="preserve">cộng đồng các dân tộc thiểu số </w:t>
            </w:r>
            <w:r w:rsidR="009F268C" w:rsidRPr="000E4F68">
              <w:rPr>
                <w:rFonts w:eastAsia="Times New Roman" w:cs="Times New Roman"/>
                <w:szCs w:val="24"/>
              </w:rPr>
              <w:t>địa phương</w:t>
            </w:r>
            <w:r w:rsidRPr="000E4F68">
              <w:rPr>
                <w:rFonts w:eastAsia="Times New Roman" w:cs="Times New Roman"/>
                <w:szCs w:val="24"/>
              </w:rPr>
              <w:t xml:space="preserve">; khiếu nại về các tác động tiêu cực và các vấn đề </w:t>
            </w:r>
            <w:r w:rsidR="009F268C" w:rsidRPr="000E4F68">
              <w:rPr>
                <w:rFonts w:eastAsia="Times New Roman" w:cs="Times New Roman"/>
                <w:szCs w:val="24"/>
              </w:rPr>
              <w:t>về phục hồi</w:t>
            </w:r>
            <w:r w:rsidRPr="000E4F68">
              <w:rPr>
                <w:rFonts w:eastAsia="Times New Roman" w:cs="Times New Roman"/>
                <w:szCs w:val="24"/>
              </w:rPr>
              <w:t xml:space="preserve"> thu nhập cho các hộ dân tộc </w:t>
            </w:r>
            <w:r w:rsidR="009F268C" w:rsidRPr="000E4F68">
              <w:rPr>
                <w:rFonts w:eastAsia="Times New Roman" w:cs="Times New Roman"/>
                <w:szCs w:val="24"/>
              </w:rPr>
              <w:t xml:space="preserve">thiểu số </w:t>
            </w:r>
            <w:r w:rsidRPr="000E4F68">
              <w:rPr>
                <w:rFonts w:eastAsia="Times New Roman" w:cs="Times New Roman"/>
                <w:szCs w:val="24"/>
              </w:rPr>
              <w:t>bị ảnh hưởng</w:t>
            </w:r>
          </w:p>
        </w:tc>
      </w:tr>
    </w:tbl>
    <w:p w14:paraId="5705DD3C" w14:textId="77777777" w:rsidR="00AD0243" w:rsidRPr="000E4F68" w:rsidRDefault="00AD0243" w:rsidP="00AD0243">
      <w:pPr>
        <w:spacing w:before="80" w:after="80" w:line="320" w:lineRule="atLeast"/>
        <w:rPr>
          <w:rFonts w:eastAsia="Times New Roman" w:cs="Times New Roman"/>
          <w:color w:val="000000"/>
          <w:sz w:val="27"/>
          <w:szCs w:val="27"/>
        </w:rPr>
      </w:pPr>
      <w:r w:rsidRPr="000E4F68">
        <w:rPr>
          <w:rFonts w:eastAsia="Times New Roman" w:cs="Times New Roman"/>
          <w:color w:val="000000"/>
          <w:sz w:val="27"/>
          <w:szCs w:val="27"/>
        </w:rPr>
        <w:br w:type="textWrapping" w:clear="all"/>
      </w:r>
    </w:p>
    <w:p w14:paraId="116AC0F5" w14:textId="77777777" w:rsidR="009F268C" w:rsidRPr="000E4F68" w:rsidRDefault="009F268C">
      <w:pPr>
        <w:spacing w:before="40" w:after="40" w:line="288" w:lineRule="auto"/>
        <w:jc w:val="left"/>
        <w:rPr>
          <w:rFonts w:eastAsia="Times New Roman" w:cs="Times New Roman"/>
          <w:b/>
          <w:bCs/>
          <w:color w:val="000000"/>
          <w:szCs w:val="24"/>
        </w:rPr>
      </w:pPr>
      <w:r w:rsidRPr="000E4F68">
        <w:rPr>
          <w:rFonts w:eastAsia="Times New Roman" w:cs="Times New Roman"/>
          <w:b/>
          <w:bCs/>
          <w:color w:val="000000"/>
          <w:szCs w:val="24"/>
        </w:rPr>
        <w:br w:type="page"/>
      </w:r>
    </w:p>
    <w:p w14:paraId="17053B50" w14:textId="54183B4F" w:rsidR="00AD0243" w:rsidRPr="000E4F68" w:rsidRDefault="00AD0243" w:rsidP="00AD0243">
      <w:pPr>
        <w:spacing w:before="80" w:after="80" w:line="320" w:lineRule="atLeast"/>
        <w:outlineLvl w:val="1"/>
        <w:rPr>
          <w:rFonts w:eastAsia="Times New Roman" w:cs="Times New Roman"/>
          <w:b/>
          <w:bCs/>
          <w:color w:val="000000"/>
          <w:sz w:val="36"/>
          <w:szCs w:val="36"/>
        </w:rPr>
      </w:pPr>
      <w:bookmarkStart w:id="143" w:name="_Toc56682274"/>
      <w:r w:rsidRPr="000E4F68">
        <w:rPr>
          <w:rFonts w:eastAsia="Times New Roman" w:cs="Times New Roman"/>
          <w:b/>
          <w:bCs/>
          <w:color w:val="000000"/>
          <w:szCs w:val="24"/>
        </w:rPr>
        <w:lastRenderedPageBreak/>
        <w:t xml:space="preserve">Phụ lục 4 - Danh sách người tham gia và hình ảnh hoạt động </w:t>
      </w:r>
      <w:r w:rsidR="009F268C" w:rsidRPr="000E4F68">
        <w:rPr>
          <w:rFonts w:eastAsia="Times New Roman" w:cs="Times New Roman"/>
          <w:b/>
          <w:bCs/>
          <w:color w:val="000000"/>
          <w:szCs w:val="24"/>
        </w:rPr>
        <w:t xml:space="preserve">tham </w:t>
      </w:r>
      <w:r w:rsidRPr="000E4F68">
        <w:rPr>
          <w:rFonts w:eastAsia="Times New Roman" w:cs="Times New Roman"/>
          <w:b/>
          <w:bCs/>
          <w:color w:val="000000"/>
          <w:szCs w:val="24"/>
        </w:rPr>
        <w:t xml:space="preserve">vấn </w:t>
      </w:r>
      <w:r w:rsidR="009F268C" w:rsidRPr="000E4F68">
        <w:rPr>
          <w:rFonts w:eastAsia="Times New Roman" w:cs="Times New Roman"/>
          <w:b/>
          <w:bCs/>
          <w:color w:val="000000"/>
          <w:szCs w:val="24"/>
        </w:rPr>
        <w:t xml:space="preserve">về </w:t>
      </w:r>
      <w:r w:rsidRPr="000E4F68">
        <w:rPr>
          <w:rFonts w:eastAsia="Times New Roman" w:cs="Times New Roman"/>
          <w:b/>
          <w:bCs/>
          <w:color w:val="000000"/>
          <w:szCs w:val="24"/>
        </w:rPr>
        <w:t>RPF</w:t>
      </w:r>
      <w:bookmarkEnd w:id="143"/>
    </w:p>
    <w:p w14:paraId="3EC130D9" w14:textId="0EE3E8E4" w:rsidR="00AD0243" w:rsidRPr="000E4F68" w:rsidRDefault="009F268C" w:rsidP="00433B51">
      <w:pPr>
        <w:numPr>
          <w:ilvl w:val="0"/>
          <w:numId w:val="65"/>
        </w:numPr>
        <w:tabs>
          <w:tab w:val="clear" w:pos="720"/>
        </w:tabs>
        <w:spacing w:before="80" w:after="80" w:line="320" w:lineRule="atLeast"/>
        <w:ind w:left="226" w:firstLine="0"/>
        <w:rPr>
          <w:rFonts w:eastAsia="Times New Roman" w:cs="Times New Roman"/>
          <w:b/>
          <w:bCs/>
          <w:color w:val="000000"/>
          <w:szCs w:val="24"/>
        </w:rPr>
      </w:pPr>
      <w:r w:rsidRPr="000E4F68">
        <w:rPr>
          <w:rFonts w:eastAsia="Times New Roman" w:cs="Times New Roman"/>
          <w:b/>
          <w:bCs/>
          <w:color w:val="000000"/>
          <w:szCs w:val="24"/>
        </w:rPr>
        <w:t>THÀNH PHỐ</w:t>
      </w:r>
      <w:r w:rsidR="00AD0243" w:rsidRPr="000E4F68">
        <w:rPr>
          <w:rFonts w:eastAsia="Times New Roman" w:cs="Times New Roman"/>
          <w:b/>
          <w:bCs/>
          <w:color w:val="000000"/>
          <w:szCs w:val="24"/>
        </w:rPr>
        <w:t xml:space="preserve"> HẢI PHÒNG</w:t>
      </w:r>
    </w:p>
    <w:p w14:paraId="147BC4EF" w14:textId="77777777" w:rsidR="00AD0243" w:rsidRPr="000E4F68" w:rsidRDefault="00AD0243" w:rsidP="00AD0243">
      <w:pPr>
        <w:spacing w:before="80" w:after="80" w:line="320" w:lineRule="atLeast"/>
        <w:rPr>
          <w:rFonts w:eastAsia="Times New Roman" w:cs="Times New Roman"/>
          <w:color w:val="000000"/>
          <w:sz w:val="27"/>
          <w:szCs w:val="27"/>
        </w:rPr>
      </w:pPr>
      <w:r w:rsidRPr="000E4F68">
        <w:rPr>
          <w:rFonts w:eastAsia="Times New Roman" w:cs="Times New Roman"/>
          <w:b/>
          <w:bCs/>
          <w:i/>
          <w:iCs/>
          <w:color w:val="000000"/>
          <w:szCs w:val="24"/>
        </w:rPr>
        <w:t>Danh sách những người tham gia</w:t>
      </w:r>
    </w:p>
    <w:tbl>
      <w:tblPr>
        <w:tblW w:w="0" w:type="auto"/>
        <w:tblCellMar>
          <w:left w:w="0" w:type="dxa"/>
          <w:right w:w="0" w:type="dxa"/>
        </w:tblCellMar>
        <w:tblLook w:val="04A0" w:firstRow="1" w:lastRow="0" w:firstColumn="1" w:lastColumn="0" w:noHBand="0" w:noVBand="1"/>
      </w:tblPr>
      <w:tblGrid>
        <w:gridCol w:w="771"/>
        <w:gridCol w:w="2513"/>
        <w:gridCol w:w="5772"/>
      </w:tblGrid>
      <w:tr w:rsidR="00AD0243" w:rsidRPr="000E4F68" w14:paraId="1764BF06"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3EBEF7" w14:textId="2CE6D802" w:rsidR="00AD0243" w:rsidRPr="000E4F68" w:rsidRDefault="00F62363">
            <w:pPr>
              <w:spacing w:before="40" w:after="40" w:line="264" w:lineRule="atLeast"/>
              <w:jc w:val="center"/>
              <w:rPr>
                <w:rFonts w:eastAsia="Times New Roman" w:cs="Times New Roman"/>
                <w:szCs w:val="24"/>
              </w:rPr>
            </w:pPr>
            <w:r w:rsidRPr="000E4F68">
              <w:rPr>
                <w:rFonts w:eastAsia="Times New Roman" w:cs="Times New Roman"/>
                <w:b/>
                <w:bCs/>
                <w:szCs w:val="24"/>
              </w:rPr>
              <w:t>TT</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310822" w14:textId="2FFF80D0" w:rsidR="00AD0243" w:rsidRPr="000E4F68" w:rsidRDefault="00F62363">
            <w:pPr>
              <w:spacing w:before="40" w:after="40" w:line="264" w:lineRule="atLeast"/>
              <w:jc w:val="center"/>
              <w:rPr>
                <w:rFonts w:eastAsia="Times New Roman" w:cs="Times New Roman"/>
                <w:szCs w:val="24"/>
              </w:rPr>
            </w:pPr>
            <w:r w:rsidRPr="000E4F68">
              <w:rPr>
                <w:rFonts w:eastAsia="Times New Roman" w:cs="Times New Roman"/>
                <w:b/>
                <w:bCs/>
                <w:szCs w:val="24"/>
              </w:rPr>
              <w:t>Họ và tên</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11EAAD" w14:textId="77777777" w:rsidR="00AD0243" w:rsidRPr="000E4F68" w:rsidRDefault="00AD0243">
            <w:pPr>
              <w:spacing w:before="40" w:after="40" w:line="264" w:lineRule="atLeast"/>
              <w:jc w:val="center"/>
              <w:rPr>
                <w:rFonts w:eastAsia="Times New Roman" w:cs="Times New Roman"/>
                <w:szCs w:val="24"/>
              </w:rPr>
            </w:pPr>
            <w:r w:rsidRPr="000E4F68">
              <w:rPr>
                <w:rFonts w:eastAsia="Times New Roman" w:cs="Times New Roman"/>
                <w:b/>
                <w:bCs/>
                <w:szCs w:val="24"/>
              </w:rPr>
              <w:t>Các bên liên quan</w:t>
            </w:r>
          </w:p>
        </w:tc>
      </w:tr>
      <w:tr w:rsidR="00F62363" w:rsidRPr="000E4F68" w14:paraId="5D4E6FC9"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010A4C" w14:textId="77777777" w:rsidR="00F62363" w:rsidRPr="000E4F68" w:rsidRDefault="00F62363" w:rsidP="00F62363">
            <w:pPr>
              <w:spacing w:before="40" w:after="40" w:line="264" w:lineRule="atLeast"/>
              <w:jc w:val="center"/>
              <w:rPr>
                <w:rFonts w:eastAsia="Times New Roman" w:cs="Times New Roman"/>
                <w:szCs w:val="24"/>
              </w:rPr>
            </w:pPr>
            <w:r w:rsidRPr="000E4F68">
              <w:rPr>
                <w:rFonts w:eastAsia="Times New Roman" w:cs="Times New Roman"/>
                <w:szCs w:val="24"/>
              </w:rPr>
              <w:t>1</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F4B32B" w14:textId="7777777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Đinh Văn Ba</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8A3CE2" w14:textId="6E1C3E41"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Phó chủ tịch xã Lập Lễ</w:t>
            </w:r>
          </w:p>
        </w:tc>
      </w:tr>
      <w:tr w:rsidR="00F62363" w:rsidRPr="000E4F68" w14:paraId="7C21AF30"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234903" w14:textId="77777777" w:rsidR="00F62363" w:rsidRPr="000E4F68" w:rsidRDefault="00F62363" w:rsidP="00F62363">
            <w:pPr>
              <w:spacing w:before="40" w:after="40" w:line="264" w:lineRule="atLeast"/>
              <w:jc w:val="center"/>
              <w:rPr>
                <w:rFonts w:eastAsia="Times New Roman" w:cs="Times New Roman"/>
                <w:szCs w:val="24"/>
              </w:rPr>
            </w:pPr>
            <w:r w:rsidRPr="000E4F68">
              <w:rPr>
                <w:rFonts w:eastAsia="Times New Roman" w:cs="Times New Roman"/>
                <w:szCs w:val="24"/>
              </w:rPr>
              <w:t>2</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B4CD82" w14:textId="7777777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Nguyễn Đức Trường</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3CD0C4" w14:textId="62445C89"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Giám đốc khu tập thể nông nghiệp xã Lập Lễ</w:t>
            </w:r>
          </w:p>
        </w:tc>
      </w:tr>
      <w:tr w:rsidR="00F62363" w:rsidRPr="000E4F68" w14:paraId="3E310944"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AC949" w14:textId="77777777" w:rsidR="00F62363" w:rsidRPr="000E4F68" w:rsidRDefault="00F62363" w:rsidP="00F62363">
            <w:pPr>
              <w:spacing w:before="40" w:after="40" w:line="264" w:lineRule="atLeast"/>
              <w:jc w:val="center"/>
              <w:rPr>
                <w:rFonts w:eastAsia="Times New Roman" w:cs="Times New Roman"/>
                <w:szCs w:val="24"/>
              </w:rPr>
            </w:pPr>
            <w:r w:rsidRPr="000E4F68">
              <w:rPr>
                <w:rFonts w:eastAsia="Times New Roman" w:cs="Times New Roman"/>
                <w:szCs w:val="24"/>
              </w:rPr>
              <w:t>3</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18D14E" w14:textId="7777777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Lê Hồng Viên</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228ABB" w14:textId="31B523A4"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Cán bộ địa chính UBND xã Lập Lễ</w:t>
            </w:r>
          </w:p>
        </w:tc>
      </w:tr>
      <w:tr w:rsidR="00F62363" w:rsidRPr="000E4F68" w14:paraId="63F39C30"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3D4DBE" w14:textId="77777777" w:rsidR="00F62363" w:rsidRPr="000E4F68" w:rsidRDefault="00F62363" w:rsidP="00F62363">
            <w:pPr>
              <w:spacing w:before="40" w:after="40" w:line="264" w:lineRule="atLeast"/>
              <w:jc w:val="center"/>
              <w:rPr>
                <w:rFonts w:eastAsia="Times New Roman" w:cs="Times New Roman"/>
                <w:szCs w:val="24"/>
              </w:rPr>
            </w:pPr>
            <w:r w:rsidRPr="000E4F68">
              <w:rPr>
                <w:rFonts w:eastAsia="Times New Roman" w:cs="Times New Roman"/>
                <w:szCs w:val="24"/>
              </w:rPr>
              <w:t>4</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DC5C46" w14:textId="7777777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Nguyễn Hữu Quang</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CCB2C9" w14:textId="65042DC4"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Trưởng phòng Kỹ thuật Sở NN &amp; PTNT</w:t>
            </w:r>
          </w:p>
        </w:tc>
      </w:tr>
      <w:tr w:rsidR="00F62363" w:rsidRPr="000E4F68" w14:paraId="5C57E877"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BBCF1B" w14:textId="77777777" w:rsidR="00F62363" w:rsidRPr="000E4F68" w:rsidRDefault="00F62363" w:rsidP="00F62363">
            <w:pPr>
              <w:spacing w:before="40" w:after="40" w:line="264" w:lineRule="atLeast"/>
              <w:jc w:val="center"/>
              <w:rPr>
                <w:rFonts w:eastAsia="Times New Roman" w:cs="Times New Roman"/>
                <w:szCs w:val="24"/>
              </w:rPr>
            </w:pPr>
            <w:r w:rsidRPr="000E4F68">
              <w:rPr>
                <w:rFonts w:eastAsia="Times New Roman" w:cs="Times New Roman"/>
                <w:szCs w:val="24"/>
              </w:rPr>
              <w:t>5</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050757" w14:textId="7777777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Đỗ Thị Lan Dung</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F767DB" w14:textId="38556AE8"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Phó Trưởng phòng Tài chính Sở NN &amp; PTNT</w:t>
            </w:r>
          </w:p>
        </w:tc>
      </w:tr>
      <w:tr w:rsidR="00F62363" w:rsidRPr="000E4F68" w14:paraId="25DDECC7"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7E0801" w14:textId="77777777" w:rsidR="00F62363" w:rsidRPr="000E4F68" w:rsidRDefault="00F62363" w:rsidP="00F62363">
            <w:pPr>
              <w:spacing w:before="40" w:after="40" w:line="264" w:lineRule="atLeast"/>
              <w:jc w:val="center"/>
              <w:rPr>
                <w:rFonts w:eastAsia="Times New Roman" w:cs="Times New Roman"/>
                <w:szCs w:val="24"/>
              </w:rPr>
            </w:pPr>
            <w:r w:rsidRPr="000E4F68">
              <w:rPr>
                <w:rFonts w:eastAsia="Times New Roman" w:cs="Times New Roman"/>
                <w:szCs w:val="24"/>
              </w:rPr>
              <w:t>6</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05E1FD" w14:textId="7777777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Phan Văn Vĩnh</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BB4F4C" w14:textId="6DA2913E"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Trưởng phòng Kiểm ngư Sở NN &amp; PTNT</w:t>
            </w:r>
          </w:p>
        </w:tc>
      </w:tr>
      <w:tr w:rsidR="00F62363" w:rsidRPr="000E4F68" w14:paraId="215AA895"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D163C9" w14:textId="77777777" w:rsidR="00F62363" w:rsidRPr="000E4F68" w:rsidRDefault="00F62363" w:rsidP="00F62363">
            <w:pPr>
              <w:spacing w:before="40" w:after="40" w:line="264" w:lineRule="atLeast"/>
              <w:jc w:val="center"/>
              <w:rPr>
                <w:rFonts w:eastAsia="Times New Roman" w:cs="Times New Roman"/>
                <w:szCs w:val="24"/>
              </w:rPr>
            </w:pPr>
            <w:r w:rsidRPr="000E4F68">
              <w:rPr>
                <w:rFonts w:eastAsia="Times New Roman" w:cs="Times New Roman"/>
                <w:szCs w:val="24"/>
              </w:rPr>
              <w:t>7</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EDF985" w14:textId="7777777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Phạm Văn Khải</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8A6BE9" w14:textId="05AFDD35"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Phó trưởng phòng nông nghiệp huyện Thủy Nguyên</w:t>
            </w:r>
          </w:p>
        </w:tc>
      </w:tr>
      <w:tr w:rsidR="00F62363" w:rsidRPr="000E4F68" w14:paraId="6353E006"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0214ED" w14:textId="03A35224" w:rsidR="00F62363" w:rsidRPr="000E4F68" w:rsidRDefault="00F62363" w:rsidP="00F62363">
            <w:pPr>
              <w:spacing w:before="40" w:after="40" w:line="264" w:lineRule="atLeast"/>
              <w:jc w:val="center"/>
              <w:rPr>
                <w:rFonts w:eastAsia="Times New Roman" w:cs="Times New Roman"/>
                <w:szCs w:val="24"/>
              </w:rPr>
            </w:pPr>
            <w:r w:rsidRPr="000E4F68">
              <w:rPr>
                <w:rFonts w:eastAsia="Times New Roman" w:cs="Times New Roman"/>
                <w:szCs w:val="24"/>
              </w:rPr>
              <w:t>8</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E995CD" w14:textId="7777777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Nguyễn Thị Kim Chung</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249AD0" w14:textId="30F35F7B"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Đại diện Sở VHTTDL</w:t>
            </w:r>
          </w:p>
        </w:tc>
      </w:tr>
      <w:tr w:rsidR="00F62363" w:rsidRPr="000E4F68" w14:paraId="34C53FA9"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C62471" w14:textId="77777777" w:rsidR="00F62363" w:rsidRPr="000E4F68" w:rsidRDefault="00F62363" w:rsidP="00F62363">
            <w:pPr>
              <w:spacing w:before="40" w:after="40" w:line="264" w:lineRule="atLeast"/>
              <w:jc w:val="center"/>
              <w:rPr>
                <w:rFonts w:eastAsia="Times New Roman" w:cs="Times New Roman"/>
                <w:szCs w:val="24"/>
              </w:rPr>
            </w:pPr>
            <w:r w:rsidRPr="000E4F68">
              <w:rPr>
                <w:rFonts w:eastAsia="Times New Roman" w:cs="Times New Roman"/>
                <w:szCs w:val="24"/>
              </w:rPr>
              <w:t>9</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70C9DD" w14:textId="7777777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An Thạch Nam</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FCC95A" w14:textId="139DF0F0"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Phó Trưởng phòng An toàn xã hội Sở LĐTBXH</w:t>
            </w:r>
          </w:p>
        </w:tc>
      </w:tr>
      <w:tr w:rsidR="00F62363" w:rsidRPr="000E4F68" w14:paraId="092F3348"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28188E" w14:textId="77777777" w:rsidR="00F62363" w:rsidRPr="000E4F68" w:rsidRDefault="00F62363" w:rsidP="00F62363">
            <w:pPr>
              <w:spacing w:before="40" w:after="40" w:line="264" w:lineRule="atLeast"/>
              <w:jc w:val="center"/>
              <w:rPr>
                <w:rFonts w:eastAsia="Times New Roman" w:cs="Times New Roman"/>
                <w:szCs w:val="24"/>
              </w:rPr>
            </w:pPr>
            <w:r w:rsidRPr="000E4F68">
              <w:rPr>
                <w:rFonts w:eastAsia="Times New Roman" w:cs="Times New Roman"/>
                <w:szCs w:val="24"/>
              </w:rPr>
              <w:t>10</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2B11D" w14:textId="7777777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Đoàn Thị Thu Hương</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9181D9" w14:textId="475850E3"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Đại diện phòng quản lý đất đai Sở TNMT</w:t>
            </w:r>
          </w:p>
        </w:tc>
      </w:tr>
      <w:tr w:rsidR="00F62363" w:rsidRPr="000E4F68" w14:paraId="260AE0AA"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CF15A3" w14:textId="77777777" w:rsidR="00F62363" w:rsidRPr="000E4F68" w:rsidRDefault="00F62363" w:rsidP="00F62363">
            <w:pPr>
              <w:spacing w:before="40" w:after="40" w:line="264" w:lineRule="atLeast"/>
              <w:jc w:val="center"/>
              <w:rPr>
                <w:rFonts w:eastAsia="Times New Roman" w:cs="Times New Roman"/>
                <w:szCs w:val="24"/>
              </w:rPr>
            </w:pPr>
            <w:r w:rsidRPr="000E4F68">
              <w:rPr>
                <w:rFonts w:eastAsia="Times New Roman" w:cs="Times New Roman"/>
                <w:szCs w:val="24"/>
              </w:rPr>
              <w:t>11</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7E0F2B" w14:textId="7777777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Đỗ Thị Hương</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18AF53" w14:textId="54FEB496"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Cục phó Cục Bảo vệ Môi trường</w:t>
            </w:r>
          </w:p>
        </w:tc>
      </w:tr>
      <w:tr w:rsidR="00F62363" w:rsidRPr="000E4F68" w14:paraId="41A62525"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59A79D" w14:textId="77777777" w:rsidR="00F62363" w:rsidRPr="000E4F68" w:rsidRDefault="00F62363" w:rsidP="00F62363">
            <w:pPr>
              <w:spacing w:before="40" w:after="40" w:line="264" w:lineRule="atLeast"/>
              <w:jc w:val="center"/>
              <w:rPr>
                <w:rFonts w:eastAsia="Times New Roman" w:cs="Times New Roman"/>
                <w:szCs w:val="24"/>
              </w:rPr>
            </w:pPr>
            <w:r w:rsidRPr="000E4F68">
              <w:rPr>
                <w:rFonts w:eastAsia="Times New Roman" w:cs="Times New Roman"/>
                <w:szCs w:val="24"/>
              </w:rPr>
              <w:t>12</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7FDAF3" w14:textId="7777777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Vụ Bản Công</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FF567F" w14:textId="4C769650"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Phó Giám đốc Sở TNMT</w:t>
            </w:r>
          </w:p>
        </w:tc>
      </w:tr>
      <w:tr w:rsidR="00F62363" w:rsidRPr="000E4F68" w14:paraId="456C0C56"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EBE292" w14:textId="77777777" w:rsidR="00F62363" w:rsidRPr="000E4F68" w:rsidRDefault="00F62363" w:rsidP="00F62363">
            <w:pPr>
              <w:spacing w:before="40" w:after="40" w:line="264" w:lineRule="atLeast"/>
              <w:jc w:val="center"/>
              <w:rPr>
                <w:rFonts w:eastAsia="Times New Roman" w:cs="Times New Roman"/>
                <w:szCs w:val="24"/>
              </w:rPr>
            </w:pPr>
            <w:r w:rsidRPr="000E4F68">
              <w:rPr>
                <w:rFonts w:eastAsia="Times New Roman" w:cs="Times New Roman"/>
                <w:szCs w:val="24"/>
              </w:rPr>
              <w:t>13</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5FC49D" w14:textId="7777777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Bùi Quang Hoàng</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06C979" w14:textId="225D18E5"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Giám đốc Ban QLDA Đầu tư xây dựng công trình Nông nghiệp và Phát triển nông thôn (PPMU)</w:t>
            </w:r>
          </w:p>
        </w:tc>
      </w:tr>
      <w:tr w:rsidR="00F62363" w:rsidRPr="000E4F68" w14:paraId="5E149838"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220FDD" w14:textId="77777777" w:rsidR="00F62363" w:rsidRPr="000E4F68" w:rsidRDefault="00F62363" w:rsidP="00F62363">
            <w:pPr>
              <w:spacing w:before="40" w:after="40" w:line="264" w:lineRule="atLeast"/>
              <w:jc w:val="center"/>
              <w:rPr>
                <w:rFonts w:eastAsia="Times New Roman" w:cs="Times New Roman"/>
                <w:szCs w:val="24"/>
              </w:rPr>
            </w:pPr>
            <w:r w:rsidRPr="000E4F68">
              <w:rPr>
                <w:rFonts w:eastAsia="Times New Roman" w:cs="Times New Roman"/>
                <w:szCs w:val="24"/>
              </w:rPr>
              <w:t>14</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C77C34" w14:textId="7777777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Nguyễn Bá Hải</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F4DECF" w14:textId="15E763AC"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Phó Giám đốc PPMU</w:t>
            </w:r>
          </w:p>
        </w:tc>
      </w:tr>
      <w:tr w:rsidR="00F62363" w:rsidRPr="000E4F68" w14:paraId="67B35053"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208132" w14:textId="77777777" w:rsidR="00F62363" w:rsidRPr="000E4F68" w:rsidRDefault="00F62363" w:rsidP="00F62363">
            <w:pPr>
              <w:spacing w:before="40" w:after="40" w:line="264" w:lineRule="atLeast"/>
              <w:jc w:val="center"/>
              <w:rPr>
                <w:rFonts w:eastAsia="Times New Roman" w:cs="Times New Roman"/>
                <w:szCs w:val="24"/>
              </w:rPr>
            </w:pPr>
            <w:r w:rsidRPr="000E4F68">
              <w:rPr>
                <w:rFonts w:eastAsia="Times New Roman" w:cs="Times New Roman"/>
                <w:szCs w:val="24"/>
              </w:rPr>
              <w:t>15</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947BD" w14:textId="7777777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Nguyễn Trung Thành</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11D8B5" w14:textId="138ECBE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Phó trưởng phòng kỹ thuật của PPMU</w:t>
            </w:r>
          </w:p>
        </w:tc>
      </w:tr>
      <w:tr w:rsidR="00F62363" w:rsidRPr="000E4F68" w14:paraId="3C92ABF5" w14:textId="77777777" w:rsidTr="00F62363">
        <w:tc>
          <w:tcPr>
            <w:tcW w:w="77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1D5F4F" w14:textId="77777777" w:rsidR="00F62363" w:rsidRPr="000E4F68" w:rsidRDefault="00F62363" w:rsidP="00F62363">
            <w:pPr>
              <w:spacing w:before="40" w:after="40" w:line="264" w:lineRule="atLeast"/>
              <w:jc w:val="center"/>
              <w:rPr>
                <w:rFonts w:eastAsia="Times New Roman" w:cs="Times New Roman"/>
                <w:szCs w:val="24"/>
              </w:rPr>
            </w:pPr>
            <w:r w:rsidRPr="000E4F68">
              <w:rPr>
                <w:rFonts w:eastAsia="Times New Roman" w:cs="Times New Roman"/>
                <w:szCs w:val="24"/>
              </w:rPr>
              <w:t>16</w:t>
            </w:r>
          </w:p>
        </w:tc>
        <w:tc>
          <w:tcPr>
            <w:tcW w:w="25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DE4DC4" w14:textId="77777777"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Trần Thị Hà</w:t>
            </w:r>
          </w:p>
        </w:tc>
        <w:tc>
          <w:tcPr>
            <w:tcW w:w="57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5A198B" w14:textId="3DD2FE6A" w:rsidR="00F62363" w:rsidRPr="000E4F68" w:rsidRDefault="00F62363" w:rsidP="00F62363">
            <w:pPr>
              <w:spacing w:before="40" w:after="40" w:line="264" w:lineRule="atLeast"/>
              <w:rPr>
                <w:rFonts w:eastAsia="Times New Roman" w:cs="Times New Roman"/>
                <w:szCs w:val="24"/>
              </w:rPr>
            </w:pPr>
            <w:r w:rsidRPr="000E4F68">
              <w:rPr>
                <w:rFonts w:eastAsia="Times New Roman" w:cs="Times New Roman"/>
                <w:szCs w:val="24"/>
              </w:rPr>
              <w:t>Trưởng phòng Kế hoạch của PPMU</w:t>
            </w:r>
          </w:p>
        </w:tc>
      </w:tr>
    </w:tbl>
    <w:p w14:paraId="1281FD31" w14:textId="7AD9BC13" w:rsidR="001A2AB4" w:rsidRPr="000E4F68" w:rsidRDefault="00AD0243" w:rsidP="00F62363">
      <w:pPr>
        <w:spacing w:before="80" w:after="80" w:line="320" w:lineRule="atLeast"/>
        <w:rPr>
          <w:rFonts w:cs="Times New Roman"/>
          <w:b/>
          <w:bCs/>
          <w:i/>
          <w:iCs/>
          <w:szCs w:val="24"/>
        </w:rPr>
      </w:pPr>
      <w:r w:rsidRPr="000E4F68">
        <w:rPr>
          <w:rFonts w:eastAsia="Times New Roman" w:cs="Times New Roman"/>
          <w:b/>
          <w:bCs/>
          <w:i/>
          <w:iCs/>
          <w:color w:val="000000"/>
          <w:szCs w:val="24"/>
        </w:rPr>
        <w:t> Hình ảnh buổi họp tham vấn tại thành phố Hải Phòng</w:t>
      </w:r>
    </w:p>
    <w:p w14:paraId="29219557" w14:textId="77777777" w:rsidR="001A2AB4" w:rsidRPr="000E4F68" w:rsidRDefault="001A2AB4" w:rsidP="00F62363">
      <w:pPr>
        <w:spacing w:before="40" w:after="40" w:line="288" w:lineRule="auto"/>
        <w:jc w:val="center"/>
        <w:rPr>
          <w:rFonts w:cs="Times New Roman"/>
          <w:b/>
          <w:bCs/>
          <w:i/>
          <w:iCs/>
          <w:szCs w:val="24"/>
        </w:rPr>
      </w:pPr>
      <w:r w:rsidRPr="000E4F68">
        <w:rPr>
          <w:rFonts w:cs="Times New Roman"/>
          <w:noProof/>
          <w:szCs w:val="24"/>
        </w:rPr>
        <w:drawing>
          <wp:inline distT="0" distB="0" distL="114300" distR="114300" wp14:anchorId="6F1E81BD" wp14:editId="740D413D">
            <wp:extent cx="4686300" cy="3516204"/>
            <wp:effectExtent l="0" t="0" r="0" b="8255"/>
            <wp:docPr id="10" name="Picture 10" descr="IMG-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127"/>
                    <pic:cNvPicPr>
                      <a:picLocks noChangeAspect="1"/>
                    </pic:cNvPicPr>
                  </pic:nvPicPr>
                  <pic:blipFill>
                    <a:blip r:embed="rId27"/>
                    <a:stretch>
                      <a:fillRect/>
                    </a:stretch>
                  </pic:blipFill>
                  <pic:spPr>
                    <a:xfrm>
                      <a:off x="0" y="0"/>
                      <a:ext cx="4718384" cy="3540277"/>
                    </a:xfrm>
                    <a:prstGeom prst="rect">
                      <a:avLst/>
                    </a:prstGeom>
                  </pic:spPr>
                </pic:pic>
              </a:graphicData>
            </a:graphic>
          </wp:inline>
        </w:drawing>
      </w:r>
    </w:p>
    <w:p w14:paraId="6E925AC9" w14:textId="2DE223CF" w:rsidR="002338C7" w:rsidRPr="000E4F68" w:rsidRDefault="00F62363" w:rsidP="006C4569">
      <w:pPr>
        <w:spacing w:before="40" w:after="40" w:line="288" w:lineRule="auto"/>
        <w:jc w:val="center"/>
        <w:rPr>
          <w:rFonts w:cs="Times New Roman"/>
          <w:b/>
          <w:bCs/>
          <w:szCs w:val="24"/>
        </w:rPr>
      </w:pPr>
      <w:r w:rsidRPr="000E4F68">
        <w:rPr>
          <w:rFonts w:eastAsia="Times New Roman" w:cs="Times New Roman"/>
          <w:i/>
          <w:iCs/>
          <w:color w:val="000000"/>
          <w:szCs w:val="24"/>
        </w:rPr>
        <w:t>Họp tham vấn với các bên liên quan tại Thành phố Hải Phòng</w:t>
      </w:r>
    </w:p>
    <w:p w14:paraId="5DBA676E" w14:textId="7CE75D83" w:rsidR="00C93792" w:rsidRPr="000E4F68" w:rsidRDefault="00F13FA3" w:rsidP="00433B51">
      <w:pPr>
        <w:pStyle w:val="ListParagraph"/>
        <w:numPr>
          <w:ilvl w:val="0"/>
          <w:numId w:val="65"/>
        </w:numPr>
        <w:tabs>
          <w:tab w:val="clear" w:pos="720"/>
        </w:tabs>
        <w:spacing w:before="80" w:after="80" w:line="320" w:lineRule="exact"/>
        <w:ind w:hanging="436"/>
        <w:rPr>
          <w:rFonts w:cs="Times New Roman"/>
          <w:b/>
          <w:bCs/>
          <w:szCs w:val="24"/>
        </w:rPr>
      </w:pPr>
      <w:r>
        <w:rPr>
          <w:rFonts w:cs="Times New Roman"/>
          <w:b/>
          <w:bCs/>
          <w:szCs w:val="24"/>
        </w:rPr>
        <w:lastRenderedPageBreak/>
        <w:t>TỈNH THANH HÓA</w:t>
      </w:r>
    </w:p>
    <w:p w14:paraId="739C23DE" w14:textId="53DA78CD" w:rsidR="000965B5" w:rsidRPr="000E4F68" w:rsidRDefault="000965B5" w:rsidP="000965B5">
      <w:pPr>
        <w:spacing w:before="80" w:after="80" w:line="320" w:lineRule="exact"/>
        <w:rPr>
          <w:rFonts w:cs="Times New Roman"/>
          <w:b/>
          <w:bCs/>
          <w:szCs w:val="24"/>
        </w:rPr>
      </w:pPr>
      <w:r w:rsidRPr="000E4F68">
        <w:rPr>
          <w:rFonts w:eastAsia="Times New Roman" w:cs="Times New Roman"/>
          <w:b/>
          <w:bCs/>
          <w:i/>
          <w:iCs/>
          <w:color w:val="000000"/>
          <w:szCs w:val="24"/>
        </w:rPr>
        <w:t>Danh sách những người tham gia</w:t>
      </w:r>
    </w:p>
    <w:tbl>
      <w:tblPr>
        <w:tblW w:w="9064" w:type="dxa"/>
        <w:tblCellMar>
          <w:left w:w="0" w:type="dxa"/>
          <w:right w:w="0" w:type="dxa"/>
        </w:tblCellMar>
        <w:tblLook w:val="04A0" w:firstRow="1" w:lastRow="0" w:firstColumn="1" w:lastColumn="0" w:noHBand="0" w:noVBand="1"/>
      </w:tblPr>
      <w:tblGrid>
        <w:gridCol w:w="910"/>
        <w:gridCol w:w="2496"/>
        <w:gridCol w:w="5658"/>
      </w:tblGrid>
      <w:tr w:rsidR="000965B5" w:rsidRPr="000E4F68" w14:paraId="72BDCF06" w14:textId="77777777" w:rsidTr="00194C59">
        <w:trPr>
          <w:tblHeader/>
        </w:trPr>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ED8DF1"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TT</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6B4691"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Họ và tên</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7F17B8"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Các bên liên quan</w:t>
            </w:r>
          </w:p>
        </w:tc>
      </w:tr>
      <w:tr w:rsidR="000965B5" w:rsidRPr="000E4F68" w14:paraId="67910F99" w14:textId="77777777" w:rsidTr="00194C59">
        <w:trPr>
          <w:trHeight w:val="90"/>
        </w:trPr>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BC0992"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C81190"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Minh Vân</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568DF6"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trưởng ban quản lý dự án của PPMU</w:t>
            </w:r>
          </w:p>
        </w:tc>
      </w:tr>
      <w:tr w:rsidR="000965B5" w:rsidRPr="000E4F68" w14:paraId="70AE3C93"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105CBD"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C297AC"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Vũ Đình Tôn</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419997"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trưởng phòng quản lý xây dựng Sở NN &amp; PTNT</w:t>
            </w:r>
          </w:p>
        </w:tc>
      </w:tr>
      <w:tr w:rsidR="000965B5" w:rsidRPr="000E4F68" w14:paraId="1D36B558"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56C404"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3</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AACDF5"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Quang Trung</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ABF72F"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Cán bộ phòng kế hoạch Sở NN &amp; PTNT</w:t>
            </w:r>
          </w:p>
        </w:tc>
      </w:tr>
      <w:tr w:rsidR="000965B5" w:rsidRPr="000E4F68" w14:paraId="3E349E45"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D7C0B1"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4</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082A55"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Bá Duy</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4CC52A"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Cán bộ Phòng Nông nghiệp huyện Hoằng Hóa</w:t>
            </w:r>
          </w:p>
        </w:tc>
      </w:tr>
      <w:tr w:rsidR="000965B5" w:rsidRPr="000E4F68" w14:paraId="0A7580EC"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A897E2"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5</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D77245"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Đức Thọ</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47B19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Chủ tịch UBND xã Hoằng Phong, huyện Hoằng Hóa</w:t>
            </w:r>
          </w:p>
        </w:tc>
      </w:tr>
      <w:tr w:rsidR="000965B5" w:rsidRPr="000E4F68" w14:paraId="26639D2D"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DF89A4"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6</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B0435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Dương Văn Hùng</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14A752"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Chủ tịch UBND xã Hải Lộc, huyện Hậu Lộc</w:t>
            </w:r>
          </w:p>
        </w:tc>
      </w:tr>
      <w:tr w:rsidR="000965B5" w:rsidRPr="000E4F68" w14:paraId="45E7879A"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919D84"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7</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54A67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Bùi Văn Thái</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8246E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Chủ tịch UBND xã Đa Lộc, huyện Hậu Lộc</w:t>
            </w:r>
          </w:p>
        </w:tc>
      </w:tr>
      <w:tr w:rsidR="000965B5" w:rsidRPr="000E4F68" w14:paraId="4EA01D1C"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49FDCE"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8</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9AA007"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Trọng Thảo</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9FE5D"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Chủ tịch UBND xã Hoằng Yên, huyện Hoằng Yên</w:t>
            </w:r>
          </w:p>
        </w:tc>
      </w:tr>
      <w:tr w:rsidR="000965B5" w:rsidRPr="000E4F68" w14:paraId="2464BE9D"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89A784"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9</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EC65D2"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Hữu Dũng</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0AEE4D"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trưởng phòng nông nghiệp huyện Hoằng Hóa</w:t>
            </w:r>
          </w:p>
        </w:tc>
      </w:tr>
      <w:tr w:rsidR="000965B5" w:rsidRPr="000E4F68" w14:paraId="263B6E91"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F1612E"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10</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29FAE1"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Ngọc Trai</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8A430E"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Chủ tịch huyện Hậu Lộc</w:t>
            </w:r>
          </w:p>
        </w:tc>
      </w:tr>
      <w:tr w:rsidR="000965B5" w:rsidRPr="000E4F68" w14:paraId="46D567A0"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0D7B87"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11</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48D57E"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Cao Văn Quang</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330862"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Chủ tịch UBND xã Hoằng Nông huyện Hoằng Hóa.</w:t>
            </w:r>
          </w:p>
        </w:tc>
      </w:tr>
      <w:tr w:rsidR="000965B5" w:rsidRPr="000E4F68" w14:paraId="6F8C2DB0"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53EAB"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12</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71DBE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Thành Nhân</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0EB03F"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Sở NN &amp; PTNT</w:t>
            </w:r>
          </w:p>
        </w:tc>
      </w:tr>
      <w:tr w:rsidR="000965B5" w:rsidRPr="000E4F68" w14:paraId="4061944A"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C199BE"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13</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3401EF"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Vũ Thị Ánh Nguyệt</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3B2E06"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trưởng phòng nông nghiệp huyện Quảng Xương</w:t>
            </w:r>
          </w:p>
        </w:tc>
      </w:tr>
      <w:tr w:rsidR="000965B5" w:rsidRPr="000E4F68" w14:paraId="1AA79CCD"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82BB50"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14</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58E381"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Đình Thạch</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1C6DA7"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Chủ tịch UBND xã Quảng Trung, huyện Quảng Xương</w:t>
            </w:r>
          </w:p>
        </w:tc>
      </w:tr>
      <w:tr w:rsidR="000965B5" w:rsidRPr="000E4F68" w14:paraId="181E0EB5"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3724FD"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15</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92C071"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Văn Dũng</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EDBAA5"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Chủ tịch UBND xã Nga Tân</w:t>
            </w:r>
          </w:p>
        </w:tc>
      </w:tr>
      <w:tr w:rsidR="000965B5" w:rsidRPr="000E4F68" w14:paraId="14127DD7"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6E329"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16</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E58F95"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Văn Hùng</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C23259"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Chủ tịch UBND xã Nga Thủy</w:t>
            </w:r>
          </w:p>
        </w:tc>
      </w:tr>
      <w:tr w:rsidR="000965B5" w:rsidRPr="000E4F68" w14:paraId="37746477"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725E2D"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17</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93993F"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Vũ Huy Quang</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6AE8DF"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Chủ tịch UBND xã Nga Tiến</w:t>
            </w:r>
          </w:p>
        </w:tc>
      </w:tr>
      <w:tr w:rsidR="000965B5" w:rsidRPr="000E4F68" w14:paraId="4EC18EC9"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3EFE94"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18</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B922F9"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Thịnh Văn Huyên</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7F6E91"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Chủ tịch UBND xã Nga Sơn</w:t>
            </w:r>
          </w:p>
        </w:tc>
      </w:tr>
      <w:tr w:rsidR="000965B5" w:rsidRPr="000E4F68" w14:paraId="3767343D"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8F9440"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19</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375649"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Văn Hiệp</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F5EBE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Chủ tịch UBND xã Hoằng Trường</w:t>
            </w:r>
          </w:p>
        </w:tc>
      </w:tr>
      <w:tr w:rsidR="000965B5" w:rsidRPr="000E4F68" w14:paraId="6401F1BA"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4BDAA9"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20</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103859"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Văn Toàn</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4E7597"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Chủ tịch UBND xã Hải Châu</w:t>
            </w:r>
          </w:p>
        </w:tc>
      </w:tr>
      <w:tr w:rsidR="000965B5" w:rsidRPr="000E4F68" w14:paraId="1FE784F2"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A35E89"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21</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6E922C"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Xuân Hùng</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EA8B1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Cán bộ địa chính UBND xã Hải Châu</w:t>
            </w:r>
          </w:p>
        </w:tc>
      </w:tr>
      <w:tr w:rsidR="000965B5" w:rsidRPr="000E4F68" w14:paraId="6CDF7CA9"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E3EE64"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22</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3D27D4"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Thị Tuyết</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2DBE04"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Cán bộ Phòng Nông nghiệp quận Hải Châu</w:t>
            </w:r>
          </w:p>
        </w:tc>
      </w:tr>
      <w:tr w:rsidR="000965B5" w:rsidRPr="000E4F68" w14:paraId="5BFFC76C"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BE5E19"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23</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2CC4E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Tống Văn Đoàn</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8B2B10"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Đại diện Sở TNMT</w:t>
            </w:r>
          </w:p>
        </w:tc>
      </w:tr>
      <w:tr w:rsidR="000965B5" w:rsidRPr="000E4F68" w14:paraId="786C5984"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92666D"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24</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706EE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Thị Thu Lan</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5AEE14"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Đại diện Sở LĐTBXH</w:t>
            </w:r>
          </w:p>
        </w:tc>
      </w:tr>
      <w:tr w:rsidR="000965B5" w:rsidRPr="000E4F68" w14:paraId="0512FACC"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B31E80"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25</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A616F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Thị Hoàn</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CB4B4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Đại diện Phòng Nông nghiệp huyện Nga Sơn</w:t>
            </w:r>
          </w:p>
        </w:tc>
      </w:tr>
      <w:tr w:rsidR="000965B5" w:rsidRPr="000E4F68" w14:paraId="5036155D"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2C1317"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26</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E52EEC"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Xuân Thắng</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45FE36"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Chi cục Thủy sản Sở NN &amp; PTNT</w:t>
            </w:r>
          </w:p>
        </w:tc>
      </w:tr>
      <w:tr w:rsidR="000965B5" w:rsidRPr="000E4F68" w14:paraId="4628DF53"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DE7005"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27</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7C447D"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Trương Thị Vệ</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5C2CA1"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Đại diện chính quyền địa phương</w:t>
            </w:r>
          </w:p>
        </w:tc>
      </w:tr>
      <w:tr w:rsidR="000965B5" w:rsidRPr="000E4F68" w14:paraId="35E43B11"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0C5965"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28</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CE3894"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Văn Sang</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5D6B24"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Đại diện chính quyền địa phương</w:t>
            </w:r>
          </w:p>
        </w:tc>
      </w:tr>
      <w:tr w:rsidR="000965B5" w:rsidRPr="000E4F68" w14:paraId="34E18B18"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BABFBD"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29</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5A70D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Vũ Văn Hà</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A84811"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giám đốc khuyến nông Sở NN &amp; PTNT</w:t>
            </w:r>
          </w:p>
        </w:tc>
      </w:tr>
      <w:tr w:rsidR="000965B5" w:rsidRPr="000E4F68" w14:paraId="2C9C0C93"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A1E62B"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30</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07E048"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Văn Thắng</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33E9C5"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Ban QLDA cảng cá Hậu Lộc</w:t>
            </w:r>
          </w:p>
        </w:tc>
      </w:tr>
      <w:tr w:rsidR="000965B5" w:rsidRPr="000E4F68" w14:paraId="24FB3291" w14:textId="77777777" w:rsidTr="00194C59">
        <w:tc>
          <w:tcPr>
            <w:tcW w:w="9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9B2D5A"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31</w:t>
            </w:r>
          </w:p>
        </w:tc>
        <w:tc>
          <w:tcPr>
            <w:tcW w:w="24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27E09D"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Trương Hùng Thế</w:t>
            </w:r>
          </w:p>
        </w:tc>
        <w:tc>
          <w:tcPr>
            <w:tcW w:w="56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E0B7E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Chủ tịch UBND xã Hoằng Phụ.</w:t>
            </w:r>
          </w:p>
        </w:tc>
      </w:tr>
    </w:tbl>
    <w:p w14:paraId="719F762B" w14:textId="77777777" w:rsidR="000965B5" w:rsidRPr="000E4F68" w:rsidRDefault="000965B5" w:rsidP="00C93792">
      <w:pPr>
        <w:spacing w:before="80" w:after="80" w:line="320" w:lineRule="exact"/>
        <w:rPr>
          <w:rFonts w:cs="Times New Roman"/>
          <w:b/>
          <w:bCs/>
          <w:i/>
          <w:iCs/>
          <w:szCs w:val="24"/>
        </w:rPr>
      </w:pPr>
    </w:p>
    <w:p w14:paraId="3C6BDC05" w14:textId="6F5A3317" w:rsidR="001A2AB4" w:rsidRPr="000E4F68" w:rsidRDefault="00DB4506" w:rsidP="00C93792">
      <w:pPr>
        <w:spacing w:before="80" w:after="80" w:line="320" w:lineRule="exact"/>
        <w:rPr>
          <w:rFonts w:cs="Times New Roman"/>
          <w:b/>
          <w:bCs/>
          <w:i/>
          <w:iCs/>
          <w:szCs w:val="24"/>
        </w:rPr>
      </w:pPr>
      <w:r w:rsidRPr="000E4F68">
        <w:rPr>
          <w:rFonts w:cs="Times New Roman"/>
          <w:noProof/>
          <w:szCs w:val="24"/>
        </w:rPr>
        <w:lastRenderedPageBreak/>
        <w:drawing>
          <wp:anchor distT="0" distB="0" distL="114300" distR="114300" simplePos="0" relativeHeight="251726848" behindDoc="0" locked="0" layoutInCell="1" allowOverlap="1" wp14:anchorId="702F0EA1" wp14:editId="680D01BC">
            <wp:simplePos x="0" y="0"/>
            <wp:positionH relativeFrom="margin">
              <wp:posOffset>-11430</wp:posOffset>
            </wp:positionH>
            <wp:positionV relativeFrom="paragraph">
              <wp:posOffset>344805</wp:posOffset>
            </wp:positionV>
            <wp:extent cx="5759450" cy="3917315"/>
            <wp:effectExtent l="0" t="0" r="0" b="6985"/>
            <wp:wrapTopAndBottom/>
            <wp:docPr id="11" name="Picture 11" descr="IMG-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15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59450" cy="3917315"/>
                    </a:xfrm>
                    <a:prstGeom prst="rect">
                      <a:avLst/>
                    </a:prstGeom>
                  </pic:spPr>
                </pic:pic>
              </a:graphicData>
            </a:graphic>
            <wp14:sizeRelH relativeFrom="margin">
              <wp14:pctWidth>0</wp14:pctWidth>
            </wp14:sizeRelH>
          </wp:anchor>
        </w:drawing>
      </w:r>
      <w:r w:rsidR="000965B5" w:rsidRPr="000E4F68">
        <w:rPr>
          <w:rFonts w:eastAsia="Times New Roman" w:cs="Times New Roman"/>
          <w:b/>
          <w:bCs/>
          <w:i/>
          <w:iCs/>
          <w:color w:val="000000"/>
          <w:szCs w:val="24"/>
        </w:rPr>
        <w:t xml:space="preserve"> Hình ảnh cuộc họp tham vấn tại tỉnh Thanh Hóa</w:t>
      </w:r>
    </w:p>
    <w:p w14:paraId="28CABA56" w14:textId="55741487" w:rsidR="00DB4506" w:rsidRPr="000E4F68" w:rsidRDefault="000965B5" w:rsidP="000965B5">
      <w:pPr>
        <w:spacing w:before="40" w:after="40" w:line="288" w:lineRule="auto"/>
        <w:jc w:val="center"/>
        <w:rPr>
          <w:rFonts w:cs="Times New Roman"/>
          <w:b/>
          <w:bCs/>
          <w:i/>
          <w:iCs/>
          <w:szCs w:val="24"/>
        </w:rPr>
      </w:pPr>
      <w:r w:rsidRPr="000E4F68">
        <w:rPr>
          <w:rFonts w:eastAsia="Times New Roman" w:cs="Times New Roman"/>
          <w:i/>
          <w:iCs/>
          <w:color w:val="000000"/>
          <w:szCs w:val="24"/>
        </w:rPr>
        <w:t>Họp tham vấn với các bên liên quan tại tỉnh Thanh Hóa</w:t>
      </w:r>
      <w:r w:rsidRPr="000E4F68">
        <w:rPr>
          <w:rFonts w:cs="Times New Roman"/>
          <w:b/>
          <w:bCs/>
          <w:i/>
          <w:iCs/>
          <w:szCs w:val="24"/>
        </w:rPr>
        <w:t xml:space="preserve"> </w:t>
      </w:r>
      <w:r w:rsidR="00DB4506" w:rsidRPr="000E4F68">
        <w:rPr>
          <w:rFonts w:cs="Times New Roman"/>
          <w:b/>
          <w:bCs/>
          <w:i/>
          <w:iCs/>
          <w:szCs w:val="24"/>
        </w:rPr>
        <w:br w:type="page"/>
      </w:r>
    </w:p>
    <w:p w14:paraId="40CDED94" w14:textId="748259AF" w:rsidR="002B12B3" w:rsidRPr="000E4F68" w:rsidRDefault="000965B5" w:rsidP="00433B51">
      <w:pPr>
        <w:pStyle w:val="ListParagraph"/>
        <w:numPr>
          <w:ilvl w:val="0"/>
          <w:numId w:val="65"/>
        </w:numPr>
        <w:spacing w:before="80" w:after="80" w:line="320" w:lineRule="exact"/>
        <w:ind w:left="567" w:hanging="283"/>
        <w:rPr>
          <w:rFonts w:cs="Times New Roman"/>
          <w:b/>
          <w:bCs/>
          <w:szCs w:val="24"/>
        </w:rPr>
      </w:pPr>
      <w:r w:rsidRPr="000E4F68">
        <w:rPr>
          <w:rFonts w:eastAsia="Times New Roman" w:cs="Times New Roman"/>
          <w:b/>
          <w:bCs/>
          <w:color w:val="000000"/>
          <w:szCs w:val="24"/>
        </w:rPr>
        <w:lastRenderedPageBreak/>
        <w:t>TỈNH NGHỆ AN</w:t>
      </w:r>
    </w:p>
    <w:p w14:paraId="62F6A3B5" w14:textId="3B287C19" w:rsidR="00DB4506" w:rsidRPr="000E4F68" w:rsidRDefault="000965B5" w:rsidP="006675A5">
      <w:pPr>
        <w:spacing w:before="80" w:after="80" w:line="320" w:lineRule="exact"/>
        <w:rPr>
          <w:rFonts w:eastAsia="Times New Roman" w:cs="Times New Roman"/>
          <w:b/>
          <w:bCs/>
          <w:i/>
          <w:iCs/>
          <w:color w:val="000000"/>
          <w:szCs w:val="24"/>
        </w:rPr>
      </w:pPr>
      <w:r w:rsidRPr="000E4F68">
        <w:rPr>
          <w:rFonts w:eastAsia="Times New Roman" w:cs="Times New Roman"/>
          <w:b/>
          <w:bCs/>
          <w:i/>
          <w:iCs/>
          <w:color w:val="000000"/>
          <w:szCs w:val="24"/>
        </w:rPr>
        <w:t>Danh sách những người tham gia</w:t>
      </w:r>
    </w:p>
    <w:tbl>
      <w:tblPr>
        <w:tblW w:w="9064" w:type="dxa"/>
        <w:tblCellMar>
          <w:left w:w="0" w:type="dxa"/>
          <w:right w:w="0" w:type="dxa"/>
        </w:tblCellMar>
        <w:tblLook w:val="04A0" w:firstRow="1" w:lastRow="0" w:firstColumn="1" w:lastColumn="0" w:noHBand="0" w:noVBand="1"/>
      </w:tblPr>
      <w:tblGrid>
        <w:gridCol w:w="970"/>
        <w:gridCol w:w="2510"/>
        <w:gridCol w:w="5584"/>
      </w:tblGrid>
      <w:tr w:rsidR="000965B5" w:rsidRPr="000E4F68" w14:paraId="1DD56054" w14:textId="77777777" w:rsidTr="00194C59">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4E6F98"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TT</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1BD830"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Họ và tên</w:t>
            </w:r>
          </w:p>
        </w:tc>
        <w:tc>
          <w:tcPr>
            <w:tcW w:w="55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41653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Các bên liên quan</w:t>
            </w:r>
          </w:p>
        </w:tc>
      </w:tr>
      <w:tr w:rsidR="000965B5" w:rsidRPr="000E4F68" w14:paraId="257DD441" w14:textId="77777777" w:rsidTr="00194C59">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DD2C77"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FFA2AD"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Bùi Xuân Trực</w:t>
            </w:r>
          </w:p>
        </w:tc>
        <w:tc>
          <w:tcPr>
            <w:tcW w:w="55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10B1B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trưởng phòng nông nghiệp huyện Quỳnh Lưu</w:t>
            </w:r>
          </w:p>
        </w:tc>
      </w:tr>
      <w:tr w:rsidR="000965B5" w:rsidRPr="000E4F68" w14:paraId="670F4BB4" w14:textId="77777777" w:rsidTr="00194C59">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448C3D"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C4FD11"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Đăng Tài</w:t>
            </w:r>
          </w:p>
        </w:tc>
        <w:tc>
          <w:tcPr>
            <w:tcW w:w="55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2D4725"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trưởng phòng Kinh tế thị xã Hoàng Mai</w:t>
            </w:r>
          </w:p>
        </w:tc>
      </w:tr>
      <w:tr w:rsidR="000965B5" w:rsidRPr="000E4F68" w14:paraId="471B9A88" w14:textId="77777777" w:rsidTr="00194C59">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D81C7E"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3</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CA0164"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Thị Hương Giang</w:t>
            </w:r>
          </w:p>
        </w:tc>
        <w:tc>
          <w:tcPr>
            <w:tcW w:w="55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A41739"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Hội trưởng Hội LHPNVN</w:t>
            </w:r>
          </w:p>
        </w:tc>
      </w:tr>
      <w:tr w:rsidR="000965B5" w:rsidRPr="000E4F68" w14:paraId="652D6BB6" w14:textId="77777777" w:rsidTr="00194C59">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042F6C"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4</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9BF7D0"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Đình Sắc</w:t>
            </w:r>
          </w:p>
        </w:tc>
        <w:tc>
          <w:tcPr>
            <w:tcW w:w="55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7E952A"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Đại diện Sở TNMT</w:t>
            </w:r>
          </w:p>
        </w:tc>
      </w:tr>
      <w:tr w:rsidR="000965B5" w:rsidRPr="000E4F68" w14:paraId="17B97AC6" w14:textId="77777777" w:rsidTr="00194C59">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8A0973"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5</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993C92"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Trần Khắc Ân</w:t>
            </w:r>
          </w:p>
        </w:tc>
        <w:tc>
          <w:tcPr>
            <w:tcW w:w="55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B584EE"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Trung tâm Phát triển quỹ đất tỉnh</w:t>
            </w:r>
          </w:p>
        </w:tc>
      </w:tr>
      <w:tr w:rsidR="000965B5" w:rsidRPr="000E4F68" w14:paraId="610243BC" w14:textId="77777777" w:rsidTr="00194C59">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A7CF61"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6</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CB80B9"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Võ Anh Tuấn</w:t>
            </w:r>
          </w:p>
        </w:tc>
        <w:tc>
          <w:tcPr>
            <w:tcW w:w="55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1613C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trưởng phòng quản lý xây dựng Sở NN &amp; PTNT</w:t>
            </w:r>
          </w:p>
        </w:tc>
      </w:tr>
      <w:tr w:rsidR="000965B5" w:rsidRPr="000E4F68" w14:paraId="20EF042E" w14:textId="77777777" w:rsidTr="00194C59">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ED8034"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7</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5C1CDC"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Trần Nam Trung</w:t>
            </w:r>
          </w:p>
        </w:tc>
        <w:tc>
          <w:tcPr>
            <w:tcW w:w="55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CC1930"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Đại diện UBND huyện Diễn Châu</w:t>
            </w:r>
          </w:p>
        </w:tc>
      </w:tr>
      <w:tr w:rsidR="000965B5" w:rsidRPr="000E4F68" w14:paraId="584EBE4A" w14:textId="77777777" w:rsidTr="00194C59">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8025F7"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8</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3D329F"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Hoàng Quang</w:t>
            </w:r>
          </w:p>
        </w:tc>
        <w:tc>
          <w:tcPr>
            <w:tcW w:w="55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CBD8F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Đại diện Sở VNTTDL</w:t>
            </w:r>
          </w:p>
        </w:tc>
      </w:tr>
      <w:tr w:rsidR="000965B5" w:rsidRPr="000E4F68" w14:paraId="09445AE5" w14:textId="77777777" w:rsidTr="00194C59">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E6F8D1"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9</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E46542"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Bùi Đức Diệp</w:t>
            </w:r>
          </w:p>
        </w:tc>
        <w:tc>
          <w:tcPr>
            <w:tcW w:w="55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0D6E10"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Cán bộ Phòng Kế hoạch của Ban QLDA Nông nghiệp và Phát triển Nông thôn (PPMU)</w:t>
            </w:r>
          </w:p>
        </w:tc>
      </w:tr>
      <w:tr w:rsidR="000965B5" w:rsidRPr="000E4F68" w14:paraId="313C6B6E" w14:textId="77777777" w:rsidTr="00194C59">
        <w:tc>
          <w:tcPr>
            <w:tcW w:w="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5FB911"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10</w:t>
            </w:r>
          </w:p>
        </w:tc>
        <w:tc>
          <w:tcPr>
            <w:tcW w:w="25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4B8BA7"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Thị Thu Hiền</w:t>
            </w:r>
          </w:p>
        </w:tc>
        <w:tc>
          <w:tcPr>
            <w:tcW w:w="55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3974A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Cán bộ MTXH của PPMU</w:t>
            </w:r>
          </w:p>
        </w:tc>
      </w:tr>
    </w:tbl>
    <w:p w14:paraId="690E382F" w14:textId="4D184335" w:rsidR="002B12B3" w:rsidRPr="000E4F68" w:rsidRDefault="000965B5" w:rsidP="002B12B3">
      <w:pPr>
        <w:spacing w:before="80" w:after="80" w:line="320" w:lineRule="exact"/>
        <w:rPr>
          <w:rFonts w:cs="Times New Roman"/>
          <w:b/>
          <w:bCs/>
          <w:i/>
          <w:iCs/>
          <w:szCs w:val="24"/>
        </w:rPr>
      </w:pPr>
      <w:r w:rsidRPr="000E4F68">
        <w:rPr>
          <w:rFonts w:eastAsia="Times New Roman" w:cs="Times New Roman"/>
          <w:b/>
          <w:bCs/>
          <w:i/>
          <w:iCs/>
          <w:color w:val="000000"/>
          <w:szCs w:val="24"/>
        </w:rPr>
        <w:t>Hình ảnh cuộc họp tham vấn tại tỉnh Nghệ An</w:t>
      </w:r>
    </w:p>
    <w:p w14:paraId="59C643CE" w14:textId="77777777" w:rsidR="000965B5" w:rsidRPr="000E4F68" w:rsidRDefault="00FF789E" w:rsidP="000965B5">
      <w:pPr>
        <w:spacing w:before="80" w:after="80" w:line="320" w:lineRule="exact"/>
        <w:rPr>
          <w:rFonts w:cs="Times New Roman"/>
          <w:i/>
          <w:iCs/>
          <w:szCs w:val="24"/>
        </w:rPr>
      </w:pPr>
      <w:r w:rsidRPr="000E4F68">
        <w:rPr>
          <w:rFonts w:cs="Times New Roman"/>
          <w:noProof/>
          <w:szCs w:val="24"/>
        </w:rPr>
        <w:drawing>
          <wp:anchor distT="0" distB="0" distL="114300" distR="114300" simplePos="0" relativeHeight="251728896" behindDoc="0" locked="0" layoutInCell="1" allowOverlap="1" wp14:anchorId="2A8A1C09" wp14:editId="0F623D78">
            <wp:simplePos x="0" y="0"/>
            <wp:positionH relativeFrom="column">
              <wp:posOffset>0</wp:posOffset>
            </wp:positionH>
            <wp:positionV relativeFrom="paragraph">
              <wp:posOffset>253365</wp:posOffset>
            </wp:positionV>
            <wp:extent cx="5760720" cy="4320997"/>
            <wp:effectExtent l="0" t="0" r="0" b="3810"/>
            <wp:wrapTopAndBottom/>
            <wp:docPr id="14" name="Picture 14" descr="IMG-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217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60720" cy="4320997"/>
                    </a:xfrm>
                    <a:prstGeom prst="rect">
                      <a:avLst/>
                    </a:prstGeom>
                  </pic:spPr>
                </pic:pic>
              </a:graphicData>
            </a:graphic>
          </wp:anchor>
        </w:drawing>
      </w:r>
    </w:p>
    <w:p w14:paraId="15F38D79" w14:textId="1A1DC871" w:rsidR="00AA1F06" w:rsidRPr="000E4F68" w:rsidRDefault="000965B5" w:rsidP="000965B5">
      <w:pPr>
        <w:spacing w:before="80" w:after="80" w:line="320" w:lineRule="exact"/>
        <w:jc w:val="center"/>
        <w:rPr>
          <w:rFonts w:cs="Times New Roman"/>
          <w:b/>
          <w:bCs/>
          <w:szCs w:val="24"/>
        </w:rPr>
      </w:pPr>
      <w:r w:rsidRPr="000E4F68">
        <w:rPr>
          <w:rFonts w:eastAsia="Times New Roman" w:cs="Times New Roman"/>
          <w:i/>
          <w:iCs/>
          <w:color w:val="000000"/>
          <w:szCs w:val="24"/>
        </w:rPr>
        <w:t>Họp tham vấn với các bên liên quan ở tỉnh Nghệ An</w:t>
      </w:r>
      <w:r w:rsidRPr="000E4F68">
        <w:rPr>
          <w:rFonts w:cs="Times New Roman"/>
          <w:b/>
          <w:bCs/>
          <w:szCs w:val="24"/>
        </w:rPr>
        <w:t xml:space="preserve"> </w:t>
      </w:r>
      <w:r w:rsidR="00AA1F06" w:rsidRPr="000E4F68">
        <w:rPr>
          <w:rFonts w:cs="Times New Roman"/>
          <w:b/>
          <w:bCs/>
          <w:szCs w:val="24"/>
        </w:rPr>
        <w:br w:type="page"/>
      </w:r>
    </w:p>
    <w:p w14:paraId="7862ABB1" w14:textId="73E612D5" w:rsidR="002B12B3" w:rsidRPr="000E4F68" w:rsidRDefault="00F13FA3" w:rsidP="00433B51">
      <w:pPr>
        <w:pStyle w:val="ListParagraph"/>
        <w:numPr>
          <w:ilvl w:val="0"/>
          <w:numId w:val="65"/>
        </w:numPr>
        <w:spacing w:before="80" w:after="80" w:line="320" w:lineRule="exact"/>
        <w:ind w:left="567" w:hanging="283"/>
        <w:rPr>
          <w:rFonts w:cs="Times New Roman"/>
          <w:b/>
          <w:bCs/>
          <w:szCs w:val="24"/>
        </w:rPr>
      </w:pPr>
      <w:r>
        <w:rPr>
          <w:rFonts w:eastAsia="Times New Roman" w:cs="Times New Roman"/>
          <w:b/>
          <w:bCs/>
          <w:color w:val="000000"/>
          <w:szCs w:val="24"/>
        </w:rPr>
        <w:lastRenderedPageBreak/>
        <w:t>T</w:t>
      </w:r>
      <w:r w:rsidR="000965B5" w:rsidRPr="000E4F68">
        <w:rPr>
          <w:rFonts w:eastAsia="Times New Roman" w:cs="Times New Roman"/>
          <w:b/>
          <w:bCs/>
          <w:color w:val="000000"/>
          <w:szCs w:val="24"/>
        </w:rPr>
        <w:t>ỈNH QUẢNG TRỊ</w:t>
      </w:r>
    </w:p>
    <w:p w14:paraId="31D79A47" w14:textId="2AF5C7DE" w:rsidR="00AA1F06" w:rsidRPr="000E4F68" w:rsidRDefault="000965B5" w:rsidP="006675A5">
      <w:pPr>
        <w:spacing w:before="80" w:after="80" w:line="320" w:lineRule="exact"/>
        <w:rPr>
          <w:rFonts w:cs="Times New Roman"/>
          <w:b/>
          <w:bCs/>
          <w:i/>
          <w:iCs/>
          <w:szCs w:val="24"/>
        </w:rPr>
      </w:pPr>
      <w:r w:rsidRPr="000E4F68">
        <w:rPr>
          <w:rFonts w:eastAsia="Times New Roman" w:cs="Times New Roman"/>
          <w:b/>
          <w:bCs/>
          <w:i/>
          <w:iCs/>
          <w:color w:val="000000"/>
          <w:szCs w:val="24"/>
        </w:rPr>
        <w:t>Danh sách những người tham gia</w:t>
      </w:r>
    </w:p>
    <w:tbl>
      <w:tblPr>
        <w:tblW w:w="9064" w:type="dxa"/>
        <w:tblCellMar>
          <w:left w:w="0" w:type="dxa"/>
          <w:right w:w="0" w:type="dxa"/>
        </w:tblCellMar>
        <w:tblLook w:val="04A0" w:firstRow="1" w:lastRow="0" w:firstColumn="1" w:lastColumn="0" w:noHBand="0" w:noVBand="1"/>
      </w:tblPr>
      <w:tblGrid>
        <w:gridCol w:w="706"/>
        <w:gridCol w:w="2560"/>
        <w:gridCol w:w="5798"/>
      </w:tblGrid>
      <w:tr w:rsidR="000965B5" w:rsidRPr="000E4F68" w14:paraId="716D904C"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8C475E"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b/>
                <w:bCs/>
                <w:szCs w:val="24"/>
              </w:rPr>
              <w:t>TT</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9ADC08"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Họ và tên</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F7F48E"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Các bên liên quan</w:t>
            </w:r>
          </w:p>
        </w:tc>
      </w:tr>
      <w:tr w:rsidR="000965B5" w:rsidRPr="000E4F68" w14:paraId="145348F6"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45B3F7"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15C40C"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Văn Huấn</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0EFED8"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Giám đốc Sở NN &amp; PTNT</w:t>
            </w:r>
          </w:p>
        </w:tc>
      </w:tr>
      <w:tr w:rsidR="000965B5" w:rsidRPr="000E4F68" w14:paraId="78CA33E6"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22CA74"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BDA0C2"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Thanh Bình</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CCD31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Giám đốc Ban QLDA Nông nghiệp và Phát triển nông thôn (PPMU)</w:t>
            </w:r>
          </w:p>
        </w:tc>
      </w:tr>
      <w:tr w:rsidR="000965B5" w:rsidRPr="000E4F68" w14:paraId="6960A3BF"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360102"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3</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D16658"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TRan Thái Chung</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5015CA"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trưởng phòng Kế hoạch và Kỹ thuật của PPMU</w:t>
            </w:r>
          </w:p>
        </w:tc>
      </w:tr>
      <w:tr w:rsidR="000965B5" w:rsidRPr="000E4F68" w14:paraId="3A887C04"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76CD86"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4</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B7602D"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Hương Cảnh</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F177AA"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Cán bộ Phòng Kế hoạch và Kỹ thuật của PPMU</w:t>
            </w:r>
          </w:p>
        </w:tc>
      </w:tr>
      <w:tr w:rsidR="000965B5" w:rsidRPr="000E4F68" w14:paraId="66FFA518"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0A7554"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5</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43E31F"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Đình</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6CDA4E"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Nhân viên của PPMU</w:t>
            </w:r>
          </w:p>
        </w:tc>
      </w:tr>
      <w:tr w:rsidR="000965B5" w:rsidRPr="000E4F68" w14:paraId="7672CCA7"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86D83D9"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6</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681EE2"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Hoàng Cộng Hòa</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75921A"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Nhân viên của PPMU</w:t>
            </w:r>
          </w:p>
        </w:tc>
      </w:tr>
      <w:tr w:rsidR="000965B5" w:rsidRPr="000E4F68" w14:paraId="413347CB"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222160"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7</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671959"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Ngọc Tuấn</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442B06"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Trưởng phòng Quản lý xây dựng Văn phòng Sở NN &amp; PTNT</w:t>
            </w:r>
          </w:p>
        </w:tc>
      </w:tr>
      <w:tr w:rsidR="000965B5" w:rsidRPr="000E4F68" w14:paraId="5ADB1864"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55FC94"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8</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C79EB1"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Hồ Sỹ Hiền</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1FDFD7"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Cán bộ phòng Kế hoạch Sở NN &amp; PTNT</w:t>
            </w:r>
          </w:p>
        </w:tc>
      </w:tr>
      <w:tr w:rsidR="000965B5" w:rsidRPr="000E4F68" w14:paraId="6AC4793D"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4393A4"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9</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83AFD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Văn Sơn</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FE1DA7"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Giám đốc Cảng cá Sở NN &amp; PTNT</w:t>
            </w:r>
          </w:p>
        </w:tc>
      </w:tr>
      <w:tr w:rsidR="000965B5" w:rsidRPr="000E4F68" w14:paraId="53E5256A"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6C16D1"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10</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B41AED"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Võ Đình Long</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79EF7C"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giám đốc Sở VHTTDL</w:t>
            </w:r>
          </w:p>
        </w:tc>
      </w:tr>
      <w:tr w:rsidR="000965B5" w:rsidRPr="000E4F68" w14:paraId="7B21BDCD"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D92449"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11</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51B0A7"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Vinh Nam</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F2CFFC"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Đại diện Sở LĐTBXH</w:t>
            </w:r>
          </w:p>
        </w:tc>
      </w:tr>
      <w:tr w:rsidR="000965B5" w:rsidRPr="000E4F68" w14:paraId="386374CB"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7B57B5"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12</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E0ACDF"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Trần Anh Ngọc Hiền</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54B2FD"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Giám đốc Khu bảo tồn biển Cồn Cỏ</w:t>
            </w:r>
          </w:p>
        </w:tc>
      </w:tr>
      <w:tr w:rsidR="000965B5" w:rsidRPr="000E4F68" w14:paraId="31B83D22"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846444"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13</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075A59"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Trương Hữu Thu</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21D369"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Nhân viên Khu bảo tồn biển Cồn Cỏ</w:t>
            </w:r>
          </w:p>
        </w:tc>
      </w:tr>
      <w:tr w:rsidR="000965B5" w:rsidRPr="000E4F68" w14:paraId="23092B2C"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0E20F7"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14</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134E84"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Thị Thục Nữ</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B7ECED"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Đại diện Hội LHPNVN</w:t>
            </w:r>
          </w:p>
        </w:tc>
      </w:tr>
      <w:tr w:rsidR="000965B5" w:rsidRPr="000E4F68" w14:paraId="0EB38A82"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CA001E"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15</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733D2A"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Trần Văn Nhuận</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FE4BED"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Trưởng phòng Nông nghiệp và Phát triển nông thôn huyện Triệu Phong.</w:t>
            </w:r>
          </w:p>
        </w:tc>
      </w:tr>
    </w:tbl>
    <w:p w14:paraId="69FCF823" w14:textId="1CDF16CA" w:rsidR="006A5688" w:rsidRPr="000E4F68" w:rsidRDefault="008514A4" w:rsidP="006E6705">
      <w:pPr>
        <w:spacing w:before="80" w:after="80" w:line="320" w:lineRule="exact"/>
        <w:rPr>
          <w:rFonts w:cs="Times New Roman"/>
          <w:b/>
          <w:bCs/>
          <w:i/>
          <w:iCs/>
          <w:szCs w:val="24"/>
        </w:rPr>
      </w:pPr>
      <w:r w:rsidRPr="000E4F68">
        <w:rPr>
          <w:rFonts w:cs="Times New Roman"/>
          <w:b/>
          <w:bCs/>
          <w:iCs/>
          <w:noProof/>
          <w:szCs w:val="24"/>
        </w:rPr>
        <w:drawing>
          <wp:anchor distT="0" distB="0" distL="114300" distR="114300" simplePos="0" relativeHeight="251729920" behindDoc="0" locked="0" layoutInCell="1" allowOverlap="1" wp14:anchorId="72B3ECC6" wp14:editId="5365A941">
            <wp:simplePos x="0" y="0"/>
            <wp:positionH relativeFrom="margin">
              <wp:align>left</wp:align>
            </wp:positionH>
            <wp:positionV relativeFrom="paragraph">
              <wp:posOffset>304800</wp:posOffset>
            </wp:positionV>
            <wp:extent cx="5777865" cy="3156585"/>
            <wp:effectExtent l="0" t="0" r="0" b="5715"/>
            <wp:wrapTopAndBottom/>
            <wp:docPr id="15" name="Picture 15" descr="IMG-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34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94044" cy="3165507"/>
                    </a:xfrm>
                    <a:prstGeom prst="rect">
                      <a:avLst/>
                    </a:prstGeom>
                  </pic:spPr>
                </pic:pic>
              </a:graphicData>
            </a:graphic>
            <wp14:sizeRelH relativeFrom="margin">
              <wp14:pctWidth>0</wp14:pctWidth>
            </wp14:sizeRelH>
            <wp14:sizeRelV relativeFrom="margin">
              <wp14:pctHeight>0</wp14:pctHeight>
            </wp14:sizeRelV>
          </wp:anchor>
        </w:drawing>
      </w:r>
      <w:r w:rsidR="000965B5" w:rsidRPr="000E4F68">
        <w:rPr>
          <w:rFonts w:eastAsia="Times New Roman" w:cs="Times New Roman"/>
          <w:b/>
          <w:bCs/>
          <w:i/>
          <w:iCs/>
          <w:color w:val="000000"/>
          <w:szCs w:val="24"/>
        </w:rPr>
        <w:t xml:space="preserve"> Hình ảnh cuộc họp tham vấn tại tỉnh Quảng Trị</w:t>
      </w:r>
    </w:p>
    <w:p w14:paraId="0BBE9277" w14:textId="79EE640A" w:rsidR="008514A4" w:rsidRPr="000E4F68" w:rsidRDefault="000965B5" w:rsidP="008514A4">
      <w:pPr>
        <w:spacing w:before="40" w:after="40" w:line="288" w:lineRule="auto"/>
        <w:jc w:val="center"/>
        <w:rPr>
          <w:rFonts w:cs="Times New Roman"/>
          <w:b/>
          <w:bCs/>
          <w:szCs w:val="24"/>
        </w:rPr>
      </w:pPr>
      <w:r w:rsidRPr="000E4F68">
        <w:rPr>
          <w:rFonts w:eastAsia="Times New Roman" w:cs="Times New Roman"/>
          <w:i/>
          <w:iCs/>
          <w:color w:val="000000"/>
          <w:szCs w:val="24"/>
        </w:rPr>
        <w:t>Họp tham vấn với các bên liên quan tại tỉnh Quảng Trị</w:t>
      </w:r>
    </w:p>
    <w:p w14:paraId="08F1287B" w14:textId="77777777" w:rsidR="008514A4" w:rsidRPr="000E4F68" w:rsidRDefault="008514A4">
      <w:pPr>
        <w:spacing w:before="40" w:after="40" w:line="288" w:lineRule="auto"/>
        <w:jc w:val="left"/>
        <w:rPr>
          <w:rFonts w:cs="Times New Roman"/>
          <w:b/>
          <w:bCs/>
          <w:szCs w:val="24"/>
        </w:rPr>
      </w:pPr>
      <w:r w:rsidRPr="000E4F68">
        <w:rPr>
          <w:rFonts w:cs="Times New Roman"/>
          <w:b/>
          <w:bCs/>
          <w:szCs w:val="24"/>
        </w:rPr>
        <w:br w:type="page"/>
      </w:r>
    </w:p>
    <w:p w14:paraId="226B7D78" w14:textId="7326BD65" w:rsidR="006A5688" w:rsidRPr="000E4F68" w:rsidRDefault="000965B5" w:rsidP="00433B51">
      <w:pPr>
        <w:pStyle w:val="ListParagraph"/>
        <w:numPr>
          <w:ilvl w:val="0"/>
          <w:numId w:val="65"/>
        </w:numPr>
        <w:spacing w:before="80" w:after="80" w:line="320" w:lineRule="exact"/>
        <w:ind w:left="567" w:hanging="283"/>
        <w:rPr>
          <w:rFonts w:cs="Times New Roman"/>
          <w:b/>
          <w:bCs/>
          <w:szCs w:val="24"/>
        </w:rPr>
      </w:pPr>
      <w:r w:rsidRPr="000E4F68">
        <w:rPr>
          <w:rFonts w:eastAsia="Times New Roman" w:cs="Times New Roman"/>
          <w:b/>
          <w:bCs/>
          <w:color w:val="000000"/>
          <w:szCs w:val="24"/>
        </w:rPr>
        <w:lastRenderedPageBreak/>
        <w:t>TỈNH BÌNH ĐỊNH</w:t>
      </w:r>
    </w:p>
    <w:p w14:paraId="4452F6E7" w14:textId="30A80A35" w:rsidR="006A5688" w:rsidRPr="000E4F68" w:rsidRDefault="000965B5" w:rsidP="00A94589">
      <w:pPr>
        <w:spacing w:before="80" w:after="80" w:line="320" w:lineRule="exact"/>
        <w:rPr>
          <w:rFonts w:cs="Times New Roman"/>
          <w:b/>
          <w:bCs/>
          <w:i/>
          <w:iCs/>
          <w:szCs w:val="24"/>
        </w:rPr>
      </w:pPr>
      <w:r w:rsidRPr="000E4F68">
        <w:rPr>
          <w:rFonts w:eastAsia="Times New Roman" w:cs="Times New Roman"/>
          <w:b/>
          <w:bCs/>
          <w:i/>
          <w:iCs/>
          <w:color w:val="000000"/>
          <w:szCs w:val="24"/>
        </w:rPr>
        <w:t>Danh sách những người tham gia</w:t>
      </w:r>
    </w:p>
    <w:tbl>
      <w:tblPr>
        <w:tblW w:w="9064" w:type="dxa"/>
        <w:tblCellMar>
          <w:left w:w="0" w:type="dxa"/>
          <w:right w:w="0" w:type="dxa"/>
        </w:tblCellMar>
        <w:tblLook w:val="04A0" w:firstRow="1" w:lastRow="0" w:firstColumn="1" w:lastColumn="0" w:noHBand="0" w:noVBand="1"/>
      </w:tblPr>
      <w:tblGrid>
        <w:gridCol w:w="706"/>
        <w:gridCol w:w="2560"/>
        <w:gridCol w:w="5798"/>
      </w:tblGrid>
      <w:tr w:rsidR="000965B5" w:rsidRPr="000E4F68" w14:paraId="54308161"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B1B0D8"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TT</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D9FF8D"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Họ và tên</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2D76B9"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Các bên liên quan</w:t>
            </w:r>
          </w:p>
        </w:tc>
      </w:tr>
      <w:tr w:rsidR="000965B5" w:rsidRPr="000E4F68" w14:paraId="49202423"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E04EE9"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403755"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Vũ Thị Thắm</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9786EE"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Chi cục BVMT tỉnh</w:t>
            </w:r>
          </w:p>
        </w:tc>
      </w:tr>
      <w:tr w:rsidR="000965B5" w:rsidRPr="000E4F68" w14:paraId="0B3B59D3"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173E16"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B5B6FF"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Ngô Thạch Thoại</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3A28C9"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Phòng quản lý đất đai Sở TNMT</w:t>
            </w:r>
          </w:p>
        </w:tc>
      </w:tr>
      <w:tr w:rsidR="000965B5" w:rsidRPr="000E4F68" w14:paraId="68EAB70F"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F1ACF8"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3</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85A49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Trần Văn Vinh</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076641"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Cục Thủy sản Sở NN &amp; PTNT</w:t>
            </w:r>
          </w:p>
        </w:tc>
      </w:tr>
      <w:tr w:rsidR="000965B5" w:rsidRPr="000E4F68" w14:paraId="0E9CC21E"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7DA66D"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4</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664D42"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Hồ Nguyên Sỹ</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AEB685"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Giám đốc PPMU</w:t>
            </w:r>
          </w:p>
        </w:tc>
      </w:tr>
      <w:tr w:rsidR="000965B5" w:rsidRPr="000E4F68" w14:paraId="53D1A4F1"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CFBC69"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5</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7BD4DE"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Văn Trường</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A248D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Cán bộ kỹ thuật của PPMU</w:t>
            </w:r>
          </w:p>
        </w:tc>
      </w:tr>
      <w:tr w:rsidR="000965B5" w:rsidRPr="000E4F68" w14:paraId="1CE65632"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B191E9"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6</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3761C0"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Nhật Tiến</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ADCEE0"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Cán bộ môi trường của PPMU</w:t>
            </w:r>
          </w:p>
        </w:tc>
      </w:tr>
      <w:tr w:rsidR="000965B5" w:rsidRPr="000E4F68" w14:paraId="0A248D20"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858884"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7</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D30D50"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Phạm Hồng Lạc Thư</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B29C57"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Cán bộ tái định cư của PPMU</w:t>
            </w:r>
          </w:p>
        </w:tc>
      </w:tr>
      <w:tr w:rsidR="000965B5" w:rsidRPr="000E4F68" w14:paraId="27AA3455"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46BE19"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8</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F784C6"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Trần Lê Vy</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5AD628A"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Cán bộ quản lý của PPMU</w:t>
            </w:r>
          </w:p>
        </w:tc>
      </w:tr>
    </w:tbl>
    <w:p w14:paraId="1F218F14" w14:textId="626976B7" w:rsidR="00A8591F" w:rsidRPr="000E4F68" w:rsidRDefault="000965B5" w:rsidP="006A5688">
      <w:pPr>
        <w:spacing w:before="80" w:after="80" w:line="320" w:lineRule="exact"/>
        <w:rPr>
          <w:rFonts w:cs="Times New Roman"/>
          <w:b/>
          <w:bCs/>
          <w:i/>
          <w:iCs/>
          <w:szCs w:val="24"/>
        </w:rPr>
      </w:pPr>
      <w:r w:rsidRPr="000E4F68">
        <w:rPr>
          <w:rFonts w:eastAsia="Times New Roman" w:cs="Times New Roman"/>
          <w:b/>
          <w:bCs/>
          <w:i/>
          <w:iCs/>
          <w:color w:val="000000"/>
          <w:szCs w:val="24"/>
        </w:rPr>
        <w:t>Hình ảnh cuộc họp tham vấn tại tỉnh Bình Định</w:t>
      </w:r>
    </w:p>
    <w:p w14:paraId="1D461B8B" w14:textId="6176E8B6" w:rsidR="00A8591F" w:rsidRPr="000E4F68" w:rsidRDefault="008514A4" w:rsidP="008514A4">
      <w:pPr>
        <w:spacing w:before="40" w:after="40" w:line="288" w:lineRule="auto"/>
        <w:jc w:val="center"/>
        <w:rPr>
          <w:rFonts w:cs="Times New Roman"/>
          <w:b/>
          <w:bCs/>
          <w:i/>
          <w:iCs/>
          <w:szCs w:val="24"/>
        </w:rPr>
      </w:pPr>
      <w:r w:rsidRPr="000E4F68">
        <w:rPr>
          <w:rFonts w:cs="Times New Roman"/>
          <w:iCs/>
          <w:noProof/>
          <w:szCs w:val="24"/>
        </w:rPr>
        <w:drawing>
          <wp:anchor distT="0" distB="0" distL="114300" distR="114300" simplePos="0" relativeHeight="251731968" behindDoc="0" locked="0" layoutInCell="1" allowOverlap="1" wp14:anchorId="00CE0DF7" wp14:editId="46358D19">
            <wp:simplePos x="0" y="0"/>
            <wp:positionH relativeFrom="margin">
              <wp:align>right</wp:align>
            </wp:positionH>
            <wp:positionV relativeFrom="paragraph">
              <wp:posOffset>123190</wp:posOffset>
            </wp:positionV>
            <wp:extent cx="5760085" cy="4118610"/>
            <wp:effectExtent l="0" t="0" r="0" b="0"/>
            <wp:wrapTopAndBottom/>
            <wp:docPr id="21" name="Picture 21" descr="IMG-2396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2396 B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4118610"/>
                    </a:xfrm>
                    <a:prstGeom prst="rect">
                      <a:avLst/>
                    </a:prstGeom>
                  </pic:spPr>
                </pic:pic>
              </a:graphicData>
            </a:graphic>
            <wp14:sizeRelV relativeFrom="margin">
              <wp14:pctHeight>0</wp14:pctHeight>
            </wp14:sizeRelV>
          </wp:anchor>
        </w:drawing>
      </w:r>
      <w:r w:rsidR="000965B5" w:rsidRPr="000E4F68">
        <w:rPr>
          <w:rFonts w:eastAsia="Times New Roman" w:cs="Times New Roman"/>
          <w:i/>
          <w:iCs/>
          <w:color w:val="000000"/>
          <w:szCs w:val="24"/>
        </w:rPr>
        <w:t>Họp tham vấn với các bên liên quan tại tỉnh Bình Định</w:t>
      </w:r>
    </w:p>
    <w:p w14:paraId="0B086CAB" w14:textId="77777777" w:rsidR="008514A4" w:rsidRPr="000E4F68" w:rsidRDefault="008514A4">
      <w:pPr>
        <w:spacing w:before="40" w:after="40" w:line="288" w:lineRule="auto"/>
        <w:jc w:val="left"/>
        <w:rPr>
          <w:rFonts w:cs="Times New Roman"/>
          <w:b/>
          <w:bCs/>
          <w:szCs w:val="24"/>
        </w:rPr>
      </w:pPr>
      <w:r w:rsidRPr="000E4F68">
        <w:rPr>
          <w:rFonts w:cs="Times New Roman"/>
          <w:b/>
          <w:bCs/>
          <w:szCs w:val="24"/>
        </w:rPr>
        <w:br w:type="page"/>
      </w:r>
    </w:p>
    <w:p w14:paraId="7A788B8E" w14:textId="39FDE487" w:rsidR="0037303C" w:rsidRPr="000E4F68" w:rsidRDefault="000965B5" w:rsidP="00433B51">
      <w:pPr>
        <w:pStyle w:val="ListParagraph"/>
        <w:numPr>
          <w:ilvl w:val="0"/>
          <w:numId w:val="65"/>
        </w:numPr>
        <w:spacing w:before="80" w:after="80" w:line="320" w:lineRule="exact"/>
        <w:ind w:left="567" w:hanging="283"/>
        <w:rPr>
          <w:rFonts w:cs="Times New Roman"/>
          <w:b/>
          <w:bCs/>
          <w:szCs w:val="24"/>
        </w:rPr>
      </w:pPr>
      <w:r w:rsidRPr="000E4F68">
        <w:rPr>
          <w:rFonts w:eastAsia="Times New Roman" w:cs="Times New Roman"/>
          <w:b/>
          <w:bCs/>
          <w:color w:val="000000"/>
          <w:szCs w:val="24"/>
        </w:rPr>
        <w:lastRenderedPageBreak/>
        <w:t>TỈNH KHÁNH HÒA</w:t>
      </w:r>
    </w:p>
    <w:p w14:paraId="75D60050" w14:textId="6DEB8968" w:rsidR="00A8591F" w:rsidRPr="000E4F68" w:rsidRDefault="000965B5" w:rsidP="00A8591F">
      <w:pPr>
        <w:spacing w:before="80" w:after="80" w:line="320" w:lineRule="exact"/>
        <w:rPr>
          <w:rFonts w:cs="Times New Roman"/>
          <w:b/>
          <w:bCs/>
          <w:i/>
          <w:iCs/>
          <w:szCs w:val="24"/>
        </w:rPr>
      </w:pPr>
      <w:r w:rsidRPr="000E4F68">
        <w:rPr>
          <w:rFonts w:eastAsia="Times New Roman" w:cs="Times New Roman"/>
          <w:b/>
          <w:bCs/>
          <w:i/>
          <w:iCs/>
          <w:color w:val="000000"/>
          <w:szCs w:val="24"/>
        </w:rPr>
        <w:t>Danh sách những người tham gia</w:t>
      </w:r>
    </w:p>
    <w:tbl>
      <w:tblPr>
        <w:tblW w:w="9064" w:type="dxa"/>
        <w:tblCellMar>
          <w:left w:w="0" w:type="dxa"/>
          <w:right w:w="0" w:type="dxa"/>
        </w:tblCellMar>
        <w:tblLook w:val="04A0" w:firstRow="1" w:lastRow="0" w:firstColumn="1" w:lastColumn="0" w:noHBand="0" w:noVBand="1"/>
      </w:tblPr>
      <w:tblGrid>
        <w:gridCol w:w="1290"/>
        <w:gridCol w:w="2979"/>
        <w:gridCol w:w="4795"/>
      </w:tblGrid>
      <w:tr w:rsidR="000965B5" w:rsidRPr="000E4F68" w14:paraId="0781CA12" w14:textId="77777777" w:rsidTr="00194C59">
        <w:tc>
          <w:tcPr>
            <w:tcW w:w="12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BAB170"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TT</w:t>
            </w:r>
          </w:p>
        </w:tc>
        <w:tc>
          <w:tcPr>
            <w:tcW w:w="2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35E51C"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Họ và tên</w:t>
            </w:r>
          </w:p>
        </w:tc>
        <w:tc>
          <w:tcPr>
            <w:tcW w:w="4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FA351B2"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Các bên liên quan</w:t>
            </w:r>
          </w:p>
        </w:tc>
      </w:tr>
      <w:tr w:rsidR="000965B5" w:rsidRPr="000E4F68" w14:paraId="0193C6F7" w14:textId="77777777" w:rsidTr="00194C59">
        <w:tc>
          <w:tcPr>
            <w:tcW w:w="12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31D50E"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w:t>
            </w:r>
          </w:p>
        </w:tc>
        <w:tc>
          <w:tcPr>
            <w:tcW w:w="2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C73CA0"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Nam Thắng</w:t>
            </w:r>
          </w:p>
        </w:tc>
        <w:tc>
          <w:tcPr>
            <w:tcW w:w="4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6D84FE"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Giám đốc Sở NN &amp; PTNT</w:t>
            </w:r>
          </w:p>
        </w:tc>
      </w:tr>
      <w:tr w:rsidR="000965B5" w:rsidRPr="000E4F68" w14:paraId="741F969D" w14:textId="77777777" w:rsidTr="00194C59">
        <w:tc>
          <w:tcPr>
            <w:tcW w:w="12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44982C"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w:t>
            </w:r>
          </w:p>
        </w:tc>
        <w:tc>
          <w:tcPr>
            <w:tcW w:w="2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8E8A6D"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Kiều Trang</w:t>
            </w:r>
          </w:p>
        </w:tc>
        <w:tc>
          <w:tcPr>
            <w:tcW w:w="4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61770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Nhân viên MTXH của PPMU</w:t>
            </w:r>
          </w:p>
        </w:tc>
      </w:tr>
      <w:tr w:rsidR="000965B5" w:rsidRPr="000E4F68" w14:paraId="5237A1FA" w14:textId="77777777" w:rsidTr="00194C59">
        <w:tc>
          <w:tcPr>
            <w:tcW w:w="12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E1EDC8"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3</w:t>
            </w:r>
          </w:p>
        </w:tc>
        <w:tc>
          <w:tcPr>
            <w:tcW w:w="2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6C0F76"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Quốc Quyền</w:t>
            </w:r>
          </w:p>
        </w:tc>
        <w:tc>
          <w:tcPr>
            <w:tcW w:w="4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99FACE"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Cán bộ kỹ thuật của PPMU</w:t>
            </w:r>
          </w:p>
        </w:tc>
      </w:tr>
      <w:tr w:rsidR="000965B5" w:rsidRPr="000E4F68" w14:paraId="1096651A" w14:textId="77777777" w:rsidTr="00194C59">
        <w:tc>
          <w:tcPr>
            <w:tcW w:w="12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4DD873"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4</w:t>
            </w:r>
          </w:p>
        </w:tc>
        <w:tc>
          <w:tcPr>
            <w:tcW w:w="2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4758B72"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Trương Duy Đoàn</w:t>
            </w:r>
          </w:p>
        </w:tc>
        <w:tc>
          <w:tcPr>
            <w:tcW w:w="4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735BD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Giám đốc Trung tâm Phát triển quỹ đất</w:t>
            </w:r>
          </w:p>
        </w:tc>
      </w:tr>
      <w:tr w:rsidR="000965B5" w:rsidRPr="000E4F68" w14:paraId="582037F0" w14:textId="77777777" w:rsidTr="00194C59">
        <w:tc>
          <w:tcPr>
            <w:tcW w:w="12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B159CE"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5</w:t>
            </w:r>
          </w:p>
        </w:tc>
        <w:tc>
          <w:tcPr>
            <w:tcW w:w="2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CF18FD"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Đỗ Trung Hiệp</w:t>
            </w:r>
          </w:p>
        </w:tc>
        <w:tc>
          <w:tcPr>
            <w:tcW w:w="4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FE842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Phòng Kỹ thuật Thủy sản Sở NN &amp; PTNT</w:t>
            </w:r>
          </w:p>
        </w:tc>
      </w:tr>
      <w:tr w:rsidR="000965B5" w:rsidRPr="000E4F68" w14:paraId="24AB6BAF" w14:textId="77777777" w:rsidTr="00194C59">
        <w:tc>
          <w:tcPr>
            <w:tcW w:w="12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0ECA87"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6</w:t>
            </w:r>
          </w:p>
        </w:tc>
        <w:tc>
          <w:tcPr>
            <w:tcW w:w="2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7C7CCD"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Thế Hải</w:t>
            </w:r>
          </w:p>
        </w:tc>
        <w:tc>
          <w:tcPr>
            <w:tcW w:w="4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CCA38E"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Phòng Kế hoạch Thủy sản Sở NN &amp; PTNT</w:t>
            </w:r>
          </w:p>
        </w:tc>
      </w:tr>
      <w:tr w:rsidR="000965B5" w:rsidRPr="000E4F68" w14:paraId="24639098" w14:textId="77777777" w:rsidTr="00194C59">
        <w:tc>
          <w:tcPr>
            <w:tcW w:w="12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4EDE08"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7</w:t>
            </w:r>
          </w:p>
        </w:tc>
        <w:tc>
          <w:tcPr>
            <w:tcW w:w="297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A8C15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Trần Như Cương</w:t>
            </w:r>
          </w:p>
        </w:tc>
        <w:tc>
          <w:tcPr>
            <w:tcW w:w="4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0EA1D7"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Giám đốc Sở NN &amp; PTNT</w:t>
            </w:r>
          </w:p>
        </w:tc>
      </w:tr>
    </w:tbl>
    <w:p w14:paraId="6B2655F3" w14:textId="4628646A" w:rsidR="00A10F68" w:rsidRPr="000E4F68" w:rsidRDefault="000965B5" w:rsidP="00A94589">
      <w:pPr>
        <w:spacing w:before="80" w:after="80" w:line="320" w:lineRule="exact"/>
        <w:rPr>
          <w:rFonts w:cs="Times New Roman"/>
          <w:b/>
          <w:bCs/>
          <w:i/>
          <w:iCs/>
          <w:szCs w:val="24"/>
        </w:rPr>
      </w:pPr>
      <w:r w:rsidRPr="000E4F68">
        <w:rPr>
          <w:rFonts w:eastAsia="Times New Roman" w:cs="Times New Roman"/>
          <w:b/>
          <w:bCs/>
          <w:i/>
          <w:iCs/>
          <w:color w:val="000000"/>
          <w:szCs w:val="24"/>
        </w:rPr>
        <w:t>Hình ảnh cuộc họp tham vấn tại tỉnh Khánh Hòa</w:t>
      </w:r>
    </w:p>
    <w:p w14:paraId="66253758" w14:textId="37598E7C" w:rsidR="00BF1454" w:rsidRPr="000E4F68" w:rsidRDefault="008514A4" w:rsidP="008514A4">
      <w:pPr>
        <w:spacing w:before="40" w:after="40" w:line="288" w:lineRule="auto"/>
        <w:jc w:val="center"/>
        <w:rPr>
          <w:rFonts w:cs="Times New Roman"/>
          <w:b/>
          <w:bCs/>
          <w:szCs w:val="24"/>
        </w:rPr>
      </w:pPr>
      <w:r w:rsidRPr="000E4F68">
        <w:rPr>
          <w:rFonts w:cs="Times New Roman"/>
          <w:b/>
          <w:bCs/>
          <w:iCs/>
          <w:noProof/>
          <w:szCs w:val="24"/>
        </w:rPr>
        <w:drawing>
          <wp:anchor distT="0" distB="0" distL="114300" distR="114300" simplePos="0" relativeHeight="251734016" behindDoc="0" locked="0" layoutInCell="1" allowOverlap="1" wp14:anchorId="2565AAEA" wp14:editId="559B86F4">
            <wp:simplePos x="0" y="0"/>
            <wp:positionH relativeFrom="margin">
              <wp:align>left</wp:align>
            </wp:positionH>
            <wp:positionV relativeFrom="paragraph">
              <wp:posOffset>7095</wp:posOffset>
            </wp:positionV>
            <wp:extent cx="5760720" cy="4316896"/>
            <wp:effectExtent l="0" t="0" r="0" b="7620"/>
            <wp:wrapTopAndBottom/>
            <wp:docPr id="22" name="Picture 22" descr="IMG-2461 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2461 KH"/>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60720" cy="4316896"/>
                    </a:xfrm>
                    <a:prstGeom prst="rect">
                      <a:avLst/>
                    </a:prstGeom>
                  </pic:spPr>
                </pic:pic>
              </a:graphicData>
            </a:graphic>
          </wp:anchor>
        </w:drawing>
      </w:r>
      <w:r w:rsidR="000965B5" w:rsidRPr="000E4F68">
        <w:rPr>
          <w:rFonts w:eastAsia="Times New Roman" w:cs="Times New Roman"/>
          <w:i/>
          <w:iCs/>
          <w:color w:val="000000"/>
          <w:szCs w:val="24"/>
        </w:rPr>
        <w:t xml:space="preserve"> Họp tham vấn với các bên liên quan ở tỉnh Khánh Hòa</w:t>
      </w:r>
    </w:p>
    <w:p w14:paraId="051D3188" w14:textId="77777777" w:rsidR="008514A4" w:rsidRPr="000E4F68" w:rsidRDefault="008514A4">
      <w:pPr>
        <w:spacing w:before="40" w:after="40" w:line="288" w:lineRule="auto"/>
        <w:jc w:val="left"/>
        <w:rPr>
          <w:rFonts w:cs="Times New Roman"/>
          <w:b/>
          <w:bCs/>
          <w:szCs w:val="24"/>
        </w:rPr>
      </w:pPr>
      <w:r w:rsidRPr="000E4F68">
        <w:rPr>
          <w:rFonts w:cs="Times New Roman"/>
          <w:b/>
          <w:bCs/>
          <w:szCs w:val="24"/>
        </w:rPr>
        <w:br w:type="page"/>
      </w:r>
    </w:p>
    <w:p w14:paraId="7A01223D" w14:textId="50189128" w:rsidR="00A8591F" w:rsidRPr="000E4F68" w:rsidRDefault="000965B5" w:rsidP="00433B51">
      <w:pPr>
        <w:pStyle w:val="ListParagraph"/>
        <w:numPr>
          <w:ilvl w:val="0"/>
          <w:numId w:val="65"/>
        </w:numPr>
        <w:spacing w:before="80" w:after="80" w:line="320" w:lineRule="exact"/>
        <w:ind w:left="567" w:hanging="141"/>
        <w:rPr>
          <w:rFonts w:cs="Times New Roman"/>
          <w:b/>
          <w:bCs/>
          <w:szCs w:val="24"/>
        </w:rPr>
      </w:pPr>
      <w:r w:rsidRPr="000E4F68">
        <w:rPr>
          <w:rFonts w:eastAsia="Times New Roman" w:cs="Times New Roman"/>
          <w:b/>
          <w:bCs/>
          <w:color w:val="000000"/>
          <w:szCs w:val="24"/>
        </w:rPr>
        <w:lastRenderedPageBreak/>
        <w:t>TỈNH NINH THUẬN</w:t>
      </w:r>
    </w:p>
    <w:p w14:paraId="4B33CE6D" w14:textId="3DA6FC70" w:rsidR="00BF1454" w:rsidRPr="000E4F68" w:rsidRDefault="000965B5" w:rsidP="00BF1454">
      <w:pPr>
        <w:spacing w:before="80" w:after="80" w:line="320" w:lineRule="exact"/>
        <w:rPr>
          <w:rFonts w:cs="Times New Roman"/>
          <w:b/>
          <w:bCs/>
          <w:i/>
          <w:iCs/>
          <w:szCs w:val="24"/>
        </w:rPr>
      </w:pPr>
      <w:r w:rsidRPr="000E4F68">
        <w:rPr>
          <w:rFonts w:eastAsia="Times New Roman" w:cs="Times New Roman"/>
          <w:b/>
          <w:bCs/>
          <w:i/>
          <w:iCs/>
          <w:color w:val="000000"/>
          <w:szCs w:val="24"/>
        </w:rPr>
        <w:t>Danh sách những người tham gia</w:t>
      </w:r>
    </w:p>
    <w:tbl>
      <w:tblPr>
        <w:tblW w:w="9064" w:type="dxa"/>
        <w:tblCellMar>
          <w:left w:w="0" w:type="dxa"/>
          <w:right w:w="0" w:type="dxa"/>
        </w:tblCellMar>
        <w:tblLook w:val="04A0" w:firstRow="1" w:lastRow="0" w:firstColumn="1" w:lastColumn="0" w:noHBand="0" w:noVBand="1"/>
      </w:tblPr>
      <w:tblGrid>
        <w:gridCol w:w="706"/>
        <w:gridCol w:w="2563"/>
        <w:gridCol w:w="5795"/>
      </w:tblGrid>
      <w:tr w:rsidR="000965B5" w:rsidRPr="000E4F68" w14:paraId="23A034CF"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4EC4F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TT</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E772AE"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Họ và tên</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27381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Các bên liên quan</w:t>
            </w:r>
          </w:p>
        </w:tc>
      </w:tr>
      <w:tr w:rsidR="000965B5" w:rsidRPr="000E4F68" w14:paraId="389127AE" w14:textId="77777777" w:rsidTr="00194C59">
        <w:trPr>
          <w:trHeight w:val="90"/>
        </w:trPr>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16AA3C"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8DB31E"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Văn Bình</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1D27EA"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Phòng Kế hoạch của PPMU</w:t>
            </w:r>
          </w:p>
        </w:tc>
      </w:tr>
      <w:tr w:rsidR="000965B5" w:rsidRPr="000E4F68" w14:paraId="57B9ADD4"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AC18BA"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3D5B3A"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Văn Dũng</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E1C11A"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Giám đốc Trung tâm Giống thủy sản Ninh Thuận</w:t>
            </w:r>
          </w:p>
        </w:tc>
      </w:tr>
      <w:tr w:rsidR="000965B5" w:rsidRPr="000E4F68" w14:paraId="7EC8EC84"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4E7E61"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3</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52F2F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Cao Van Phong</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405350"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Nhân viên MTXH của PPMU</w:t>
            </w:r>
          </w:p>
        </w:tc>
      </w:tr>
      <w:tr w:rsidR="000965B5" w:rsidRPr="000E4F68" w14:paraId="33C00F55"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267697"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4</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A07BC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Dư Ngọc Tuấn</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B8B9E2"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Cục Thủy sản Sở NN &amp; PTNT</w:t>
            </w:r>
          </w:p>
        </w:tc>
      </w:tr>
      <w:tr w:rsidR="000965B5" w:rsidRPr="000E4F68" w14:paraId="2FF47D3A"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191002"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5</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881EA7"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Đăng Bảo Sơn</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0CC529"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Cán bộ kỹ thuật của PPMU</w:t>
            </w:r>
          </w:p>
        </w:tc>
      </w:tr>
      <w:tr w:rsidR="000965B5" w:rsidRPr="000E4F68" w14:paraId="3D227F0A"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74F0E9"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6</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4B087E"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Phạm Lê Thanh</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918830"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Giám đốc PPMU</w:t>
            </w:r>
          </w:p>
        </w:tc>
      </w:tr>
    </w:tbl>
    <w:p w14:paraId="4458F348" w14:textId="5B22E95A" w:rsidR="00BF1454" w:rsidRPr="000E4F68" w:rsidRDefault="004C1AF4" w:rsidP="00BF1454">
      <w:pPr>
        <w:spacing w:before="80" w:after="80" w:line="320" w:lineRule="exact"/>
        <w:rPr>
          <w:rFonts w:cs="Times New Roman"/>
          <w:b/>
          <w:bCs/>
          <w:i/>
          <w:iCs/>
          <w:szCs w:val="24"/>
        </w:rPr>
      </w:pPr>
      <w:r w:rsidRPr="000E4F68">
        <w:rPr>
          <w:rFonts w:cs="Times New Roman"/>
          <w:b/>
          <w:bCs/>
          <w:iCs/>
          <w:noProof/>
          <w:szCs w:val="24"/>
        </w:rPr>
        <w:drawing>
          <wp:anchor distT="0" distB="0" distL="114300" distR="114300" simplePos="0" relativeHeight="251736064" behindDoc="0" locked="0" layoutInCell="1" allowOverlap="1" wp14:anchorId="0F6A926A" wp14:editId="3B14E1D9">
            <wp:simplePos x="0" y="0"/>
            <wp:positionH relativeFrom="margin">
              <wp:align>right</wp:align>
            </wp:positionH>
            <wp:positionV relativeFrom="paragraph">
              <wp:posOffset>400050</wp:posOffset>
            </wp:positionV>
            <wp:extent cx="5759450" cy="4318635"/>
            <wp:effectExtent l="0" t="0" r="0" b="5715"/>
            <wp:wrapTopAndBottom/>
            <wp:docPr id="20" name="Picture 20" descr="IMG-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250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759450" cy="4318635"/>
                    </a:xfrm>
                    <a:prstGeom prst="rect">
                      <a:avLst/>
                    </a:prstGeom>
                  </pic:spPr>
                </pic:pic>
              </a:graphicData>
            </a:graphic>
            <wp14:sizeRelH relativeFrom="margin">
              <wp14:pctWidth>0</wp14:pctWidth>
            </wp14:sizeRelH>
            <wp14:sizeRelV relativeFrom="margin">
              <wp14:pctHeight>0</wp14:pctHeight>
            </wp14:sizeRelV>
          </wp:anchor>
        </w:drawing>
      </w:r>
      <w:r w:rsidR="000965B5" w:rsidRPr="000E4F68">
        <w:rPr>
          <w:rFonts w:eastAsia="Times New Roman" w:cs="Times New Roman"/>
          <w:b/>
          <w:bCs/>
          <w:i/>
          <w:iCs/>
          <w:color w:val="000000"/>
          <w:szCs w:val="24"/>
        </w:rPr>
        <w:t xml:space="preserve"> Hình ảnh cuộc họp tham vấn tại tỉnh Ninh Thuận</w:t>
      </w:r>
    </w:p>
    <w:p w14:paraId="2167A9E9" w14:textId="34D398A6" w:rsidR="004C1AF4" w:rsidRPr="000E4F68" w:rsidRDefault="000965B5" w:rsidP="008514A4">
      <w:pPr>
        <w:spacing w:before="40" w:after="40" w:line="288" w:lineRule="auto"/>
        <w:jc w:val="center"/>
        <w:rPr>
          <w:rFonts w:cs="Times New Roman"/>
          <w:b/>
          <w:bCs/>
          <w:szCs w:val="24"/>
        </w:rPr>
      </w:pPr>
      <w:r w:rsidRPr="000E4F68">
        <w:rPr>
          <w:rFonts w:eastAsia="Times New Roman" w:cs="Times New Roman"/>
          <w:i/>
          <w:iCs/>
          <w:color w:val="000000"/>
          <w:szCs w:val="24"/>
        </w:rPr>
        <w:t>Họp tham vấn với các bên liên quan tại tỉnh Ninh Thuận</w:t>
      </w:r>
    </w:p>
    <w:p w14:paraId="1D7B18FE" w14:textId="77777777" w:rsidR="000965B5" w:rsidRPr="000E4F68" w:rsidRDefault="000965B5">
      <w:pPr>
        <w:spacing w:before="40" w:after="40" w:line="288" w:lineRule="auto"/>
        <w:jc w:val="left"/>
        <w:rPr>
          <w:rFonts w:cs="Times New Roman"/>
          <w:b/>
          <w:bCs/>
          <w:szCs w:val="24"/>
        </w:rPr>
      </w:pPr>
      <w:r w:rsidRPr="000E4F68">
        <w:rPr>
          <w:rFonts w:cs="Times New Roman"/>
          <w:b/>
          <w:bCs/>
          <w:szCs w:val="24"/>
        </w:rPr>
        <w:br w:type="page"/>
      </w:r>
    </w:p>
    <w:p w14:paraId="078457C1" w14:textId="134E4527" w:rsidR="00917D86" w:rsidRPr="000E4F68" w:rsidRDefault="000965B5" w:rsidP="00433B51">
      <w:pPr>
        <w:pStyle w:val="ListParagraph"/>
        <w:numPr>
          <w:ilvl w:val="0"/>
          <w:numId w:val="65"/>
        </w:numPr>
        <w:spacing w:before="80" w:after="80" w:line="320" w:lineRule="exact"/>
        <w:ind w:left="567" w:firstLine="0"/>
        <w:contextualSpacing w:val="0"/>
        <w:rPr>
          <w:rFonts w:cs="Times New Roman"/>
          <w:b/>
          <w:bCs/>
          <w:szCs w:val="24"/>
        </w:rPr>
      </w:pPr>
      <w:r w:rsidRPr="000E4F68">
        <w:rPr>
          <w:rFonts w:cs="Times New Roman"/>
          <w:b/>
          <w:bCs/>
          <w:szCs w:val="24"/>
        </w:rPr>
        <w:lastRenderedPageBreak/>
        <w:t xml:space="preserve"> </w:t>
      </w:r>
      <w:r w:rsidRPr="000E4F68">
        <w:rPr>
          <w:rFonts w:eastAsia="Times New Roman" w:cs="Times New Roman"/>
          <w:b/>
          <w:bCs/>
          <w:color w:val="000000"/>
          <w:szCs w:val="24"/>
        </w:rPr>
        <w:t>TỈNH BÌNH THUẬN</w:t>
      </w:r>
    </w:p>
    <w:p w14:paraId="35C8359D" w14:textId="2E6D557E" w:rsidR="004C1AF4" w:rsidRPr="000E4F68" w:rsidRDefault="000965B5" w:rsidP="004C1AF4">
      <w:pPr>
        <w:spacing w:before="80" w:after="80" w:line="320" w:lineRule="exact"/>
        <w:rPr>
          <w:rFonts w:cs="Times New Roman"/>
          <w:b/>
          <w:bCs/>
          <w:i/>
          <w:iCs/>
          <w:szCs w:val="24"/>
        </w:rPr>
      </w:pPr>
      <w:r w:rsidRPr="000E4F68">
        <w:rPr>
          <w:rFonts w:eastAsia="Times New Roman" w:cs="Times New Roman"/>
          <w:b/>
          <w:bCs/>
          <w:i/>
          <w:iCs/>
          <w:color w:val="000000"/>
          <w:szCs w:val="24"/>
        </w:rPr>
        <w:t>Danh sách những người tham gia</w:t>
      </w:r>
    </w:p>
    <w:tbl>
      <w:tblPr>
        <w:tblW w:w="9064" w:type="dxa"/>
        <w:tblLayout w:type="fixed"/>
        <w:tblCellMar>
          <w:top w:w="57" w:type="dxa"/>
          <w:left w:w="57" w:type="dxa"/>
          <w:bottom w:w="57" w:type="dxa"/>
          <w:right w:w="57" w:type="dxa"/>
        </w:tblCellMar>
        <w:tblLook w:val="04A0" w:firstRow="1" w:lastRow="0" w:firstColumn="1" w:lastColumn="0" w:noHBand="0" w:noVBand="1"/>
      </w:tblPr>
      <w:tblGrid>
        <w:gridCol w:w="706"/>
        <w:gridCol w:w="2560"/>
        <w:gridCol w:w="5798"/>
      </w:tblGrid>
      <w:tr w:rsidR="000965B5" w:rsidRPr="000E4F68" w14:paraId="66040DF5"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A29C87"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TT</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5B9EDE"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Họ và tên</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EA6A7D"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b/>
                <w:bCs/>
                <w:szCs w:val="24"/>
              </w:rPr>
              <w:t>Các bên liên quan</w:t>
            </w:r>
          </w:p>
        </w:tc>
      </w:tr>
      <w:tr w:rsidR="000965B5" w:rsidRPr="000E4F68" w14:paraId="643C9A5F"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985F76"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1</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92FFC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Thị Ái Phương</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6BE4FD"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Đại diện Hội LHPNVN tỉnh</w:t>
            </w:r>
          </w:p>
        </w:tc>
      </w:tr>
      <w:tr w:rsidR="000965B5" w:rsidRPr="000E4F68" w14:paraId="16D7E45E"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FB0DE6"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2</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50ECCC"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Tạ Quốc Huy</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99297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Đại diện Sở LĐTBXH</w:t>
            </w:r>
          </w:p>
        </w:tc>
      </w:tr>
      <w:tr w:rsidR="000965B5" w:rsidRPr="000E4F68" w14:paraId="6EA39F19"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60977A"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3</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A01F66"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Huỳnh Thuận Phong</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E18477"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Đại diện Trung tâm Phát triển quỹ đất</w:t>
            </w:r>
          </w:p>
        </w:tc>
      </w:tr>
      <w:tr w:rsidR="000965B5" w:rsidRPr="000E4F68" w14:paraId="74C281B9"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1B6211"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4</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8DF3E1"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Trần Thị Thu Hương</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D1C01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Phòng Quản lý Đầu tư của UBND tỉnh</w:t>
            </w:r>
          </w:p>
        </w:tc>
      </w:tr>
      <w:tr w:rsidR="000965B5" w:rsidRPr="000E4F68" w14:paraId="40338365"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F79AD4"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5</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FBA457"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Lê Chí Hùng</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DC519C"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Phòng kỹ thuật Sở NN &amp; PTNT</w:t>
            </w:r>
          </w:p>
        </w:tc>
      </w:tr>
      <w:tr w:rsidR="000965B5" w:rsidRPr="000E4F68" w14:paraId="51F045CA"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449C9A"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6</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386A6E"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Đoàn Anh Quyền</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57D76C"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Cán bộ kỹ thuật của PPMU</w:t>
            </w:r>
          </w:p>
        </w:tc>
      </w:tr>
      <w:tr w:rsidR="000965B5" w:rsidRPr="000E4F68" w14:paraId="21CC4B76"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B24475"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7</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F8E977"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Đặng Thị Thúy Hồng</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212D1B"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Điều phối viên của PPMU</w:t>
            </w:r>
          </w:p>
        </w:tc>
      </w:tr>
      <w:tr w:rsidR="000965B5" w:rsidRPr="000E4F68" w14:paraId="0A781A53"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77C1DD" w14:textId="77777777" w:rsidR="000965B5" w:rsidRPr="000E4F68" w:rsidRDefault="000965B5" w:rsidP="000965B5">
            <w:pPr>
              <w:spacing w:before="40" w:after="40" w:line="264" w:lineRule="atLeast"/>
              <w:jc w:val="center"/>
              <w:rPr>
                <w:rFonts w:eastAsia="Times New Roman" w:cs="Times New Roman"/>
                <w:szCs w:val="24"/>
              </w:rPr>
            </w:pPr>
            <w:r w:rsidRPr="000E4F68">
              <w:rPr>
                <w:rFonts w:eastAsia="Times New Roman" w:cs="Times New Roman"/>
                <w:szCs w:val="24"/>
              </w:rPr>
              <w:t>8</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550683"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Nguyễn Ngọc Đông</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E7B784" w14:textId="77777777" w:rsidR="000965B5" w:rsidRPr="000E4F68" w:rsidRDefault="000965B5" w:rsidP="000965B5">
            <w:pPr>
              <w:spacing w:before="40" w:after="40" w:line="264" w:lineRule="atLeast"/>
              <w:rPr>
                <w:rFonts w:eastAsia="Times New Roman" w:cs="Times New Roman"/>
                <w:szCs w:val="24"/>
              </w:rPr>
            </w:pPr>
            <w:r w:rsidRPr="000E4F68">
              <w:rPr>
                <w:rFonts w:eastAsia="Times New Roman" w:cs="Times New Roman"/>
                <w:szCs w:val="24"/>
              </w:rPr>
              <w:t>Phó Giám đốc PPMU</w:t>
            </w:r>
          </w:p>
        </w:tc>
      </w:tr>
    </w:tbl>
    <w:p w14:paraId="63E16B66" w14:textId="4238ACEB" w:rsidR="00465B12" w:rsidRPr="000E4F68" w:rsidRDefault="00E82C8F" w:rsidP="004C1AF4">
      <w:pPr>
        <w:spacing w:before="80" w:after="80" w:line="320" w:lineRule="exact"/>
        <w:rPr>
          <w:rFonts w:cs="Times New Roman"/>
          <w:b/>
          <w:bCs/>
          <w:i/>
          <w:iCs/>
          <w:szCs w:val="24"/>
        </w:rPr>
      </w:pPr>
      <w:r w:rsidRPr="000E4F68">
        <w:rPr>
          <w:rFonts w:cs="Times New Roman"/>
          <w:b/>
          <w:bCs/>
          <w:iCs/>
          <w:noProof/>
          <w:szCs w:val="24"/>
        </w:rPr>
        <w:drawing>
          <wp:anchor distT="0" distB="0" distL="114300" distR="114300" simplePos="0" relativeHeight="251738112" behindDoc="0" locked="0" layoutInCell="1" allowOverlap="1" wp14:anchorId="1CE08478" wp14:editId="7213902C">
            <wp:simplePos x="0" y="0"/>
            <wp:positionH relativeFrom="margin">
              <wp:align>right</wp:align>
            </wp:positionH>
            <wp:positionV relativeFrom="paragraph">
              <wp:posOffset>469900</wp:posOffset>
            </wp:positionV>
            <wp:extent cx="5760720" cy="4321758"/>
            <wp:effectExtent l="0" t="0" r="0" b="3175"/>
            <wp:wrapTopAndBottom/>
            <wp:docPr id="16" name="Picture 16" descr="IMG-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281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4321758"/>
                    </a:xfrm>
                    <a:prstGeom prst="rect">
                      <a:avLst/>
                    </a:prstGeom>
                  </pic:spPr>
                </pic:pic>
              </a:graphicData>
            </a:graphic>
          </wp:anchor>
        </w:drawing>
      </w:r>
      <w:r w:rsidR="000965B5" w:rsidRPr="000E4F68">
        <w:rPr>
          <w:rFonts w:eastAsia="Times New Roman" w:cs="Times New Roman"/>
          <w:b/>
          <w:bCs/>
          <w:i/>
          <w:iCs/>
          <w:color w:val="000000"/>
          <w:szCs w:val="24"/>
        </w:rPr>
        <w:t xml:space="preserve"> Hình ảnh của Tư vấn họp tại Bình Thuận Tỉnh</w:t>
      </w:r>
    </w:p>
    <w:p w14:paraId="326894F9" w14:textId="1525EBA3" w:rsidR="00C96DE8" w:rsidRPr="000E4F68" w:rsidRDefault="000965B5" w:rsidP="008514A4">
      <w:pPr>
        <w:spacing w:before="80" w:after="80" w:line="320" w:lineRule="exact"/>
        <w:jc w:val="center"/>
        <w:rPr>
          <w:rFonts w:cs="Times New Roman"/>
          <w:b/>
          <w:bCs/>
          <w:szCs w:val="24"/>
        </w:rPr>
      </w:pPr>
      <w:r w:rsidRPr="000E4F68">
        <w:rPr>
          <w:rFonts w:eastAsia="Times New Roman" w:cs="Times New Roman"/>
          <w:i/>
          <w:iCs/>
          <w:color w:val="000000"/>
          <w:szCs w:val="24"/>
        </w:rPr>
        <w:t>Họp tham vấn với các bên liên quan tại tỉnh Bình Thuận</w:t>
      </w:r>
    </w:p>
    <w:p w14:paraId="2018F22B" w14:textId="1A4351EA" w:rsidR="00E82C8F" w:rsidRPr="000E4F68" w:rsidRDefault="00E82C8F">
      <w:pPr>
        <w:spacing w:before="40" w:after="40" w:line="288" w:lineRule="auto"/>
        <w:jc w:val="left"/>
        <w:rPr>
          <w:rFonts w:cs="Times New Roman"/>
          <w:b/>
          <w:bCs/>
          <w:szCs w:val="24"/>
        </w:rPr>
      </w:pPr>
      <w:r w:rsidRPr="000E4F68">
        <w:rPr>
          <w:rFonts w:cs="Times New Roman"/>
          <w:b/>
          <w:bCs/>
          <w:szCs w:val="24"/>
        </w:rPr>
        <w:br w:type="page"/>
      </w:r>
    </w:p>
    <w:p w14:paraId="23AA335C" w14:textId="592644EC" w:rsidR="004C1AF4" w:rsidRPr="000E4F68" w:rsidRDefault="000965B5" w:rsidP="00433B51">
      <w:pPr>
        <w:pStyle w:val="ListParagraph"/>
        <w:numPr>
          <w:ilvl w:val="0"/>
          <w:numId w:val="65"/>
        </w:numPr>
        <w:spacing w:before="80" w:after="80" w:line="320" w:lineRule="exact"/>
        <w:ind w:left="567" w:hanging="283"/>
        <w:rPr>
          <w:rFonts w:cs="Times New Roman"/>
          <w:b/>
          <w:bCs/>
          <w:szCs w:val="24"/>
        </w:rPr>
      </w:pPr>
      <w:r w:rsidRPr="000E4F68">
        <w:rPr>
          <w:rFonts w:eastAsia="Times New Roman" w:cs="Times New Roman"/>
          <w:b/>
          <w:bCs/>
          <w:color w:val="000000"/>
          <w:szCs w:val="24"/>
        </w:rPr>
        <w:lastRenderedPageBreak/>
        <w:t>TỈNH SÓC TRĂNG</w:t>
      </w:r>
    </w:p>
    <w:p w14:paraId="6644A79B" w14:textId="052C3B91" w:rsidR="00E82C8F" w:rsidRPr="000E4F68" w:rsidRDefault="000965B5" w:rsidP="00E82C8F">
      <w:pPr>
        <w:spacing w:before="80" w:after="80" w:line="320" w:lineRule="exact"/>
        <w:rPr>
          <w:rFonts w:cs="Times New Roman"/>
          <w:b/>
          <w:bCs/>
          <w:i/>
          <w:iCs/>
          <w:szCs w:val="24"/>
        </w:rPr>
      </w:pPr>
      <w:r w:rsidRPr="000E4F68">
        <w:rPr>
          <w:rFonts w:eastAsia="Times New Roman" w:cs="Times New Roman"/>
          <w:b/>
          <w:bCs/>
          <w:i/>
          <w:iCs/>
          <w:color w:val="000000"/>
          <w:szCs w:val="24"/>
        </w:rPr>
        <w:t>Danh sách những người tham gia</w:t>
      </w:r>
    </w:p>
    <w:tbl>
      <w:tblPr>
        <w:tblW w:w="9064" w:type="dxa"/>
        <w:tblLayout w:type="fixed"/>
        <w:tblCellMar>
          <w:top w:w="57" w:type="dxa"/>
          <w:left w:w="57" w:type="dxa"/>
          <w:bottom w:w="57" w:type="dxa"/>
          <w:right w:w="57" w:type="dxa"/>
        </w:tblCellMar>
        <w:tblLook w:val="04A0" w:firstRow="1" w:lastRow="0" w:firstColumn="1" w:lastColumn="0" w:noHBand="0" w:noVBand="1"/>
      </w:tblPr>
      <w:tblGrid>
        <w:gridCol w:w="706"/>
        <w:gridCol w:w="2563"/>
        <w:gridCol w:w="5795"/>
      </w:tblGrid>
      <w:tr w:rsidR="00A46498" w:rsidRPr="000E4F68" w14:paraId="0E10C934"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071E96"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b/>
                <w:bCs/>
                <w:szCs w:val="24"/>
              </w:rPr>
              <w:t>TT</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2D2D98"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b/>
                <w:bCs/>
                <w:szCs w:val="24"/>
              </w:rPr>
              <w:t>Họ và tên</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3AF689"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b/>
                <w:bCs/>
                <w:szCs w:val="24"/>
              </w:rPr>
              <w:t>Các bên liên quan</w:t>
            </w:r>
          </w:p>
        </w:tc>
      </w:tr>
      <w:tr w:rsidR="00A46498" w:rsidRPr="000E4F68" w14:paraId="0B04304B"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0384CA"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1</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0A1C5C"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Nguyễn Thị Thùy Nhi</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EEF39B"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Phó Giám đốc Sở TNMT</w:t>
            </w:r>
          </w:p>
        </w:tc>
      </w:tr>
      <w:tr w:rsidR="00A46498" w:rsidRPr="000E4F68" w14:paraId="17EDCBA9"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BD5C74"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2</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909241"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Lê Thị Mỹ Dung</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477F5B"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Sở LĐTBXH</w:t>
            </w:r>
          </w:p>
        </w:tc>
      </w:tr>
      <w:tr w:rsidR="00A46498" w:rsidRPr="000E4F68" w14:paraId="66A1032A"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AAC0C7"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3</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B2567A"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Nguyễn Quốc Hương</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AC6B65"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Hội LHPNVN tỉnh</w:t>
            </w:r>
          </w:p>
        </w:tc>
      </w:tr>
      <w:tr w:rsidR="00A46498" w:rsidRPr="000E4F68" w14:paraId="49584B01"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035DAA"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4</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2D22D0"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Thạch Minh Phước</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9D8086"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Phòng nông nghiệp huyện</w:t>
            </w:r>
          </w:p>
        </w:tc>
      </w:tr>
      <w:tr w:rsidR="00A46498" w:rsidRPr="000E4F68" w14:paraId="5B4F4760"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42334A"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5</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B67421"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Tăng Thanh Chi</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91CC17"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Chi cục thủy sản</w:t>
            </w:r>
          </w:p>
        </w:tc>
      </w:tr>
      <w:tr w:rsidR="00A46498" w:rsidRPr="000E4F68" w14:paraId="172401E7"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72107C"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6</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EF1A06"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Chung Bình Phước</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C61BC4"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Phòng kỹ thuật Sở NN &amp; PTNT</w:t>
            </w:r>
          </w:p>
        </w:tc>
      </w:tr>
      <w:tr w:rsidR="00A46498" w:rsidRPr="000E4F68" w14:paraId="73565091"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B69AA45"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7</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B61179"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Thạch Thị Kế Rin</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C94B31"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Ban dân tộc tỉnh</w:t>
            </w:r>
          </w:p>
        </w:tc>
      </w:tr>
      <w:tr w:rsidR="00A46498" w:rsidRPr="000E4F68" w14:paraId="1F5D0271"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15DCC9A"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8</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7F0897"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Nguyễn Hoài Thanh</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7937C3"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Trung tâm phát triển quỹ đất</w:t>
            </w:r>
          </w:p>
        </w:tc>
      </w:tr>
      <w:tr w:rsidR="00A46498" w:rsidRPr="000E4F68" w14:paraId="264F4A68"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337148"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9</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8DB4E5"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Đỗ Văn Thừa</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617196"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Phòng kỹ thuật Sở NN &amp; PTNT</w:t>
            </w:r>
          </w:p>
        </w:tc>
      </w:tr>
      <w:tr w:rsidR="00A46498" w:rsidRPr="000E4F68" w14:paraId="382A8955"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E63320"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10</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442711"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Hoàng Trung Nhã</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9BAC36"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Phó Giám đốc Sở NN &amp; PTNT</w:t>
            </w:r>
          </w:p>
        </w:tc>
      </w:tr>
      <w:tr w:rsidR="00A46498" w:rsidRPr="000E4F68" w14:paraId="0FDAB37D"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E34311"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11</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90BE10"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Lê Tấn Hòa</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D85251"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Chi cục thủy sản</w:t>
            </w:r>
          </w:p>
        </w:tc>
      </w:tr>
      <w:tr w:rsidR="00A46498" w:rsidRPr="000E4F68" w14:paraId="2CBF3FCD"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246F84"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12</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D70222"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Thiều Quang Đức</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798A67"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Giám đốc Ban QLDA dự án CRSD</w:t>
            </w:r>
          </w:p>
        </w:tc>
      </w:tr>
      <w:tr w:rsidR="00A46498" w:rsidRPr="000E4F68" w14:paraId="619A7B90"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FF5FA8"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13</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05951C"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Nguyễn Hữu Nghĩa</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362E49"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PPMU</w:t>
            </w:r>
          </w:p>
        </w:tc>
      </w:tr>
      <w:tr w:rsidR="00A46498" w:rsidRPr="000E4F68" w14:paraId="2A692610"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83235E"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14</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F0C81C"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Lưu Hoa Nhân</w:t>
            </w:r>
          </w:p>
        </w:tc>
        <w:tc>
          <w:tcPr>
            <w:tcW w:w="57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39907F"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Sở LĐTBXH</w:t>
            </w:r>
          </w:p>
        </w:tc>
      </w:tr>
    </w:tbl>
    <w:p w14:paraId="0F5D87B9" w14:textId="6B1A31FF" w:rsidR="00DF5FE5" w:rsidRPr="000E4F68" w:rsidRDefault="00A46498" w:rsidP="00DF5FE5">
      <w:pPr>
        <w:spacing w:before="80" w:after="80" w:line="320" w:lineRule="exact"/>
        <w:rPr>
          <w:rFonts w:cs="Times New Roman"/>
          <w:b/>
          <w:bCs/>
          <w:i/>
          <w:iCs/>
          <w:szCs w:val="24"/>
        </w:rPr>
      </w:pPr>
      <w:r w:rsidRPr="000E4F68">
        <w:rPr>
          <w:rFonts w:eastAsia="Times New Roman" w:cs="Times New Roman"/>
          <w:b/>
          <w:bCs/>
          <w:i/>
          <w:iCs/>
          <w:color w:val="000000"/>
          <w:szCs w:val="24"/>
        </w:rPr>
        <w:t>Hình ảnh cuộc họp tham vấn tại tỉnh Sóc Trăng</w:t>
      </w:r>
    </w:p>
    <w:p w14:paraId="39B85C21" w14:textId="061C45E4" w:rsidR="00503D46" w:rsidRPr="000E4F68" w:rsidRDefault="00FA09BE" w:rsidP="00FA09BE">
      <w:pPr>
        <w:spacing w:before="40" w:after="40" w:line="288" w:lineRule="auto"/>
        <w:jc w:val="center"/>
        <w:rPr>
          <w:rFonts w:cs="Times New Roman"/>
          <w:b/>
          <w:bCs/>
          <w:i/>
          <w:iCs/>
          <w:szCs w:val="24"/>
        </w:rPr>
      </w:pPr>
      <w:r w:rsidRPr="000E4F68">
        <w:rPr>
          <w:rFonts w:cs="Times New Roman"/>
          <w:b/>
          <w:bCs/>
          <w:iCs/>
          <w:noProof/>
          <w:szCs w:val="24"/>
        </w:rPr>
        <w:drawing>
          <wp:anchor distT="0" distB="0" distL="114300" distR="114300" simplePos="0" relativeHeight="251740160" behindDoc="0" locked="0" layoutInCell="1" allowOverlap="1" wp14:anchorId="775B5F7B" wp14:editId="26F82740">
            <wp:simplePos x="0" y="0"/>
            <wp:positionH relativeFrom="margin">
              <wp:align>right</wp:align>
            </wp:positionH>
            <wp:positionV relativeFrom="paragraph">
              <wp:posOffset>31032</wp:posOffset>
            </wp:positionV>
            <wp:extent cx="5760085" cy="4173855"/>
            <wp:effectExtent l="0" t="0" r="0" b="0"/>
            <wp:wrapTopAndBottom/>
            <wp:docPr id="23" name="Picture 23" descr="IMG-2615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2615 ST"/>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085" cy="4173855"/>
                    </a:xfrm>
                    <a:prstGeom prst="rect">
                      <a:avLst/>
                    </a:prstGeom>
                  </pic:spPr>
                </pic:pic>
              </a:graphicData>
            </a:graphic>
            <wp14:sizeRelV relativeFrom="margin">
              <wp14:pctHeight>0</wp14:pctHeight>
            </wp14:sizeRelV>
          </wp:anchor>
        </w:drawing>
      </w:r>
      <w:r w:rsidR="00A46498" w:rsidRPr="000E4F68">
        <w:rPr>
          <w:rFonts w:eastAsia="Times New Roman" w:cs="Times New Roman"/>
          <w:i/>
          <w:iCs/>
          <w:color w:val="000000"/>
          <w:szCs w:val="24"/>
        </w:rPr>
        <w:t xml:space="preserve"> Họp tham vấn với các bên liên quan ở tỉnh Sóc Trăng</w:t>
      </w:r>
    </w:p>
    <w:p w14:paraId="5A4D16EB" w14:textId="77777777" w:rsidR="00A46498" w:rsidRPr="000E4F68" w:rsidRDefault="00A46498" w:rsidP="00A46498">
      <w:pPr>
        <w:pStyle w:val="ListParagraph"/>
        <w:spacing w:before="80" w:after="80" w:line="320" w:lineRule="exact"/>
        <w:ind w:left="567"/>
        <w:rPr>
          <w:rFonts w:cs="Times New Roman"/>
          <w:b/>
          <w:bCs/>
          <w:szCs w:val="24"/>
        </w:rPr>
      </w:pPr>
    </w:p>
    <w:p w14:paraId="6D999B49" w14:textId="77777777" w:rsidR="00A46498" w:rsidRPr="000E4F68" w:rsidRDefault="00A46498">
      <w:pPr>
        <w:spacing w:before="40" w:after="40" w:line="288" w:lineRule="auto"/>
        <w:jc w:val="left"/>
        <w:rPr>
          <w:rFonts w:cs="Times New Roman"/>
          <w:b/>
          <w:bCs/>
          <w:szCs w:val="24"/>
        </w:rPr>
      </w:pPr>
      <w:r w:rsidRPr="000E4F68">
        <w:rPr>
          <w:rFonts w:cs="Times New Roman"/>
          <w:b/>
          <w:bCs/>
          <w:szCs w:val="24"/>
        </w:rPr>
        <w:br w:type="page"/>
      </w:r>
    </w:p>
    <w:p w14:paraId="051DBE61" w14:textId="17C7B469" w:rsidR="00DF5FE5" w:rsidRPr="000E4F68" w:rsidRDefault="00A46498" w:rsidP="00433B51">
      <w:pPr>
        <w:pStyle w:val="ListParagraph"/>
        <w:numPr>
          <w:ilvl w:val="0"/>
          <w:numId w:val="65"/>
        </w:numPr>
        <w:spacing w:before="80" w:after="80" w:line="320" w:lineRule="exact"/>
        <w:ind w:left="567" w:hanging="283"/>
        <w:rPr>
          <w:rFonts w:cs="Times New Roman"/>
          <w:b/>
          <w:bCs/>
          <w:szCs w:val="24"/>
        </w:rPr>
      </w:pPr>
      <w:r w:rsidRPr="000E4F68">
        <w:rPr>
          <w:rFonts w:eastAsia="Times New Roman" w:cs="Times New Roman"/>
          <w:b/>
          <w:bCs/>
          <w:color w:val="000000"/>
          <w:szCs w:val="24"/>
        </w:rPr>
        <w:lastRenderedPageBreak/>
        <w:t>TỈNH BẠC LIÊU</w:t>
      </w:r>
    </w:p>
    <w:p w14:paraId="4BC371DD" w14:textId="70069DDB" w:rsidR="00503D46" w:rsidRPr="000E4F68" w:rsidRDefault="00A46498" w:rsidP="00A94589">
      <w:pPr>
        <w:spacing w:before="80" w:after="80" w:line="320" w:lineRule="exact"/>
        <w:rPr>
          <w:rFonts w:cs="Times New Roman"/>
          <w:b/>
          <w:bCs/>
          <w:i/>
          <w:iCs/>
          <w:szCs w:val="24"/>
        </w:rPr>
      </w:pPr>
      <w:r w:rsidRPr="000E4F68">
        <w:rPr>
          <w:rFonts w:eastAsia="Times New Roman" w:cs="Times New Roman"/>
          <w:b/>
          <w:bCs/>
          <w:i/>
          <w:iCs/>
          <w:color w:val="000000"/>
          <w:szCs w:val="24"/>
        </w:rPr>
        <w:t>Danh sách những người tham gia</w:t>
      </w:r>
    </w:p>
    <w:tbl>
      <w:tblPr>
        <w:tblW w:w="9064" w:type="dxa"/>
        <w:tblLayout w:type="fixed"/>
        <w:tblCellMar>
          <w:top w:w="57" w:type="dxa"/>
          <w:left w:w="57" w:type="dxa"/>
          <w:bottom w:w="57" w:type="dxa"/>
          <w:right w:w="57" w:type="dxa"/>
        </w:tblCellMar>
        <w:tblLook w:val="04A0" w:firstRow="1" w:lastRow="0" w:firstColumn="1" w:lastColumn="0" w:noHBand="0" w:noVBand="1"/>
      </w:tblPr>
      <w:tblGrid>
        <w:gridCol w:w="689"/>
        <w:gridCol w:w="3134"/>
        <w:gridCol w:w="5241"/>
      </w:tblGrid>
      <w:tr w:rsidR="00A46498" w:rsidRPr="000E4F68" w14:paraId="23DF5462" w14:textId="77777777" w:rsidTr="00194C59">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6B1E8A"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b/>
                <w:bCs/>
                <w:szCs w:val="24"/>
              </w:rPr>
              <w:t>TT</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7F7CF6"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b/>
                <w:bCs/>
                <w:szCs w:val="24"/>
              </w:rPr>
              <w:t>Họ và tên</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EE9A157"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b/>
                <w:bCs/>
                <w:szCs w:val="24"/>
              </w:rPr>
              <w:t>Các bên liên quan</w:t>
            </w:r>
          </w:p>
        </w:tc>
      </w:tr>
      <w:tr w:rsidR="00A46498" w:rsidRPr="000E4F68" w14:paraId="1598775D" w14:textId="77777777" w:rsidTr="00194C59">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B4FBE8"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1</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30D7FC"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Nguyễn Thanh Hoàng</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DABD2E"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Phòng Xây dựng Sở NN &amp; PTNT</w:t>
            </w:r>
          </w:p>
        </w:tc>
      </w:tr>
      <w:tr w:rsidR="00A46498" w:rsidRPr="000E4F68" w14:paraId="7A1C16AA" w14:textId="77777777" w:rsidTr="00194C59">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27E29C"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2</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2D3A83"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Nguyễn hoàng xuân</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2A8424"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Chi cục Thủy sản Sở NN &amp; PTNT</w:t>
            </w:r>
          </w:p>
        </w:tc>
      </w:tr>
      <w:tr w:rsidR="00A46498" w:rsidRPr="000E4F68" w14:paraId="64EF1857" w14:textId="77777777" w:rsidTr="00194C59">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9E83CD"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3</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332411"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Lê Đăng Lực</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FB7CC9"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Phòng kỹ thuật Sở NN &amp; PTNT</w:t>
            </w:r>
          </w:p>
        </w:tc>
      </w:tr>
      <w:tr w:rsidR="00A46498" w:rsidRPr="000E4F68" w14:paraId="17468640" w14:textId="77777777" w:rsidTr="00194C59">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859BF8"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4</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BD552D"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Trần Đăng Trung</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79A89E"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Phó Giám đốc PPMU</w:t>
            </w:r>
          </w:p>
        </w:tc>
      </w:tr>
      <w:tr w:rsidR="00A46498" w:rsidRPr="000E4F68" w14:paraId="274BD639" w14:textId="77777777" w:rsidTr="00194C59">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98F85B"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5</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7C69E4"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Cao Hồng Niệm</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F71776"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Cán bộ kỹ thuật của PPMU</w:t>
            </w:r>
          </w:p>
        </w:tc>
      </w:tr>
      <w:tr w:rsidR="00A46498" w:rsidRPr="000E4F68" w14:paraId="5DEF9A0C" w14:textId="77777777" w:rsidTr="00194C59">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65FFB5"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6</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0F82AC"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Đào Minh Thùy Dương</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14B1A3"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Phòng Kế hoạch của PPMU</w:t>
            </w:r>
          </w:p>
        </w:tc>
      </w:tr>
      <w:tr w:rsidR="00A46498" w:rsidRPr="000E4F68" w14:paraId="20811DA6" w14:textId="77777777" w:rsidTr="00194C59">
        <w:tc>
          <w:tcPr>
            <w:tcW w:w="6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F5A469"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7</w:t>
            </w:r>
          </w:p>
        </w:tc>
        <w:tc>
          <w:tcPr>
            <w:tcW w:w="3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B1391F"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Huỳnh Anh Tuấn</w:t>
            </w:r>
          </w:p>
        </w:tc>
        <w:tc>
          <w:tcPr>
            <w:tcW w:w="52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E92019"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Nhân viên MTXH của PPMU</w:t>
            </w:r>
          </w:p>
        </w:tc>
      </w:tr>
    </w:tbl>
    <w:p w14:paraId="2EB315F4" w14:textId="0160ADA0" w:rsidR="00A46498" w:rsidRPr="000E4F68" w:rsidRDefault="00A46498" w:rsidP="00E82C8F">
      <w:pPr>
        <w:spacing w:before="80" w:after="80" w:line="320" w:lineRule="exact"/>
        <w:rPr>
          <w:rFonts w:cs="Times New Roman"/>
          <w:b/>
          <w:bCs/>
          <w:i/>
          <w:iCs/>
          <w:szCs w:val="24"/>
        </w:rPr>
      </w:pPr>
      <w:r w:rsidRPr="000E4F68">
        <w:rPr>
          <w:rFonts w:cs="Times New Roman"/>
          <w:b/>
          <w:bCs/>
          <w:iCs/>
          <w:noProof/>
          <w:szCs w:val="24"/>
        </w:rPr>
        <w:drawing>
          <wp:anchor distT="0" distB="0" distL="114300" distR="114300" simplePos="0" relativeHeight="251742208" behindDoc="0" locked="0" layoutInCell="1" allowOverlap="1" wp14:anchorId="650351FB" wp14:editId="372FF3F8">
            <wp:simplePos x="0" y="0"/>
            <wp:positionH relativeFrom="margin">
              <wp:align>right</wp:align>
            </wp:positionH>
            <wp:positionV relativeFrom="paragraph">
              <wp:posOffset>401955</wp:posOffset>
            </wp:positionV>
            <wp:extent cx="5746750" cy="4427220"/>
            <wp:effectExtent l="0" t="0" r="6350" b="0"/>
            <wp:wrapTopAndBottom/>
            <wp:docPr id="24" name="Picture 24" descr="IMG-2663 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2663 BL"/>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746750" cy="4427220"/>
                    </a:xfrm>
                    <a:prstGeom prst="rect">
                      <a:avLst/>
                    </a:prstGeom>
                  </pic:spPr>
                </pic:pic>
              </a:graphicData>
            </a:graphic>
            <wp14:sizeRelH relativeFrom="margin">
              <wp14:pctWidth>0</wp14:pctWidth>
            </wp14:sizeRelH>
            <wp14:sizeRelV relativeFrom="margin">
              <wp14:pctHeight>0</wp14:pctHeight>
            </wp14:sizeRelV>
          </wp:anchor>
        </w:drawing>
      </w:r>
      <w:r w:rsidRPr="000E4F68">
        <w:rPr>
          <w:rFonts w:eastAsia="Times New Roman" w:cs="Times New Roman"/>
          <w:b/>
          <w:bCs/>
          <w:i/>
          <w:iCs/>
          <w:color w:val="000000"/>
          <w:szCs w:val="24"/>
        </w:rPr>
        <w:t>Hình ảnh buổi họp tham vấn tại tỉnh Bạc Liêu</w:t>
      </w:r>
    </w:p>
    <w:p w14:paraId="15A28063" w14:textId="4AE6553C" w:rsidR="00A46498" w:rsidRPr="000E4F68" w:rsidRDefault="00A46498" w:rsidP="00A46498">
      <w:pPr>
        <w:spacing w:before="80" w:after="80" w:line="320" w:lineRule="exact"/>
        <w:rPr>
          <w:rFonts w:cs="Times New Roman"/>
          <w:i/>
          <w:iCs/>
          <w:szCs w:val="24"/>
        </w:rPr>
      </w:pPr>
    </w:p>
    <w:p w14:paraId="4E9E7939" w14:textId="054082C3" w:rsidR="00FB2697" w:rsidRPr="000E4F68" w:rsidRDefault="00A46498" w:rsidP="00A46498">
      <w:pPr>
        <w:spacing w:before="80" w:after="80" w:line="320" w:lineRule="exact"/>
        <w:jc w:val="center"/>
        <w:rPr>
          <w:rFonts w:cs="Times New Roman"/>
          <w:b/>
          <w:bCs/>
          <w:i/>
          <w:iCs/>
          <w:szCs w:val="24"/>
        </w:rPr>
      </w:pPr>
      <w:r w:rsidRPr="000E4F68">
        <w:rPr>
          <w:rFonts w:eastAsia="Times New Roman" w:cs="Times New Roman"/>
          <w:i/>
          <w:iCs/>
          <w:color w:val="000000"/>
          <w:szCs w:val="24"/>
        </w:rPr>
        <w:t>Họp tham vấn với các bên liên quan ở tỉnh Bạc Liêu</w:t>
      </w:r>
    </w:p>
    <w:p w14:paraId="3F714E3A" w14:textId="7F6D67FF" w:rsidR="00484CC1" w:rsidRPr="000E4F68" w:rsidRDefault="00484CC1">
      <w:pPr>
        <w:spacing w:before="40" w:after="40" w:line="288" w:lineRule="auto"/>
        <w:jc w:val="left"/>
        <w:rPr>
          <w:rFonts w:cs="Times New Roman"/>
          <w:b/>
          <w:bCs/>
          <w:szCs w:val="24"/>
        </w:rPr>
      </w:pPr>
      <w:r w:rsidRPr="000E4F68">
        <w:rPr>
          <w:rFonts w:cs="Times New Roman"/>
          <w:b/>
          <w:bCs/>
          <w:szCs w:val="24"/>
        </w:rPr>
        <w:br w:type="page"/>
      </w:r>
    </w:p>
    <w:p w14:paraId="233B8DE9" w14:textId="775B01FA" w:rsidR="00E82C8F" w:rsidRPr="000E4F68" w:rsidRDefault="00A46498" w:rsidP="00433B51">
      <w:pPr>
        <w:pStyle w:val="ListParagraph"/>
        <w:numPr>
          <w:ilvl w:val="0"/>
          <w:numId w:val="65"/>
        </w:numPr>
        <w:spacing w:before="80" w:after="80" w:line="320" w:lineRule="exact"/>
        <w:ind w:left="567" w:hanging="283"/>
        <w:rPr>
          <w:rFonts w:cs="Times New Roman"/>
          <w:b/>
          <w:bCs/>
          <w:szCs w:val="24"/>
        </w:rPr>
      </w:pPr>
      <w:r w:rsidRPr="000E4F68">
        <w:rPr>
          <w:rFonts w:eastAsia="Times New Roman" w:cs="Times New Roman"/>
          <w:b/>
          <w:bCs/>
          <w:color w:val="000000"/>
          <w:szCs w:val="24"/>
        </w:rPr>
        <w:lastRenderedPageBreak/>
        <w:t>TỈNH CÀ MAU</w:t>
      </w:r>
    </w:p>
    <w:p w14:paraId="4EAE5702" w14:textId="664F30BF" w:rsidR="00484CC1" w:rsidRPr="000E4F68" w:rsidRDefault="00A46498" w:rsidP="00484CC1">
      <w:pPr>
        <w:spacing w:before="80" w:after="80" w:line="320" w:lineRule="exact"/>
        <w:rPr>
          <w:rFonts w:cs="Times New Roman"/>
          <w:b/>
          <w:bCs/>
          <w:i/>
          <w:iCs/>
          <w:szCs w:val="24"/>
        </w:rPr>
      </w:pPr>
      <w:r w:rsidRPr="000E4F68">
        <w:rPr>
          <w:rFonts w:eastAsia="Times New Roman" w:cs="Times New Roman"/>
          <w:b/>
          <w:bCs/>
          <w:i/>
          <w:iCs/>
          <w:color w:val="000000"/>
          <w:szCs w:val="24"/>
        </w:rPr>
        <w:t>Danh sách những người tham gia</w:t>
      </w:r>
    </w:p>
    <w:tbl>
      <w:tblPr>
        <w:tblW w:w="9064" w:type="dxa"/>
        <w:tblLayout w:type="fixed"/>
        <w:tblCellMar>
          <w:top w:w="57" w:type="dxa"/>
          <w:left w:w="57" w:type="dxa"/>
          <w:bottom w:w="57" w:type="dxa"/>
          <w:right w:w="57" w:type="dxa"/>
        </w:tblCellMar>
        <w:tblLook w:val="04A0" w:firstRow="1" w:lastRow="0" w:firstColumn="1" w:lastColumn="0" w:noHBand="0" w:noVBand="1"/>
      </w:tblPr>
      <w:tblGrid>
        <w:gridCol w:w="706"/>
        <w:gridCol w:w="2560"/>
        <w:gridCol w:w="5798"/>
      </w:tblGrid>
      <w:tr w:rsidR="00A46498" w:rsidRPr="000E4F68" w14:paraId="1E950A5A"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8BABA8"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b/>
                <w:bCs/>
                <w:szCs w:val="24"/>
              </w:rPr>
              <w:t>TT</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44FDDB"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b/>
                <w:bCs/>
                <w:szCs w:val="24"/>
              </w:rPr>
              <w:t>Họ và tên</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CBB2BF"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b/>
                <w:bCs/>
                <w:szCs w:val="24"/>
              </w:rPr>
              <w:t>Các bên liên quan</w:t>
            </w:r>
          </w:p>
        </w:tc>
      </w:tr>
      <w:tr w:rsidR="00A46498" w:rsidRPr="000E4F68" w14:paraId="74EB188A"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BAE4AD"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1</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E3B3B6"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Nguyễn Văn Sơn</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72386A"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Phó giám đốc PPMU</w:t>
            </w:r>
          </w:p>
        </w:tc>
      </w:tr>
      <w:tr w:rsidR="00A46498" w:rsidRPr="000E4F68" w14:paraId="1DD470FD"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1964D5"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2</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3E4593"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Quách Nhật Bình</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EFFFE87"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Trưởng phòng PPMU</w:t>
            </w:r>
          </w:p>
        </w:tc>
      </w:tr>
      <w:tr w:rsidR="00A46498" w:rsidRPr="000E4F68" w14:paraId="0BDB9D10"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FF5B9E"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3</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6AC810"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Trương Quốc Trung</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89FDD5"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Nhân viên MTXH của PPMU</w:t>
            </w:r>
          </w:p>
        </w:tc>
      </w:tr>
      <w:tr w:rsidR="00A46498" w:rsidRPr="000E4F68" w14:paraId="66E581EB"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2529A3"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4</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BAF5E1"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Đỗ Chí Sỹ</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77A442"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Chi cục Thủy sản Sở NN &amp; PTNT</w:t>
            </w:r>
          </w:p>
        </w:tc>
      </w:tr>
      <w:tr w:rsidR="00A46498" w:rsidRPr="000E4F68" w14:paraId="42BF9C6D"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DB5FDA6"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5</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D084A7"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Phùng Sơn Kiệt</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7DA8BF"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Chi cục BVMT tỉnh</w:t>
            </w:r>
          </w:p>
        </w:tc>
      </w:tr>
      <w:tr w:rsidR="00A46498" w:rsidRPr="000E4F68" w14:paraId="4C952866"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E0D0F2"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6</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ABCBB78"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Lâm Chí Hùng</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709F1F"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Phó Giám đốc Khu kinh tế tỉnh</w:t>
            </w:r>
          </w:p>
        </w:tc>
      </w:tr>
      <w:tr w:rsidR="00A46498" w:rsidRPr="000E4F68" w14:paraId="12872C5D" w14:textId="77777777" w:rsidTr="00194C59">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3BBD7B"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7</w:t>
            </w:r>
          </w:p>
        </w:tc>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E0C4CA"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Đỗ Chí Sỹ</w:t>
            </w:r>
          </w:p>
        </w:tc>
        <w:tc>
          <w:tcPr>
            <w:tcW w:w="57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EA608F"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Chi cục thủy sản</w:t>
            </w:r>
          </w:p>
        </w:tc>
      </w:tr>
    </w:tbl>
    <w:p w14:paraId="1B124188" w14:textId="170AAC71" w:rsidR="00484CC1" w:rsidRPr="000E4F68" w:rsidRDefault="00D84357" w:rsidP="00484CC1">
      <w:pPr>
        <w:spacing w:before="80" w:after="80" w:line="320" w:lineRule="exact"/>
        <w:rPr>
          <w:rFonts w:cs="Times New Roman"/>
          <w:b/>
          <w:bCs/>
          <w:i/>
          <w:iCs/>
          <w:szCs w:val="24"/>
        </w:rPr>
      </w:pPr>
      <w:r w:rsidRPr="000E4F68">
        <w:rPr>
          <w:rFonts w:cs="Times New Roman"/>
          <w:b/>
          <w:bCs/>
          <w:iCs/>
          <w:noProof/>
          <w:szCs w:val="24"/>
        </w:rPr>
        <w:drawing>
          <wp:anchor distT="0" distB="0" distL="114300" distR="114300" simplePos="0" relativeHeight="251744256" behindDoc="0" locked="0" layoutInCell="1" allowOverlap="1" wp14:anchorId="1CC99091" wp14:editId="5594EA35">
            <wp:simplePos x="0" y="0"/>
            <wp:positionH relativeFrom="margin">
              <wp:align>right</wp:align>
            </wp:positionH>
            <wp:positionV relativeFrom="paragraph">
              <wp:posOffset>418465</wp:posOffset>
            </wp:positionV>
            <wp:extent cx="5760720" cy="4315980"/>
            <wp:effectExtent l="0" t="0" r="0" b="8890"/>
            <wp:wrapTopAndBottom/>
            <wp:docPr id="26" name="Picture 26" descr="IMG-2814 C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2814 CM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760720" cy="4315980"/>
                    </a:xfrm>
                    <a:prstGeom prst="rect">
                      <a:avLst/>
                    </a:prstGeom>
                  </pic:spPr>
                </pic:pic>
              </a:graphicData>
            </a:graphic>
          </wp:anchor>
        </w:drawing>
      </w:r>
      <w:r w:rsidR="00A46498" w:rsidRPr="000E4F68">
        <w:rPr>
          <w:rFonts w:eastAsia="Times New Roman" w:cs="Times New Roman"/>
          <w:b/>
          <w:bCs/>
          <w:i/>
          <w:iCs/>
          <w:color w:val="000000"/>
          <w:szCs w:val="24"/>
        </w:rPr>
        <w:t xml:space="preserve"> Hình ảnh cuộc họp tham vấn tại tỉnh Cà Mau</w:t>
      </w:r>
    </w:p>
    <w:p w14:paraId="6FA86476" w14:textId="615853C2" w:rsidR="00D84357" w:rsidRPr="000E4F68" w:rsidRDefault="00A46498" w:rsidP="00FA09BE">
      <w:pPr>
        <w:spacing w:before="40" w:after="40" w:line="288" w:lineRule="auto"/>
        <w:jc w:val="center"/>
        <w:rPr>
          <w:rFonts w:cs="Times New Roman"/>
          <w:i/>
          <w:iCs/>
          <w:szCs w:val="24"/>
        </w:rPr>
      </w:pPr>
      <w:r w:rsidRPr="000E4F68">
        <w:rPr>
          <w:rFonts w:eastAsia="Times New Roman" w:cs="Times New Roman"/>
          <w:i/>
          <w:iCs/>
          <w:color w:val="000000"/>
          <w:szCs w:val="24"/>
        </w:rPr>
        <w:t>Họp tham vấn với các bên liên quan ở tỉnh Cà Mau</w:t>
      </w:r>
    </w:p>
    <w:p w14:paraId="1D111DAA" w14:textId="77777777" w:rsidR="00A46498" w:rsidRPr="000E4F68" w:rsidRDefault="00A46498">
      <w:pPr>
        <w:spacing w:before="40" w:after="40" w:line="288" w:lineRule="auto"/>
        <w:jc w:val="left"/>
        <w:rPr>
          <w:rFonts w:cs="Times New Roman"/>
          <w:b/>
          <w:bCs/>
          <w:szCs w:val="24"/>
        </w:rPr>
      </w:pPr>
      <w:r w:rsidRPr="000E4F68">
        <w:rPr>
          <w:rFonts w:cs="Times New Roman"/>
          <w:b/>
          <w:bCs/>
          <w:szCs w:val="24"/>
        </w:rPr>
        <w:br w:type="page"/>
      </w:r>
    </w:p>
    <w:p w14:paraId="5534F613" w14:textId="583E6266" w:rsidR="003967B6" w:rsidRPr="000E4F68" w:rsidRDefault="00A46498" w:rsidP="00433B51">
      <w:pPr>
        <w:pStyle w:val="ListParagraph"/>
        <w:numPr>
          <w:ilvl w:val="0"/>
          <w:numId w:val="65"/>
        </w:numPr>
        <w:spacing w:before="80" w:after="80" w:line="320" w:lineRule="exact"/>
        <w:ind w:left="567" w:hanging="141"/>
        <w:rPr>
          <w:rFonts w:cs="Times New Roman"/>
          <w:b/>
          <w:bCs/>
          <w:szCs w:val="24"/>
        </w:rPr>
      </w:pPr>
      <w:r w:rsidRPr="000E4F68">
        <w:rPr>
          <w:rFonts w:eastAsia="Times New Roman" w:cs="Times New Roman"/>
          <w:b/>
          <w:bCs/>
          <w:color w:val="000000"/>
          <w:szCs w:val="24"/>
        </w:rPr>
        <w:lastRenderedPageBreak/>
        <w:t>TỈNH KIÊN GIANG</w:t>
      </w:r>
    </w:p>
    <w:p w14:paraId="78496D8D" w14:textId="5D0007DD" w:rsidR="00D84357" w:rsidRPr="000E4F68" w:rsidRDefault="00A46498" w:rsidP="00D84357">
      <w:pPr>
        <w:spacing w:before="80" w:after="80" w:line="320" w:lineRule="exact"/>
        <w:rPr>
          <w:rFonts w:cs="Times New Roman"/>
          <w:b/>
          <w:bCs/>
          <w:i/>
          <w:iCs/>
          <w:szCs w:val="24"/>
        </w:rPr>
      </w:pPr>
      <w:r w:rsidRPr="000E4F68">
        <w:rPr>
          <w:rFonts w:eastAsia="Times New Roman" w:cs="Times New Roman"/>
          <w:b/>
          <w:bCs/>
          <w:i/>
          <w:iCs/>
          <w:color w:val="000000"/>
          <w:szCs w:val="24"/>
        </w:rPr>
        <w:t>Danh sách những người tham gia</w:t>
      </w:r>
    </w:p>
    <w:tbl>
      <w:tblPr>
        <w:tblW w:w="9064" w:type="dxa"/>
        <w:tblLayout w:type="fixed"/>
        <w:tblCellMar>
          <w:top w:w="57" w:type="dxa"/>
          <w:left w:w="57" w:type="dxa"/>
          <w:bottom w:w="57" w:type="dxa"/>
          <w:right w:w="57" w:type="dxa"/>
        </w:tblCellMar>
        <w:tblLook w:val="04A0" w:firstRow="1" w:lastRow="0" w:firstColumn="1" w:lastColumn="0" w:noHBand="0" w:noVBand="1"/>
      </w:tblPr>
      <w:tblGrid>
        <w:gridCol w:w="559"/>
        <w:gridCol w:w="4035"/>
        <w:gridCol w:w="4470"/>
      </w:tblGrid>
      <w:tr w:rsidR="00A46498" w:rsidRPr="000E4F68" w14:paraId="1F855DB7" w14:textId="77777777" w:rsidTr="00194C59">
        <w:tc>
          <w:tcPr>
            <w:tcW w:w="559" w:type="dxa"/>
            <w:tcBorders>
              <w:top w:val="single" w:sz="6" w:space="0" w:color="000000"/>
              <w:left w:val="single" w:sz="6" w:space="0" w:color="000000"/>
              <w:bottom w:val="single" w:sz="6" w:space="0" w:color="000000"/>
              <w:right w:val="single" w:sz="6" w:space="0" w:color="000000"/>
            </w:tcBorders>
            <w:hideMark/>
          </w:tcPr>
          <w:p w14:paraId="535B3856"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b/>
                <w:bCs/>
                <w:szCs w:val="24"/>
              </w:rPr>
              <w:t>TT</w:t>
            </w:r>
          </w:p>
        </w:tc>
        <w:tc>
          <w:tcPr>
            <w:tcW w:w="4035" w:type="dxa"/>
            <w:tcBorders>
              <w:top w:val="single" w:sz="6" w:space="0" w:color="000000"/>
              <w:left w:val="single" w:sz="6" w:space="0" w:color="000000"/>
              <w:bottom w:val="single" w:sz="6" w:space="0" w:color="000000"/>
              <w:right w:val="single" w:sz="6" w:space="0" w:color="000000"/>
            </w:tcBorders>
            <w:hideMark/>
          </w:tcPr>
          <w:p w14:paraId="6D8D2557"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b/>
                <w:bCs/>
                <w:szCs w:val="24"/>
              </w:rPr>
              <w:t>Họ và tên</w:t>
            </w:r>
          </w:p>
        </w:tc>
        <w:tc>
          <w:tcPr>
            <w:tcW w:w="4470" w:type="dxa"/>
            <w:tcBorders>
              <w:top w:val="single" w:sz="6" w:space="0" w:color="000000"/>
              <w:left w:val="single" w:sz="6" w:space="0" w:color="000000"/>
              <w:bottom w:val="single" w:sz="6" w:space="0" w:color="000000"/>
              <w:right w:val="single" w:sz="6" w:space="0" w:color="000000"/>
            </w:tcBorders>
            <w:hideMark/>
          </w:tcPr>
          <w:p w14:paraId="5ADE5C3C"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b/>
                <w:bCs/>
                <w:szCs w:val="24"/>
              </w:rPr>
              <w:t>Các bên liên quan</w:t>
            </w:r>
          </w:p>
        </w:tc>
      </w:tr>
      <w:tr w:rsidR="00A46498" w:rsidRPr="000E4F68" w14:paraId="0ADBE030" w14:textId="77777777" w:rsidTr="00194C59">
        <w:tc>
          <w:tcPr>
            <w:tcW w:w="559" w:type="dxa"/>
            <w:tcBorders>
              <w:top w:val="single" w:sz="6" w:space="0" w:color="000000"/>
              <w:left w:val="single" w:sz="6" w:space="0" w:color="000000"/>
              <w:bottom w:val="single" w:sz="6" w:space="0" w:color="000000"/>
              <w:right w:val="single" w:sz="6" w:space="0" w:color="000000"/>
            </w:tcBorders>
            <w:hideMark/>
          </w:tcPr>
          <w:p w14:paraId="5A68E8E1"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1</w:t>
            </w:r>
          </w:p>
        </w:tc>
        <w:tc>
          <w:tcPr>
            <w:tcW w:w="4035" w:type="dxa"/>
            <w:tcBorders>
              <w:top w:val="single" w:sz="6" w:space="0" w:color="000000"/>
              <w:left w:val="single" w:sz="6" w:space="0" w:color="000000"/>
              <w:bottom w:val="single" w:sz="6" w:space="0" w:color="000000"/>
              <w:right w:val="single" w:sz="6" w:space="0" w:color="000000"/>
            </w:tcBorders>
            <w:hideMark/>
          </w:tcPr>
          <w:p w14:paraId="05BAF0CF"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Phan Đình Mai</w:t>
            </w:r>
          </w:p>
        </w:tc>
        <w:tc>
          <w:tcPr>
            <w:tcW w:w="4470" w:type="dxa"/>
            <w:tcBorders>
              <w:top w:val="single" w:sz="6" w:space="0" w:color="000000"/>
              <w:left w:val="single" w:sz="6" w:space="0" w:color="000000"/>
              <w:bottom w:val="single" w:sz="6" w:space="0" w:color="000000"/>
              <w:right w:val="single" w:sz="6" w:space="0" w:color="000000"/>
            </w:tcBorders>
            <w:hideMark/>
          </w:tcPr>
          <w:p w14:paraId="6FB4EC58"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Trưởng phòng Kỹ thuật của PPMU</w:t>
            </w:r>
          </w:p>
        </w:tc>
      </w:tr>
      <w:tr w:rsidR="00A46498" w:rsidRPr="000E4F68" w14:paraId="142B87C9" w14:textId="77777777" w:rsidTr="00194C59">
        <w:tc>
          <w:tcPr>
            <w:tcW w:w="559" w:type="dxa"/>
            <w:tcBorders>
              <w:top w:val="single" w:sz="6" w:space="0" w:color="000000"/>
              <w:left w:val="single" w:sz="6" w:space="0" w:color="000000"/>
              <w:bottom w:val="single" w:sz="6" w:space="0" w:color="000000"/>
              <w:right w:val="single" w:sz="6" w:space="0" w:color="000000"/>
            </w:tcBorders>
            <w:hideMark/>
          </w:tcPr>
          <w:p w14:paraId="30343A6D"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2</w:t>
            </w:r>
          </w:p>
        </w:tc>
        <w:tc>
          <w:tcPr>
            <w:tcW w:w="4035" w:type="dxa"/>
            <w:tcBorders>
              <w:top w:val="single" w:sz="6" w:space="0" w:color="000000"/>
              <w:left w:val="single" w:sz="6" w:space="0" w:color="000000"/>
              <w:bottom w:val="single" w:sz="6" w:space="0" w:color="000000"/>
              <w:right w:val="single" w:sz="6" w:space="0" w:color="000000"/>
            </w:tcBorders>
            <w:hideMark/>
          </w:tcPr>
          <w:p w14:paraId="5EB228C9"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Đỗ Hữu Trung</w:t>
            </w:r>
          </w:p>
        </w:tc>
        <w:tc>
          <w:tcPr>
            <w:tcW w:w="4470" w:type="dxa"/>
            <w:tcBorders>
              <w:top w:val="single" w:sz="6" w:space="0" w:color="000000"/>
              <w:left w:val="single" w:sz="6" w:space="0" w:color="000000"/>
              <w:bottom w:val="single" w:sz="6" w:space="0" w:color="000000"/>
              <w:right w:val="single" w:sz="6" w:space="0" w:color="000000"/>
            </w:tcBorders>
            <w:hideMark/>
          </w:tcPr>
          <w:p w14:paraId="73D381E8"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Nhân viên MTXH của PPMU</w:t>
            </w:r>
          </w:p>
        </w:tc>
      </w:tr>
      <w:tr w:rsidR="00A46498" w:rsidRPr="000E4F68" w14:paraId="51EB795E" w14:textId="77777777" w:rsidTr="00194C59">
        <w:tc>
          <w:tcPr>
            <w:tcW w:w="559" w:type="dxa"/>
            <w:tcBorders>
              <w:top w:val="single" w:sz="6" w:space="0" w:color="000000"/>
              <w:left w:val="single" w:sz="6" w:space="0" w:color="000000"/>
              <w:bottom w:val="single" w:sz="6" w:space="0" w:color="000000"/>
              <w:right w:val="single" w:sz="6" w:space="0" w:color="000000"/>
            </w:tcBorders>
            <w:hideMark/>
          </w:tcPr>
          <w:p w14:paraId="6504F013"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3</w:t>
            </w:r>
          </w:p>
        </w:tc>
        <w:tc>
          <w:tcPr>
            <w:tcW w:w="4035" w:type="dxa"/>
            <w:tcBorders>
              <w:top w:val="single" w:sz="6" w:space="0" w:color="000000"/>
              <w:left w:val="single" w:sz="6" w:space="0" w:color="000000"/>
              <w:bottom w:val="single" w:sz="6" w:space="0" w:color="000000"/>
              <w:right w:val="single" w:sz="6" w:space="0" w:color="000000"/>
            </w:tcBorders>
            <w:hideMark/>
          </w:tcPr>
          <w:p w14:paraId="097B02BD"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Hứa Minh Sài</w:t>
            </w:r>
          </w:p>
        </w:tc>
        <w:tc>
          <w:tcPr>
            <w:tcW w:w="4470" w:type="dxa"/>
            <w:tcBorders>
              <w:top w:val="single" w:sz="6" w:space="0" w:color="000000"/>
              <w:left w:val="single" w:sz="6" w:space="0" w:color="000000"/>
              <w:bottom w:val="single" w:sz="6" w:space="0" w:color="000000"/>
              <w:right w:val="single" w:sz="6" w:space="0" w:color="000000"/>
            </w:tcBorders>
            <w:hideMark/>
          </w:tcPr>
          <w:p w14:paraId="4F24CD79"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Cán bộ kỹ thuật của PPMU</w:t>
            </w:r>
          </w:p>
        </w:tc>
      </w:tr>
      <w:tr w:rsidR="00A46498" w:rsidRPr="000E4F68" w14:paraId="71600EC0" w14:textId="77777777" w:rsidTr="00194C59">
        <w:tc>
          <w:tcPr>
            <w:tcW w:w="559" w:type="dxa"/>
            <w:tcBorders>
              <w:top w:val="single" w:sz="6" w:space="0" w:color="000000"/>
              <w:left w:val="single" w:sz="6" w:space="0" w:color="000000"/>
              <w:bottom w:val="single" w:sz="6" w:space="0" w:color="000000"/>
              <w:right w:val="single" w:sz="6" w:space="0" w:color="000000"/>
            </w:tcBorders>
            <w:hideMark/>
          </w:tcPr>
          <w:p w14:paraId="519BDFE4" w14:textId="77777777" w:rsidR="00A46498" w:rsidRPr="000E4F68" w:rsidRDefault="00A46498" w:rsidP="002138BD">
            <w:pPr>
              <w:spacing w:before="40" w:after="40" w:line="264" w:lineRule="atLeast"/>
              <w:jc w:val="center"/>
              <w:rPr>
                <w:rFonts w:eastAsia="Times New Roman" w:cs="Times New Roman"/>
                <w:szCs w:val="24"/>
              </w:rPr>
            </w:pPr>
            <w:r w:rsidRPr="000E4F68">
              <w:rPr>
                <w:rFonts w:eastAsia="Times New Roman" w:cs="Times New Roman"/>
                <w:szCs w:val="24"/>
              </w:rPr>
              <w:t>4</w:t>
            </w:r>
          </w:p>
        </w:tc>
        <w:tc>
          <w:tcPr>
            <w:tcW w:w="4035" w:type="dxa"/>
            <w:tcBorders>
              <w:top w:val="single" w:sz="6" w:space="0" w:color="000000"/>
              <w:left w:val="single" w:sz="6" w:space="0" w:color="000000"/>
              <w:bottom w:val="single" w:sz="6" w:space="0" w:color="000000"/>
              <w:right w:val="single" w:sz="6" w:space="0" w:color="000000"/>
            </w:tcBorders>
            <w:hideMark/>
          </w:tcPr>
          <w:p w14:paraId="63E91860"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Phạm Đắc Minh Dũng</w:t>
            </w:r>
          </w:p>
        </w:tc>
        <w:tc>
          <w:tcPr>
            <w:tcW w:w="4470" w:type="dxa"/>
            <w:tcBorders>
              <w:top w:val="single" w:sz="6" w:space="0" w:color="000000"/>
              <w:left w:val="single" w:sz="6" w:space="0" w:color="000000"/>
              <w:bottom w:val="single" w:sz="6" w:space="0" w:color="000000"/>
              <w:right w:val="single" w:sz="6" w:space="0" w:color="000000"/>
            </w:tcBorders>
            <w:hideMark/>
          </w:tcPr>
          <w:p w14:paraId="0058FFF5" w14:textId="77777777" w:rsidR="00A46498" w:rsidRPr="000E4F68" w:rsidRDefault="00A46498" w:rsidP="002138BD">
            <w:pPr>
              <w:spacing w:before="40" w:after="40" w:line="264" w:lineRule="atLeast"/>
              <w:rPr>
                <w:rFonts w:eastAsia="Times New Roman" w:cs="Times New Roman"/>
                <w:szCs w:val="24"/>
              </w:rPr>
            </w:pPr>
            <w:r w:rsidRPr="000E4F68">
              <w:rPr>
                <w:rFonts w:eastAsia="Times New Roman" w:cs="Times New Roman"/>
                <w:szCs w:val="24"/>
              </w:rPr>
              <w:t>Cán bộ sinh kế của PPMU</w:t>
            </w:r>
          </w:p>
        </w:tc>
      </w:tr>
    </w:tbl>
    <w:p w14:paraId="6A4B81D2" w14:textId="3C178E30" w:rsidR="00F54263" w:rsidRPr="000E4F68" w:rsidRDefault="002139A8" w:rsidP="00A94589">
      <w:pPr>
        <w:spacing w:before="80" w:after="80" w:line="320" w:lineRule="exact"/>
        <w:rPr>
          <w:rFonts w:cs="Times New Roman"/>
          <w:b/>
          <w:bCs/>
          <w:i/>
          <w:iCs/>
          <w:szCs w:val="24"/>
        </w:rPr>
      </w:pPr>
      <w:r w:rsidRPr="000E4F68">
        <w:rPr>
          <w:rFonts w:cs="Times New Roman"/>
          <w:noProof/>
          <w:szCs w:val="24"/>
        </w:rPr>
        <w:drawing>
          <wp:anchor distT="0" distB="0" distL="114300" distR="114300" simplePos="0" relativeHeight="251746304" behindDoc="0" locked="0" layoutInCell="1" allowOverlap="1" wp14:anchorId="622B6CF0" wp14:editId="5541D706">
            <wp:simplePos x="0" y="0"/>
            <wp:positionH relativeFrom="margin">
              <wp:align>right</wp:align>
            </wp:positionH>
            <wp:positionV relativeFrom="paragraph">
              <wp:posOffset>375478</wp:posOffset>
            </wp:positionV>
            <wp:extent cx="5760720" cy="4316095"/>
            <wp:effectExtent l="0" t="0" r="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anchor>
        </w:drawing>
      </w:r>
      <w:r w:rsidR="00A46498" w:rsidRPr="000E4F68">
        <w:rPr>
          <w:rFonts w:eastAsia="Times New Roman" w:cs="Times New Roman"/>
          <w:b/>
          <w:bCs/>
          <w:i/>
          <w:iCs/>
          <w:color w:val="000000"/>
          <w:szCs w:val="24"/>
        </w:rPr>
        <w:t xml:space="preserve"> Hình ảnh cuộc họp tham vấn tại tỉnh Kiên Giang</w:t>
      </w:r>
    </w:p>
    <w:p w14:paraId="6A982683" w14:textId="14B28B12" w:rsidR="007078CC" w:rsidRPr="00C0227F" w:rsidRDefault="00A46498" w:rsidP="005D4AAB">
      <w:pPr>
        <w:spacing w:before="80" w:after="80" w:line="320" w:lineRule="exact"/>
        <w:jc w:val="center"/>
        <w:rPr>
          <w:rFonts w:cs="Times New Roman"/>
          <w:b/>
          <w:bCs/>
          <w:szCs w:val="24"/>
        </w:rPr>
      </w:pPr>
      <w:r w:rsidRPr="000E4F68">
        <w:rPr>
          <w:rFonts w:eastAsia="Times New Roman" w:cs="Times New Roman"/>
          <w:i/>
          <w:iCs/>
          <w:color w:val="000000"/>
          <w:szCs w:val="24"/>
        </w:rPr>
        <w:t>Họp tham vấn với các bên liên quan ở tỉnh Kiên Giang</w:t>
      </w:r>
    </w:p>
    <w:p w14:paraId="5F8CF907" w14:textId="71980568" w:rsidR="00484CC1" w:rsidRPr="00C0227F" w:rsidRDefault="00484CC1" w:rsidP="00484CC1">
      <w:pPr>
        <w:spacing w:before="80" w:after="80" w:line="320" w:lineRule="exact"/>
        <w:rPr>
          <w:rFonts w:cs="Times New Roman"/>
          <w:b/>
          <w:bCs/>
          <w:szCs w:val="24"/>
        </w:rPr>
      </w:pPr>
    </w:p>
    <w:sectPr w:rsidR="00484CC1" w:rsidRPr="00C0227F" w:rsidSect="00BC0AE8">
      <w:footerReference w:type="default" r:id="rId39"/>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C36B9" w14:textId="77777777" w:rsidR="00433B51" w:rsidRDefault="00433B51" w:rsidP="004D03E1">
      <w:pPr>
        <w:spacing w:before="0"/>
      </w:pPr>
      <w:r>
        <w:separator/>
      </w:r>
    </w:p>
  </w:endnote>
  <w:endnote w:type="continuationSeparator" w:id="0">
    <w:p w14:paraId="0873FF61" w14:textId="77777777" w:rsidR="00433B51" w:rsidRDefault="00433B51" w:rsidP="004D03E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FBCAA" w14:textId="1B7484AA" w:rsidR="00DB1231" w:rsidRPr="00363F63" w:rsidRDefault="00DB1231" w:rsidP="002D4115">
    <w:pPr>
      <w:pStyle w:val="Footer"/>
      <w:pBdr>
        <w:top w:val="single" w:sz="4" w:space="1" w:color="auto"/>
      </w:pBdr>
      <w:tabs>
        <w:tab w:val="clear" w:pos="9360"/>
        <w:tab w:val="right" w:pos="9603"/>
      </w:tabs>
      <w:rPr>
        <w:rFonts w:cs="Times New Roman"/>
        <w:sz w:val="20"/>
        <w:szCs w:val="20"/>
      </w:rPr>
    </w:pPr>
    <w:r>
      <w:rPr>
        <w:rFonts w:cs="Times New Roman"/>
        <w:b/>
        <w:bCs/>
        <w:sz w:val="20"/>
        <w:szCs w:val="20"/>
      </w:rPr>
      <w:t>Dự</w:t>
    </w:r>
    <w:r w:rsidR="00BF6F48">
      <w:rPr>
        <w:rFonts w:cs="Times New Roman"/>
        <w:b/>
        <w:bCs/>
        <w:sz w:val="20"/>
        <w:szCs w:val="20"/>
      </w:rPr>
      <w:t xml:space="preserve"> án p</w:t>
    </w:r>
    <w:r>
      <w:rPr>
        <w:rFonts w:cs="Times New Roman"/>
        <w:b/>
        <w:bCs/>
        <w:sz w:val="20"/>
        <w:szCs w:val="20"/>
      </w:rPr>
      <w:t>hát triển thủy sản bền vững</w:t>
    </w:r>
    <w:r w:rsidRPr="00363F63">
      <w:rPr>
        <w:rFonts w:cs="Times New Roman"/>
        <w:b/>
        <w:bCs/>
        <w:sz w:val="20"/>
        <w:szCs w:val="20"/>
      </w:rPr>
      <w:t xml:space="preserve"> (SFDP) </w:t>
    </w:r>
    <w:r w:rsidRPr="00363F63">
      <w:rPr>
        <w:rFonts w:cs="Times New Roman"/>
        <w:b/>
        <w:bCs/>
        <w:sz w:val="20"/>
        <w:szCs w:val="20"/>
      </w:rPr>
      <w:tab/>
    </w:r>
    <w:r>
      <w:rPr>
        <w:rFonts w:cs="Times New Roman"/>
        <w:b/>
        <w:bCs/>
        <w:sz w:val="20"/>
        <w:szCs w:val="20"/>
      </w:rPr>
      <w:tab/>
    </w:r>
    <w:r>
      <w:rPr>
        <w:rFonts w:cs="Times New Roman"/>
        <w:color w:val="7F7F7F" w:themeColor="background1" w:themeShade="7F"/>
        <w:spacing w:val="60"/>
        <w:sz w:val="20"/>
        <w:szCs w:val="20"/>
      </w:rPr>
      <w:t>Trang</w:t>
    </w:r>
    <w:r w:rsidRPr="00363F63">
      <w:rPr>
        <w:rFonts w:cs="Times New Roman"/>
        <w:sz w:val="20"/>
        <w:szCs w:val="20"/>
      </w:rPr>
      <w:t xml:space="preserve"> | </w:t>
    </w:r>
    <w:r w:rsidRPr="00363F63">
      <w:rPr>
        <w:rFonts w:cs="Times New Roman"/>
        <w:sz w:val="20"/>
        <w:szCs w:val="20"/>
      </w:rPr>
      <w:fldChar w:fldCharType="begin"/>
    </w:r>
    <w:r w:rsidRPr="00363F63">
      <w:rPr>
        <w:rFonts w:cs="Times New Roman"/>
        <w:sz w:val="20"/>
        <w:szCs w:val="20"/>
      </w:rPr>
      <w:instrText xml:space="preserve"> PAGE   \* MERGEFORMAT </w:instrText>
    </w:r>
    <w:r w:rsidRPr="00363F63">
      <w:rPr>
        <w:rFonts w:cs="Times New Roman"/>
        <w:sz w:val="20"/>
        <w:szCs w:val="20"/>
      </w:rPr>
      <w:fldChar w:fldCharType="separate"/>
    </w:r>
    <w:r w:rsidR="00BF3C6D">
      <w:rPr>
        <w:rFonts w:cs="Times New Roman"/>
        <w:noProof/>
        <w:sz w:val="20"/>
        <w:szCs w:val="20"/>
      </w:rPr>
      <w:t>6</w:t>
    </w:r>
    <w:r w:rsidRPr="00363F63">
      <w:rPr>
        <w:rFonts w:cs="Times New Roman"/>
        <w:noProof/>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6E2CC" w14:textId="53BBFC42" w:rsidR="00F03645" w:rsidRPr="004C05F5" w:rsidRDefault="00F03645" w:rsidP="004C05F5">
    <w:pPr>
      <w:pStyle w:val="Footer"/>
      <w:pBdr>
        <w:top w:val="single" w:sz="4" w:space="1" w:color="auto"/>
      </w:pBdr>
    </w:pPr>
    <w:r>
      <w:rPr>
        <w:b/>
        <w:bCs/>
        <w:sz w:val="20"/>
        <w:szCs w:val="20"/>
      </w:rPr>
      <w:t>Dự án phát triển thủy sản bền vững</w:t>
    </w:r>
    <w:r w:rsidRPr="00DE1C6E">
      <w:rPr>
        <w:b/>
        <w:bCs/>
        <w:sz w:val="20"/>
        <w:szCs w:val="20"/>
      </w:rPr>
      <w:t xml:space="preserve"> (SFDP) </w:t>
    </w:r>
    <w:r w:rsidRPr="00DE1C6E">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sidRPr="00DE1C6E">
      <w:rPr>
        <w:color w:val="7F7F7F" w:themeColor="background1" w:themeShade="7F"/>
        <w:spacing w:val="60"/>
        <w:sz w:val="20"/>
        <w:szCs w:val="20"/>
      </w:rPr>
      <w:t>Page</w:t>
    </w:r>
    <w:r w:rsidRPr="00DE1C6E">
      <w:rPr>
        <w:sz w:val="20"/>
        <w:szCs w:val="20"/>
      </w:rPr>
      <w:t xml:space="preserve"> | </w:t>
    </w:r>
    <w:r w:rsidRPr="00DE1C6E">
      <w:rPr>
        <w:sz w:val="20"/>
        <w:szCs w:val="20"/>
      </w:rPr>
      <w:fldChar w:fldCharType="begin"/>
    </w:r>
    <w:r w:rsidRPr="00DE1C6E">
      <w:rPr>
        <w:sz w:val="20"/>
        <w:szCs w:val="20"/>
      </w:rPr>
      <w:instrText xml:space="preserve"> PAGE   \* MERGEFORMAT </w:instrText>
    </w:r>
    <w:r w:rsidRPr="00DE1C6E">
      <w:rPr>
        <w:sz w:val="20"/>
        <w:szCs w:val="20"/>
      </w:rPr>
      <w:fldChar w:fldCharType="separate"/>
    </w:r>
    <w:r>
      <w:rPr>
        <w:noProof/>
        <w:sz w:val="20"/>
        <w:szCs w:val="20"/>
      </w:rPr>
      <w:t>56</w:t>
    </w:r>
    <w:r w:rsidRPr="00DE1C6E">
      <w:rPr>
        <w:noProof/>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6966F" w14:textId="77777777" w:rsidR="00F03645" w:rsidRPr="001B2AEC" w:rsidRDefault="00F03645" w:rsidP="0006129E">
    <w:pPr>
      <w:pStyle w:val="Footer"/>
      <w:pBdr>
        <w:top w:val="single" w:sz="4" w:space="1" w:color="auto"/>
      </w:pBdr>
      <w:tabs>
        <w:tab w:val="clear" w:pos="9360"/>
        <w:tab w:val="right" w:pos="9603"/>
      </w:tabs>
      <w:rPr>
        <w:rFonts w:cs="Times New Roman"/>
      </w:rPr>
    </w:pPr>
    <w:r>
      <w:rPr>
        <w:rFonts w:cs="Times New Roman"/>
        <w:b/>
        <w:bCs/>
        <w:sz w:val="20"/>
        <w:szCs w:val="20"/>
      </w:rPr>
      <w:t>Dự án phát triển thủy sản bền vững</w:t>
    </w:r>
    <w:r w:rsidRPr="001B2AEC">
      <w:rPr>
        <w:rFonts w:cs="Times New Roman"/>
        <w:b/>
        <w:bCs/>
        <w:sz w:val="20"/>
        <w:szCs w:val="20"/>
      </w:rPr>
      <w:t xml:space="preserve"> (SFDP) </w:t>
    </w:r>
    <w:r>
      <w:rPr>
        <w:rFonts w:cs="Times New Roman"/>
        <w:b/>
        <w:bCs/>
        <w:sz w:val="20"/>
        <w:szCs w:val="20"/>
      </w:rPr>
      <w:tab/>
    </w:r>
    <w:r w:rsidRPr="001B2AEC">
      <w:rPr>
        <w:rFonts w:cs="Times New Roman"/>
        <w:b/>
        <w:bCs/>
        <w:sz w:val="20"/>
        <w:szCs w:val="20"/>
      </w:rPr>
      <w:tab/>
    </w:r>
    <w:r>
      <w:rPr>
        <w:rFonts w:cs="Times New Roman"/>
        <w:color w:val="7F7F7F" w:themeColor="background1" w:themeShade="7F"/>
        <w:spacing w:val="60"/>
        <w:sz w:val="20"/>
        <w:szCs w:val="20"/>
      </w:rPr>
      <w:t>Trang</w:t>
    </w:r>
    <w:r w:rsidRPr="001B2AEC">
      <w:rPr>
        <w:rFonts w:cs="Times New Roman"/>
        <w:sz w:val="20"/>
        <w:szCs w:val="20"/>
      </w:rPr>
      <w:t xml:space="preserve"> | </w:t>
    </w:r>
    <w:r w:rsidRPr="001B2AEC">
      <w:rPr>
        <w:rFonts w:cs="Times New Roman"/>
        <w:sz w:val="20"/>
        <w:szCs w:val="20"/>
      </w:rPr>
      <w:fldChar w:fldCharType="begin"/>
    </w:r>
    <w:r w:rsidRPr="001B2AEC">
      <w:rPr>
        <w:rFonts w:cs="Times New Roman"/>
        <w:sz w:val="20"/>
        <w:szCs w:val="20"/>
      </w:rPr>
      <w:instrText xml:space="preserve"> PAGE   \* MERGEFORMAT </w:instrText>
    </w:r>
    <w:r w:rsidRPr="001B2AEC">
      <w:rPr>
        <w:rFonts w:cs="Times New Roman"/>
        <w:sz w:val="20"/>
        <w:szCs w:val="20"/>
      </w:rPr>
      <w:fldChar w:fldCharType="separate"/>
    </w:r>
    <w:r w:rsidR="00BF3C6D">
      <w:rPr>
        <w:rFonts w:cs="Times New Roman"/>
        <w:noProof/>
        <w:sz w:val="20"/>
        <w:szCs w:val="20"/>
      </w:rPr>
      <w:t>66</w:t>
    </w:r>
    <w:r w:rsidRPr="001B2AEC">
      <w:rPr>
        <w:rFonts w:cs="Times New Roman"/>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A8DC1" w14:textId="2BFB6D43" w:rsidR="00DB1231" w:rsidRPr="00363F63" w:rsidRDefault="00DB1231" w:rsidP="002D4115">
    <w:pPr>
      <w:pStyle w:val="Footer"/>
      <w:pBdr>
        <w:top w:val="single" w:sz="4" w:space="1" w:color="auto"/>
      </w:pBdr>
      <w:tabs>
        <w:tab w:val="clear" w:pos="9360"/>
        <w:tab w:val="right" w:pos="9603"/>
      </w:tabs>
      <w:rPr>
        <w:rFonts w:cs="Times New Roman"/>
        <w:sz w:val="20"/>
        <w:szCs w:val="20"/>
      </w:rPr>
    </w:pPr>
    <w:r>
      <w:rPr>
        <w:rFonts w:cs="Times New Roman"/>
        <w:b/>
        <w:bCs/>
        <w:sz w:val="20"/>
        <w:szCs w:val="20"/>
      </w:rPr>
      <w:t>Dự án Phát triển thủy sản bền vững</w:t>
    </w:r>
    <w:r w:rsidRPr="00363F63">
      <w:rPr>
        <w:rFonts w:cs="Times New Roman"/>
        <w:b/>
        <w:bCs/>
        <w:sz w:val="20"/>
        <w:szCs w:val="20"/>
      </w:rPr>
      <w:t xml:space="preserve"> (SFDP) </w:t>
    </w:r>
    <w:r w:rsidRPr="00363F63">
      <w:rPr>
        <w:rFonts w:cs="Times New Roman"/>
        <w:b/>
        <w:bCs/>
        <w:sz w:val="20"/>
        <w:szCs w:val="20"/>
      </w:rPr>
      <w:tab/>
    </w:r>
    <w:r>
      <w:rPr>
        <w:rFonts w:cs="Times New Roman"/>
        <w:b/>
        <w:bCs/>
        <w:sz w:val="20"/>
        <w:szCs w:val="20"/>
      </w:rPr>
      <w:tab/>
    </w:r>
    <w:r>
      <w:rPr>
        <w:rFonts w:cs="Times New Roman"/>
        <w:b/>
        <w:bCs/>
        <w:sz w:val="20"/>
        <w:szCs w:val="20"/>
      </w:rPr>
      <w:tab/>
    </w:r>
    <w:r>
      <w:rPr>
        <w:rFonts w:cs="Times New Roman"/>
        <w:b/>
        <w:bCs/>
        <w:sz w:val="20"/>
        <w:szCs w:val="20"/>
      </w:rPr>
      <w:tab/>
    </w:r>
    <w:r>
      <w:rPr>
        <w:rFonts w:cs="Times New Roman"/>
        <w:b/>
        <w:bCs/>
        <w:sz w:val="20"/>
        <w:szCs w:val="20"/>
      </w:rPr>
      <w:tab/>
    </w:r>
    <w:r>
      <w:rPr>
        <w:rFonts w:cs="Times New Roman"/>
        <w:b/>
        <w:bCs/>
        <w:sz w:val="20"/>
        <w:szCs w:val="20"/>
      </w:rPr>
      <w:tab/>
    </w:r>
    <w:r>
      <w:rPr>
        <w:rFonts w:cs="Times New Roman"/>
        <w:b/>
        <w:bCs/>
        <w:sz w:val="20"/>
        <w:szCs w:val="20"/>
      </w:rPr>
      <w:tab/>
    </w:r>
    <w:r>
      <w:rPr>
        <w:rFonts w:cs="Times New Roman"/>
        <w:color w:val="7F7F7F" w:themeColor="background1" w:themeShade="7F"/>
        <w:spacing w:val="60"/>
        <w:sz w:val="20"/>
        <w:szCs w:val="20"/>
      </w:rPr>
      <w:t>Trang</w:t>
    </w:r>
    <w:r w:rsidRPr="00363F63">
      <w:rPr>
        <w:rFonts w:cs="Times New Roman"/>
        <w:sz w:val="20"/>
        <w:szCs w:val="20"/>
      </w:rPr>
      <w:t xml:space="preserve"> | </w:t>
    </w:r>
    <w:r w:rsidRPr="00363F63">
      <w:rPr>
        <w:rFonts w:cs="Times New Roman"/>
        <w:sz w:val="20"/>
        <w:szCs w:val="20"/>
      </w:rPr>
      <w:fldChar w:fldCharType="begin"/>
    </w:r>
    <w:r w:rsidRPr="00363F63">
      <w:rPr>
        <w:rFonts w:cs="Times New Roman"/>
        <w:sz w:val="20"/>
        <w:szCs w:val="20"/>
      </w:rPr>
      <w:instrText xml:space="preserve"> PAGE   \* MERGEFORMAT </w:instrText>
    </w:r>
    <w:r w:rsidRPr="00363F63">
      <w:rPr>
        <w:rFonts w:cs="Times New Roman"/>
        <w:sz w:val="20"/>
        <w:szCs w:val="20"/>
      </w:rPr>
      <w:fldChar w:fldCharType="separate"/>
    </w:r>
    <w:r w:rsidR="00BF3C6D">
      <w:rPr>
        <w:rFonts w:cs="Times New Roman"/>
        <w:noProof/>
        <w:sz w:val="20"/>
        <w:szCs w:val="20"/>
      </w:rPr>
      <w:t>8</w:t>
    </w:r>
    <w:r w:rsidRPr="00363F63">
      <w:rPr>
        <w:rFonts w:cs="Times New Roman"/>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3E330" w14:textId="77777777" w:rsidR="00DB1231" w:rsidRPr="00363F63" w:rsidRDefault="00DB1231" w:rsidP="002D4115">
    <w:pPr>
      <w:pStyle w:val="Footer"/>
      <w:pBdr>
        <w:top w:val="single" w:sz="4" w:space="1" w:color="auto"/>
      </w:pBdr>
      <w:tabs>
        <w:tab w:val="clear" w:pos="9360"/>
        <w:tab w:val="right" w:pos="9603"/>
      </w:tabs>
      <w:rPr>
        <w:rFonts w:cs="Times New Roman"/>
        <w:sz w:val="20"/>
        <w:szCs w:val="20"/>
      </w:rPr>
    </w:pPr>
    <w:r>
      <w:rPr>
        <w:rFonts w:cs="Times New Roman"/>
        <w:b/>
        <w:bCs/>
        <w:sz w:val="20"/>
        <w:szCs w:val="20"/>
      </w:rPr>
      <w:t>Dự án Phát triển thủy sản bền vững</w:t>
    </w:r>
    <w:r w:rsidRPr="00363F63">
      <w:rPr>
        <w:rFonts w:cs="Times New Roman"/>
        <w:b/>
        <w:bCs/>
        <w:sz w:val="20"/>
        <w:szCs w:val="20"/>
      </w:rPr>
      <w:t xml:space="preserve"> (SFDP) </w:t>
    </w:r>
    <w:r w:rsidRPr="00363F63">
      <w:rPr>
        <w:rFonts w:cs="Times New Roman"/>
        <w:b/>
        <w:bCs/>
        <w:sz w:val="20"/>
        <w:szCs w:val="20"/>
      </w:rPr>
      <w:tab/>
    </w:r>
    <w:r>
      <w:rPr>
        <w:rFonts w:cs="Times New Roman"/>
        <w:b/>
        <w:bCs/>
        <w:sz w:val="20"/>
        <w:szCs w:val="20"/>
      </w:rPr>
      <w:tab/>
    </w:r>
    <w:r>
      <w:rPr>
        <w:rFonts w:cs="Times New Roman"/>
        <w:color w:val="7F7F7F" w:themeColor="background1" w:themeShade="7F"/>
        <w:spacing w:val="60"/>
        <w:sz w:val="20"/>
        <w:szCs w:val="20"/>
      </w:rPr>
      <w:t>Trang</w:t>
    </w:r>
    <w:r w:rsidRPr="00363F63">
      <w:rPr>
        <w:rFonts w:cs="Times New Roman"/>
        <w:sz w:val="20"/>
        <w:szCs w:val="20"/>
      </w:rPr>
      <w:t xml:space="preserve"> | </w:t>
    </w:r>
    <w:r w:rsidRPr="00363F63">
      <w:rPr>
        <w:rFonts w:cs="Times New Roman"/>
        <w:sz w:val="20"/>
        <w:szCs w:val="20"/>
      </w:rPr>
      <w:fldChar w:fldCharType="begin"/>
    </w:r>
    <w:r w:rsidRPr="00363F63">
      <w:rPr>
        <w:rFonts w:cs="Times New Roman"/>
        <w:sz w:val="20"/>
        <w:szCs w:val="20"/>
      </w:rPr>
      <w:instrText xml:space="preserve"> PAGE   \* MERGEFORMAT </w:instrText>
    </w:r>
    <w:r w:rsidRPr="00363F63">
      <w:rPr>
        <w:rFonts w:cs="Times New Roman"/>
        <w:sz w:val="20"/>
        <w:szCs w:val="20"/>
      </w:rPr>
      <w:fldChar w:fldCharType="separate"/>
    </w:r>
    <w:r w:rsidR="00BF3C6D">
      <w:rPr>
        <w:rFonts w:cs="Times New Roman"/>
        <w:noProof/>
        <w:sz w:val="20"/>
        <w:szCs w:val="20"/>
      </w:rPr>
      <w:t>17</w:t>
    </w:r>
    <w:r w:rsidRPr="00363F63">
      <w:rPr>
        <w:rFonts w:cs="Times New Roman"/>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FB65B" w14:textId="3C18FC02" w:rsidR="00B074E5" w:rsidRPr="00363F63" w:rsidRDefault="00B074E5" w:rsidP="002D4115">
    <w:pPr>
      <w:pStyle w:val="Footer"/>
      <w:pBdr>
        <w:top w:val="single" w:sz="4" w:space="1" w:color="auto"/>
      </w:pBdr>
      <w:tabs>
        <w:tab w:val="clear" w:pos="9360"/>
        <w:tab w:val="right" w:pos="9603"/>
      </w:tabs>
      <w:rPr>
        <w:rFonts w:cs="Times New Roman"/>
        <w:sz w:val="20"/>
        <w:szCs w:val="20"/>
      </w:rPr>
    </w:pPr>
    <w:r>
      <w:rPr>
        <w:rFonts w:cs="Times New Roman"/>
        <w:b/>
        <w:bCs/>
        <w:sz w:val="20"/>
        <w:szCs w:val="20"/>
      </w:rPr>
      <w:t>Dự án Phát triển thủy sản bền vững</w:t>
    </w:r>
    <w:r w:rsidRPr="00363F63">
      <w:rPr>
        <w:rFonts w:cs="Times New Roman"/>
        <w:b/>
        <w:bCs/>
        <w:sz w:val="20"/>
        <w:szCs w:val="20"/>
      </w:rPr>
      <w:t xml:space="preserve"> (SFDP) </w:t>
    </w:r>
    <w:r w:rsidRPr="00363F63">
      <w:rPr>
        <w:rFonts w:cs="Times New Roman"/>
        <w:b/>
        <w:bCs/>
        <w:sz w:val="20"/>
        <w:szCs w:val="20"/>
      </w:rPr>
      <w:tab/>
    </w:r>
    <w:r>
      <w:rPr>
        <w:rFonts w:cs="Times New Roman"/>
        <w:b/>
        <w:bCs/>
        <w:sz w:val="20"/>
        <w:szCs w:val="20"/>
      </w:rPr>
      <w:tab/>
    </w:r>
    <w:r>
      <w:rPr>
        <w:rFonts w:cs="Times New Roman"/>
        <w:b/>
        <w:bCs/>
        <w:sz w:val="20"/>
        <w:szCs w:val="20"/>
      </w:rPr>
      <w:tab/>
    </w:r>
    <w:r>
      <w:rPr>
        <w:rFonts w:cs="Times New Roman"/>
        <w:b/>
        <w:bCs/>
        <w:sz w:val="20"/>
        <w:szCs w:val="20"/>
      </w:rPr>
      <w:tab/>
    </w:r>
    <w:r>
      <w:rPr>
        <w:rFonts w:cs="Times New Roman"/>
        <w:b/>
        <w:bCs/>
        <w:sz w:val="20"/>
        <w:szCs w:val="20"/>
      </w:rPr>
      <w:tab/>
    </w:r>
    <w:r>
      <w:rPr>
        <w:rFonts w:cs="Times New Roman"/>
        <w:b/>
        <w:bCs/>
        <w:sz w:val="20"/>
        <w:szCs w:val="20"/>
      </w:rPr>
      <w:tab/>
      <w:t xml:space="preserve">             </w:t>
    </w:r>
    <w:r>
      <w:rPr>
        <w:rFonts w:cs="Times New Roman"/>
        <w:color w:val="7F7F7F" w:themeColor="background1" w:themeShade="7F"/>
        <w:spacing w:val="60"/>
        <w:sz w:val="20"/>
        <w:szCs w:val="20"/>
      </w:rPr>
      <w:t>Trang</w:t>
    </w:r>
    <w:r w:rsidRPr="00363F63">
      <w:rPr>
        <w:rFonts w:cs="Times New Roman"/>
        <w:sz w:val="20"/>
        <w:szCs w:val="20"/>
      </w:rPr>
      <w:t xml:space="preserve"> | </w:t>
    </w:r>
    <w:r w:rsidRPr="00363F63">
      <w:rPr>
        <w:rFonts w:cs="Times New Roman"/>
        <w:sz w:val="20"/>
        <w:szCs w:val="20"/>
      </w:rPr>
      <w:fldChar w:fldCharType="begin"/>
    </w:r>
    <w:r w:rsidRPr="00363F63">
      <w:rPr>
        <w:rFonts w:cs="Times New Roman"/>
        <w:sz w:val="20"/>
        <w:szCs w:val="20"/>
      </w:rPr>
      <w:instrText xml:space="preserve"> PAGE   \* MERGEFORMAT </w:instrText>
    </w:r>
    <w:r w:rsidRPr="00363F63">
      <w:rPr>
        <w:rFonts w:cs="Times New Roman"/>
        <w:sz w:val="20"/>
        <w:szCs w:val="20"/>
      </w:rPr>
      <w:fldChar w:fldCharType="separate"/>
    </w:r>
    <w:r w:rsidR="00BF3C6D">
      <w:rPr>
        <w:rFonts w:cs="Times New Roman"/>
        <w:noProof/>
        <w:sz w:val="20"/>
        <w:szCs w:val="20"/>
      </w:rPr>
      <w:t>24</w:t>
    </w:r>
    <w:r w:rsidRPr="00363F63">
      <w:rPr>
        <w:rFonts w:cs="Times New Roman"/>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76929" w14:textId="207356DE" w:rsidR="00DB1231" w:rsidRPr="001B2AEC" w:rsidRDefault="00DB1231" w:rsidP="0006129E">
    <w:pPr>
      <w:pStyle w:val="Footer"/>
      <w:pBdr>
        <w:top w:val="single" w:sz="4" w:space="1" w:color="auto"/>
      </w:pBdr>
      <w:tabs>
        <w:tab w:val="clear" w:pos="9360"/>
        <w:tab w:val="right" w:pos="9603"/>
      </w:tabs>
      <w:rPr>
        <w:rFonts w:cs="Times New Roman"/>
      </w:rPr>
    </w:pPr>
    <w:r>
      <w:rPr>
        <w:rFonts w:cs="Times New Roman"/>
        <w:b/>
        <w:bCs/>
        <w:color w:val="538135" w:themeColor="accent6" w:themeShade="BF"/>
        <w:sz w:val="20"/>
        <w:szCs w:val="20"/>
      </w:rPr>
      <w:t>Dự án phát triển thủy sản bền vững</w:t>
    </w:r>
    <w:r w:rsidRPr="002A4339">
      <w:rPr>
        <w:rFonts w:cs="Times New Roman"/>
        <w:b/>
        <w:bCs/>
        <w:color w:val="538135" w:themeColor="accent6" w:themeShade="BF"/>
        <w:sz w:val="20"/>
        <w:szCs w:val="20"/>
      </w:rPr>
      <w:t xml:space="preserve"> (SFDP) </w:t>
    </w:r>
    <w:r>
      <w:rPr>
        <w:rFonts w:cs="Times New Roman"/>
        <w:b/>
        <w:bCs/>
        <w:sz w:val="20"/>
        <w:szCs w:val="20"/>
      </w:rPr>
      <w:tab/>
    </w:r>
    <w:r w:rsidRPr="001B2AEC">
      <w:rPr>
        <w:rFonts w:cs="Times New Roman"/>
        <w:b/>
        <w:bCs/>
        <w:sz w:val="20"/>
        <w:szCs w:val="20"/>
      </w:rPr>
      <w:tab/>
    </w:r>
    <w:r>
      <w:rPr>
        <w:rFonts w:cs="Times New Roman"/>
        <w:color w:val="7F7F7F" w:themeColor="background1" w:themeShade="7F"/>
        <w:spacing w:val="60"/>
        <w:sz w:val="20"/>
        <w:szCs w:val="20"/>
      </w:rPr>
      <w:t>Trang</w:t>
    </w:r>
    <w:r w:rsidRPr="001B2AEC">
      <w:rPr>
        <w:rFonts w:cs="Times New Roman"/>
        <w:sz w:val="20"/>
        <w:szCs w:val="20"/>
      </w:rPr>
      <w:t xml:space="preserve"> | </w:t>
    </w:r>
    <w:r w:rsidRPr="001B2AEC">
      <w:rPr>
        <w:rFonts w:cs="Times New Roman"/>
        <w:sz w:val="20"/>
        <w:szCs w:val="20"/>
      </w:rPr>
      <w:fldChar w:fldCharType="begin"/>
    </w:r>
    <w:r w:rsidRPr="001B2AEC">
      <w:rPr>
        <w:rFonts w:cs="Times New Roman"/>
        <w:sz w:val="20"/>
        <w:szCs w:val="20"/>
      </w:rPr>
      <w:instrText xml:space="preserve"> PAGE   \* MERGEFORMAT </w:instrText>
    </w:r>
    <w:r w:rsidRPr="001B2AEC">
      <w:rPr>
        <w:rFonts w:cs="Times New Roman"/>
        <w:sz w:val="20"/>
        <w:szCs w:val="20"/>
      </w:rPr>
      <w:fldChar w:fldCharType="separate"/>
    </w:r>
    <w:r w:rsidR="00BF3C6D">
      <w:rPr>
        <w:rFonts w:cs="Times New Roman"/>
        <w:noProof/>
        <w:sz w:val="20"/>
        <w:szCs w:val="20"/>
      </w:rPr>
      <w:t>25</w:t>
    </w:r>
    <w:r w:rsidRPr="001B2AEC">
      <w:rPr>
        <w:rFonts w:cs="Times New Roman"/>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CCE50" w14:textId="7F9232B3" w:rsidR="00DB1231" w:rsidRPr="001B2AEC" w:rsidRDefault="00DB1231" w:rsidP="0006129E">
    <w:pPr>
      <w:pStyle w:val="Footer"/>
      <w:pBdr>
        <w:top w:val="single" w:sz="4" w:space="1" w:color="auto"/>
      </w:pBdr>
      <w:tabs>
        <w:tab w:val="clear" w:pos="9360"/>
        <w:tab w:val="right" w:pos="9603"/>
      </w:tabs>
      <w:rPr>
        <w:rFonts w:cs="Times New Roman"/>
      </w:rPr>
    </w:pPr>
    <w:r>
      <w:rPr>
        <w:rFonts w:cs="Times New Roman"/>
        <w:b/>
        <w:bCs/>
        <w:color w:val="538135" w:themeColor="accent6" w:themeShade="BF"/>
        <w:sz w:val="20"/>
        <w:szCs w:val="20"/>
      </w:rPr>
      <w:t>Dự án phát triển thủy sản bền vững</w:t>
    </w:r>
    <w:r w:rsidRPr="002A4339">
      <w:rPr>
        <w:rFonts w:cs="Times New Roman"/>
        <w:b/>
        <w:bCs/>
        <w:color w:val="538135" w:themeColor="accent6" w:themeShade="BF"/>
        <w:sz w:val="20"/>
        <w:szCs w:val="20"/>
      </w:rPr>
      <w:t xml:space="preserve"> (SFDP) </w:t>
    </w:r>
    <w:r>
      <w:rPr>
        <w:rFonts w:cs="Times New Roman"/>
        <w:b/>
        <w:bCs/>
        <w:sz w:val="20"/>
        <w:szCs w:val="20"/>
      </w:rPr>
      <w:tab/>
    </w:r>
    <w:r w:rsidRPr="001B2AEC">
      <w:rPr>
        <w:rFonts w:cs="Times New Roman"/>
        <w:b/>
        <w:bCs/>
        <w:sz w:val="20"/>
        <w:szCs w:val="20"/>
      </w:rPr>
      <w:tab/>
    </w:r>
    <w:r>
      <w:rPr>
        <w:rFonts w:cs="Times New Roman"/>
        <w:b/>
        <w:bCs/>
        <w:sz w:val="20"/>
        <w:szCs w:val="20"/>
      </w:rPr>
      <w:tab/>
    </w:r>
    <w:r>
      <w:rPr>
        <w:rFonts w:cs="Times New Roman"/>
        <w:b/>
        <w:bCs/>
        <w:sz w:val="20"/>
        <w:szCs w:val="20"/>
      </w:rPr>
      <w:tab/>
    </w:r>
    <w:r>
      <w:rPr>
        <w:rFonts w:cs="Times New Roman"/>
        <w:b/>
        <w:bCs/>
        <w:sz w:val="20"/>
        <w:szCs w:val="20"/>
      </w:rPr>
      <w:tab/>
    </w:r>
    <w:r>
      <w:rPr>
        <w:rFonts w:cs="Times New Roman"/>
        <w:b/>
        <w:bCs/>
        <w:sz w:val="20"/>
        <w:szCs w:val="20"/>
      </w:rPr>
      <w:tab/>
      <w:t xml:space="preserve">            </w:t>
    </w:r>
    <w:r>
      <w:rPr>
        <w:rFonts w:cs="Times New Roman"/>
        <w:color w:val="7F7F7F" w:themeColor="background1" w:themeShade="7F"/>
        <w:spacing w:val="60"/>
        <w:sz w:val="20"/>
        <w:szCs w:val="20"/>
      </w:rPr>
      <w:t>Trang</w:t>
    </w:r>
    <w:r w:rsidRPr="001B2AEC">
      <w:rPr>
        <w:rFonts w:cs="Times New Roman"/>
        <w:sz w:val="20"/>
        <w:szCs w:val="20"/>
      </w:rPr>
      <w:t xml:space="preserve"> | </w:t>
    </w:r>
    <w:r w:rsidRPr="001B2AEC">
      <w:rPr>
        <w:rFonts w:cs="Times New Roman"/>
        <w:sz w:val="20"/>
        <w:szCs w:val="20"/>
      </w:rPr>
      <w:fldChar w:fldCharType="begin"/>
    </w:r>
    <w:r w:rsidRPr="001B2AEC">
      <w:rPr>
        <w:rFonts w:cs="Times New Roman"/>
        <w:sz w:val="20"/>
        <w:szCs w:val="20"/>
      </w:rPr>
      <w:instrText xml:space="preserve"> PAGE   \* MERGEFORMAT </w:instrText>
    </w:r>
    <w:r w:rsidRPr="001B2AEC">
      <w:rPr>
        <w:rFonts w:cs="Times New Roman"/>
        <w:sz w:val="20"/>
        <w:szCs w:val="20"/>
      </w:rPr>
      <w:fldChar w:fldCharType="separate"/>
    </w:r>
    <w:r w:rsidR="00BF3C6D">
      <w:rPr>
        <w:rFonts w:cs="Times New Roman"/>
        <w:noProof/>
        <w:sz w:val="20"/>
        <w:szCs w:val="20"/>
      </w:rPr>
      <w:t>49</w:t>
    </w:r>
    <w:r w:rsidRPr="001B2AEC">
      <w:rPr>
        <w:rFonts w:cs="Times New Roman"/>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F571C" w14:textId="5D5F208A" w:rsidR="00DB1231" w:rsidRPr="001B2AEC" w:rsidRDefault="00DB1231" w:rsidP="0006129E">
    <w:pPr>
      <w:pStyle w:val="Footer"/>
      <w:pBdr>
        <w:top w:val="single" w:sz="4" w:space="1" w:color="auto"/>
      </w:pBdr>
      <w:tabs>
        <w:tab w:val="clear" w:pos="9360"/>
        <w:tab w:val="right" w:pos="9603"/>
      </w:tabs>
      <w:rPr>
        <w:rFonts w:cs="Times New Roman"/>
      </w:rPr>
    </w:pPr>
    <w:r>
      <w:rPr>
        <w:rFonts w:cs="Times New Roman"/>
        <w:b/>
        <w:bCs/>
        <w:sz w:val="20"/>
        <w:szCs w:val="20"/>
      </w:rPr>
      <w:t>Dự án phát triển thủy sản bền vững</w:t>
    </w:r>
    <w:r w:rsidRPr="001B2AEC">
      <w:rPr>
        <w:rFonts w:cs="Times New Roman"/>
        <w:b/>
        <w:bCs/>
        <w:sz w:val="20"/>
        <w:szCs w:val="20"/>
      </w:rPr>
      <w:t xml:space="preserve"> (SFDP) </w:t>
    </w:r>
    <w:r>
      <w:rPr>
        <w:rFonts w:cs="Times New Roman"/>
        <w:b/>
        <w:bCs/>
        <w:sz w:val="20"/>
        <w:szCs w:val="20"/>
      </w:rPr>
      <w:tab/>
    </w:r>
    <w:r w:rsidRPr="001B2AEC">
      <w:rPr>
        <w:rFonts w:cs="Times New Roman"/>
        <w:b/>
        <w:bCs/>
        <w:sz w:val="20"/>
        <w:szCs w:val="20"/>
      </w:rPr>
      <w:tab/>
    </w:r>
    <w:r>
      <w:rPr>
        <w:rFonts w:cs="Times New Roman"/>
        <w:color w:val="7F7F7F" w:themeColor="background1" w:themeShade="7F"/>
        <w:spacing w:val="60"/>
        <w:sz w:val="20"/>
        <w:szCs w:val="20"/>
      </w:rPr>
      <w:t>Trang</w:t>
    </w:r>
    <w:r w:rsidRPr="001B2AEC">
      <w:rPr>
        <w:rFonts w:cs="Times New Roman"/>
        <w:sz w:val="20"/>
        <w:szCs w:val="20"/>
      </w:rPr>
      <w:t xml:space="preserve"> | </w:t>
    </w:r>
    <w:r w:rsidRPr="001B2AEC">
      <w:rPr>
        <w:rFonts w:cs="Times New Roman"/>
        <w:sz w:val="20"/>
        <w:szCs w:val="20"/>
      </w:rPr>
      <w:fldChar w:fldCharType="begin"/>
    </w:r>
    <w:r w:rsidRPr="001B2AEC">
      <w:rPr>
        <w:rFonts w:cs="Times New Roman"/>
        <w:sz w:val="20"/>
        <w:szCs w:val="20"/>
      </w:rPr>
      <w:instrText xml:space="preserve"> PAGE   \* MERGEFORMAT </w:instrText>
    </w:r>
    <w:r w:rsidRPr="001B2AEC">
      <w:rPr>
        <w:rFonts w:cs="Times New Roman"/>
        <w:sz w:val="20"/>
        <w:szCs w:val="20"/>
      </w:rPr>
      <w:fldChar w:fldCharType="separate"/>
    </w:r>
    <w:r w:rsidR="00F03645">
      <w:rPr>
        <w:rFonts w:cs="Times New Roman"/>
        <w:noProof/>
        <w:sz w:val="20"/>
        <w:szCs w:val="20"/>
      </w:rPr>
      <w:t>55</w:t>
    </w:r>
    <w:r w:rsidRPr="001B2AEC">
      <w:rPr>
        <w:rFonts w:cs="Times New Roman"/>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B6990" w14:textId="2FF4D14E" w:rsidR="00DB1231" w:rsidRPr="004C05F5" w:rsidRDefault="00DB1231" w:rsidP="004C05F5">
    <w:pPr>
      <w:pStyle w:val="Footer"/>
      <w:pBdr>
        <w:top w:val="single" w:sz="4" w:space="1" w:color="auto"/>
      </w:pBdr>
    </w:pPr>
    <w:r>
      <w:rPr>
        <w:b/>
        <w:bCs/>
        <w:sz w:val="20"/>
        <w:szCs w:val="20"/>
      </w:rPr>
      <w:t>Dự án phát triển thủy sản bền vững</w:t>
    </w:r>
    <w:r w:rsidRPr="00DE1C6E">
      <w:rPr>
        <w:b/>
        <w:bCs/>
        <w:sz w:val="20"/>
        <w:szCs w:val="20"/>
      </w:rPr>
      <w:t xml:space="preserve"> (SFDP) </w:t>
    </w:r>
    <w:r w:rsidRPr="00DE1C6E">
      <w:rPr>
        <w:b/>
        <w:bCs/>
        <w:sz w:val="20"/>
        <w:szCs w:val="20"/>
      </w:rPr>
      <w:tab/>
    </w:r>
    <w:r>
      <w:rPr>
        <w:b/>
        <w:bCs/>
        <w:sz w:val="20"/>
        <w:szCs w:val="20"/>
      </w:rPr>
      <w:tab/>
    </w:r>
    <w:r w:rsidRPr="00DE1C6E">
      <w:rPr>
        <w:color w:val="7F7F7F" w:themeColor="background1" w:themeShade="7F"/>
        <w:spacing w:val="60"/>
        <w:sz w:val="20"/>
        <w:szCs w:val="20"/>
      </w:rPr>
      <w:t>Page</w:t>
    </w:r>
    <w:r w:rsidRPr="00DE1C6E">
      <w:rPr>
        <w:sz w:val="20"/>
        <w:szCs w:val="20"/>
      </w:rPr>
      <w:t xml:space="preserve"> | </w:t>
    </w:r>
    <w:r w:rsidRPr="00DE1C6E">
      <w:rPr>
        <w:sz w:val="20"/>
        <w:szCs w:val="20"/>
      </w:rPr>
      <w:fldChar w:fldCharType="begin"/>
    </w:r>
    <w:r w:rsidRPr="00DE1C6E">
      <w:rPr>
        <w:sz w:val="20"/>
        <w:szCs w:val="20"/>
      </w:rPr>
      <w:instrText xml:space="preserve"> PAGE   \* MERGEFORMAT </w:instrText>
    </w:r>
    <w:r w:rsidRPr="00DE1C6E">
      <w:rPr>
        <w:sz w:val="20"/>
        <w:szCs w:val="20"/>
      </w:rPr>
      <w:fldChar w:fldCharType="separate"/>
    </w:r>
    <w:r w:rsidR="00F03645">
      <w:rPr>
        <w:noProof/>
        <w:sz w:val="20"/>
        <w:szCs w:val="20"/>
      </w:rPr>
      <w:t>54</w:t>
    </w:r>
    <w:r w:rsidRPr="00DE1C6E">
      <w:rPr>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E85AA" w14:textId="5D706117" w:rsidR="00F03645" w:rsidRPr="001B2AEC" w:rsidRDefault="00F03645" w:rsidP="0006129E">
    <w:pPr>
      <w:pStyle w:val="Footer"/>
      <w:pBdr>
        <w:top w:val="single" w:sz="4" w:space="1" w:color="auto"/>
      </w:pBdr>
      <w:tabs>
        <w:tab w:val="clear" w:pos="9360"/>
        <w:tab w:val="right" w:pos="9603"/>
      </w:tabs>
      <w:rPr>
        <w:rFonts w:cs="Times New Roman"/>
      </w:rPr>
    </w:pPr>
    <w:r>
      <w:rPr>
        <w:rFonts w:cs="Times New Roman"/>
        <w:b/>
        <w:bCs/>
        <w:sz w:val="20"/>
        <w:szCs w:val="20"/>
      </w:rPr>
      <w:t>Dự án phát triển thủy sản bền vững</w:t>
    </w:r>
    <w:r w:rsidRPr="001B2AEC">
      <w:rPr>
        <w:rFonts w:cs="Times New Roman"/>
        <w:b/>
        <w:bCs/>
        <w:sz w:val="20"/>
        <w:szCs w:val="20"/>
      </w:rPr>
      <w:t xml:space="preserve"> (SFDP) </w:t>
    </w:r>
    <w:r>
      <w:rPr>
        <w:rFonts w:cs="Times New Roman"/>
        <w:b/>
        <w:bCs/>
        <w:sz w:val="20"/>
        <w:szCs w:val="20"/>
      </w:rPr>
      <w:tab/>
    </w:r>
    <w:r w:rsidRPr="001B2AEC">
      <w:rPr>
        <w:rFonts w:cs="Times New Roman"/>
        <w:b/>
        <w:bCs/>
        <w:sz w:val="20"/>
        <w:szCs w:val="20"/>
      </w:rPr>
      <w:tab/>
    </w:r>
    <w:r>
      <w:rPr>
        <w:rFonts w:cs="Times New Roman"/>
        <w:b/>
        <w:bCs/>
        <w:sz w:val="20"/>
        <w:szCs w:val="20"/>
      </w:rPr>
      <w:tab/>
    </w:r>
    <w:r>
      <w:rPr>
        <w:rFonts w:cs="Times New Roman"/>
        <w:b/>
        <w:bCs/>
        <w:sz w:val="20"/>
        <w:szCs w:val="20"/>
      </w:rPr>
      <w:tab/>
    </w:r>
    <w:r>
      <w:rPr>
        <w:rFonts w:cs="Times New Roman"/>
        <w:b/>
        <w:bCs/>
        <w:sz w:val="20"/>
        <w:szCs w:val="20"/>
      </w:rPr>
      <w:tab/>
    </w:r>
    <w:r>
      <w:rPr>
        <w:rFonts w:cs="Times New Roman"/>
        <w:b/>
        <w:bCs/>
        <w:sz w:val="20"/>
        <w:szCs w:val="20"/>
      </w:rPr>
      <w:tab/>
      <w:t xml:space="preserve">           </w:t>
    </w:r>
    <w:r>
      <w:rPr>
        <w:rFonts w:cs="Times New Roman"/>
        <w:color w:val="7F7F7F" w:themeColor="background1" w:themeShade="7F"/>
        <w:spacing w:val="60"/>
        <w:sz w:val="20"/>
        <w:szCs w:val="20"/>
      </w:rPr>
      <w:t>Trang</w:t>
    </w:r>
    <w:r w:rsidRPr="001B2AEC">
      <w:rPr>
        <w:rFonts w:cs="Times New Roman"/>
        <w:sz w:val="20"/>
        <w:szCs w:val="20"/>
      </w:rPr>
      <w:t xml:space="preserve"> | </w:t>
    </w:r>
    <w:r w:rsidRPr="001B2AEC">
      <w:rPr>
        <w:rFonts w:cs="Times New Roman"/>
        <w:sz w:val="20"/>
        <w:szCs w:val="20"/>
      </w:rPr>
      <w:fldChar w:fldCharType="begin"/>
    </w:r>
    <w:r w:rsidRPr="001B2AEC">
      <w:rPr>
        <w:rFonts w:cs="Times New Roman"/>
        <w:sz w:val="20"/>
        <w:szCs w:val="20"/>
      </w:rPr>
      <w:instrText xml:space="preserve"> PAGE   \* MERGEFORMAT </w:instrText>
    </w:r>
    <w:r w:rsidRPr="001B2AEC">
      <w:rPr>
        <w:rFonts w:cs="Times New Roman"/>
        <w:sz w:val="20"/>
        <w:szCs w:val="20"/>
      </w:rPr>
      <w:fldChar w:fldCharType="separate"/>
    </w:r>
    <w:r>
      <w:rPr>
        <w:rFonts w:cs="Times New Roman"/>
        <w:noProof/>
        <w:sz w:val="20"/>
        <w:szCs w:val="20"/>
      </w:rPr>
      <w:t>57</w:t>
    </w:r>
    <w:r w:rsidRPr="001B2AEC">
      <w:rPr>
        <w:rFonts w:cs="Times New Roman"/>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54C40" w14:textId="77777777" w:rsidR="00433B51" w:rsidRDefault="00433B51" w:rsidP="004D03E1">
      <w:pPr>
        <w:spacing w:before="0"/>
      </w:pPr>
      <w:r>
        <w:separator/>
      </w:r>
    </w:p>
  </w:footnote>
  <w:footnote w:type="continuationSeparator" w:id="0">
    <w:p w14:paraId="66823D57" w14:textId="77777777" w:rsidR="00433B51" w:rsidRDefault="00433B51" w:rsidP="004D03E1">
      <w:pPr>
        <w:spacing w:before="0"/>
      </w:pPr>
      <w:r>
        <w:continuationSeparator/>
      </w:r>
    </w:p>
  </w:footnote>
  <w:footnote w:id="1">
    <w:p w14:paraId="117898A8" w14:textId="77777777" w:rsidR="00DB1231" w:rsidRPr="0048038C" w:rsidRDefault="00DB1231" w:rsidP="009753CE">
      <w:pPr>
        <w:pStyle w:val="FootnoteText"/>
        <w:ind w:left="180" w:hanging="180"/>
        <w:rPr>
          <w:rFonts w:cs="Times New Roman"/>
          <w:szCs w:val="20"/>
        </w:rPr>
      </w:pPr>
      <w:r w:rsidRPr="0048038C">
        <w:rPr>
          <w:rStyle w:val="FootnoteReference"/>
          <w:rFonts w:cs="Times New Roman"/>
          <w:szCs w:val="20"/>
        </w:rPr>
        <w:footnoteRef/>
      </w:r>
      <w:r w:rsidRPr="0048038C">
        <w:rPr>
          <w:rFonts w:cs="Times New Roman"/>
          <w:szCs w:val="20"/>
        </w:rPr>
        <w:t xml:space="preserve"> “Thông minh “tạm thời được định nghĩa như sau: “được bổ sung công nghệ tiên tiến nhằm hỗ trợ sử dụng hiệu quả cơ sở hạ tầng và nâng cao năng suất, ví dụ như hệ thống tiết kiệm năng lượng, cảm biến, đồng hồ đo và thiết bị giám sát, cảnh báo.”</w:t>
      </w:r>
    </w:p>
  </w:footnote>
  <w:footnote w:id="2">
    <w:p w14:paraId="6D8A6208" w14:textId="3C7FEFD2" w:rsidR="00DB1231" w:rsidRPr="00AF0115" w:rsidRDefault="00DB1231">
      <w:pPr>
        <w:pStyle w:val="FootnoteText"/>
        <w:rPr>
          <w:lang w:val="en-GB"/>
        </w:rPr>
      </w:pPr>
      <w:r>
        <w:rPr>
          <w:rStyle w:val="FootnoteReference"/>
        </w:rPr>
        <w:footnoteRef/>
      </w:r>
      <w:r>
        <w:t xml:space="preserve"> </w:t>
      </w:r>
      <w:r>
        <w:rPr>
          <w:lang w:val="en-GB"/>
        </w:rPr>
        <w:t xml:space="preserve">Đối với các cơ sở hoặc hoạt động là Cơ sở liên kết, chúng phải đáp ứng cả 3 tiêu chí. </w:t>
      </w:r>
    </w:p>
  </w:footnote>
  <w:footnote w:id="3">
    <w:p w14:paraId="0DEBE39C" w14:textId="65900E52" w:rsidR="00DB1231" w:rsidRPr="00C859FD" w:rsidRDefault="00DB1231">
      <w:pPr>
        <w:pStyle w:val="FootnoteText"/>
        <w:rPr>
          <w:lang w:val="en-GB"/>
        </w:rPr>
      </w:pPr>
      <w:r>
        <w:rPr>
          <w:rStyle w:val="FootnoteReference"/>
        </w:rPr>
        <w:footnoteRef/>
      </w:r>
      <w:r>
        <w:t xml:space="preserve"> </w:t>
      </w:r>
      <w:r>
        <w:rPr>
          <w:lang w:val="en-GB"/>
        </w:rPr>
        <w:t xml:space="preserve">Khi người bị di dời hiến nhiều đất hơn dự kiến, dự án có thể nhận phần đất thêm này, với điều kiện là đơn vị Giám sát độc lập xác nhận rằng việc hiến đất đó không ảnh hưởng đến điều kiện sống của người dân.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589E8" w14:textId="219E1715" w:rsidR="00DB1231" w:rsidRPr="002A4339" w:rsidRDefault="00DB1231" w:rsidP="00DE1C6E">
    <w:pPr>
      <w:pStyle w:val="Header"/>
      <w:pBdr>
        <w:bottom w:val="single" w:sz="4" w:space="1" w:color="auto"/>
      </w:pBdr>
      <w:rPr>
        <w:rFonts w:cs="Times New Roman"/>
        <w:b/>
        <w:bCs/>
        <w:color w:val="1F4E79" w:themeColor="accent5" w:themeShade="80"/>
        <w:sz w:val="20"/>
        <w:szCs w:val="20"/>
      </w:rPr>
    </w:pPr>
    <w:r>
      <w:rPr>
        <w:rFonts w:cs="Times New Roman"/>
        <w:b/>
        <w:bCs/>
        <w:color w:val="1F4E79" w:themeColor="accent5" w:themeShade="80"/>
        <w:sz w:val="20"/>
        <w:szCs w:val="20"/>
      </w:rPr>
      <w:t>KHUNG CHÍNH SÁCH TÁI ĐỊNH CƯ</w:t>
    </w:r>
    <w:r w:rsidRPr="002A4339">
      <w:rPr>
        <w:rFonts w:cs="Times New Roman"/>
        <w:b/>
        <w:bCs/>
        <w:color w:val="1F4E79" w:themeColor="accent5" w:themeShade="80"/>
        <w:sz w:val="20"/>
        <w:szCs w:val="20"/>
      </w:rPr>
      <w:t xml:space="preserve"> (RPF)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AD440" w14:textId="77777777" w:rsidR="00DB1231" w:rsidRDefault="00DB1231" w:rsidP="002A6419">
    <w:pPr>
      <w:pStyle w:val="Header"/>
      <w:pBdr>
        <w:bottom w:val="single" w:sz="4" w:space="1" w:color="auto"/>
      </w:pBdr>
      <w:rPr>
        <w:rFonts w:cs="Times New Roman"/>
        <w:b/>
        <w:bCs/>
        <w:sz w:val="20"/>
        <w:szCs w:val="20"/>
      </w:rPr>
    </w:pPr>
  </w:p>
  <w:p w14:paraId="606BFBED" w14:textId="6F2A5F3C" w:rsidR="00DB1231" w:rsidRDefault="00DB1231" w:rsidP="00D33A32">
    <w:pPr>
      <w:pStyle w:val="Heade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E5347" w14:textId="77777777" w:rsidR="00DB1231" w:rsidRDefault="00DB1231" w:rsidP="002A6419">
    <w:pPr>
      <w:pStyle w:val="Header"/>
      <w:pBdr>
        <w:bottom w:val="single" w:sz="4" w:space="1" w:color="auto"/>
      </w:pBdr>
      <w:rPr>
        <w:rFonts w:cs="Times New Roman"/>
        <w:b/>
        <w:bCs/>
        <w:sz w:val="20"/>
        <w:szCs w:val="20"/>
      </w:rPr>
    </w:pPr>
  </w:p>
  <w:p w14:paraId="7B3D9246" w14:textId="6986ED96" w:rsidR="00DB1231" w:rsidRDefault="00DB1231" w:rsidP="00D33A32">
    <w:pPr>
      <w:pStyle w:val="Header"/>
      <w:pBdr>
        <w:bottom w:val="single" w:sz="4" w:space="1" w:color="auto"/>
      </w:pBdr>
    </w:pPr>
    <w:r>
      <w:rPr>
        <w:rFonts w:cs="Times New Roman"/>
        <w:b/>
        <w:bCs/>
        <w:sz w:val="20"/>
        <w:szCs w:val="20"/>
      </w:rPr>
      <w:t>KHUNG CHÍNH SÁCH TÁI ĐỊNH CƯ</w:t>
    </w:r>
    <w:r w:rsidRPr="006E6705">
      <w:rPr>
        <w:rFonts w:cs="Times New Roman"/>
        <w:b/>
        <w:bCs/>
        <w:sz w:val="20"/>
        <w:szCs w:val="20"/>
      </w:rPr>
      <w:t xml:space="preserve"> (RPF)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B07BE"/>
    <w:multiLevelType w:val="hybridMultilevel"/>
    <w:tmpl w:val="751C106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E0087"/>
    <w:multiLevelType w:val="hybridMultilevel"/>
    <w:tmpl w:val="DDEE963C"/>
    <w:lvl w:ilvl="0" w:tplc="E49827D8">
      <w:start w:val="1"/>
      <w:numFmt w:val="decimal"/>
      <w:lvlText w:val="%1."/>
      <w:lvlJc w:val="left"/>
      <w:pPr>
        <w:tabs>
          <w:tab w:val="num" w:pos="502"/>
        </w:tabs>
        <w:ind w:left="502" w:hanging="360"/>
      </w:pPr>
      <w:rPr>
        <w:rFonts w:hint="default"/>
        <w:b w:val="0"/>
        <w:i w:val="0"/>
      </w:rPr>
    </w:lvl>
    <w:lvl w:ilvl="1" w:tplc="90E2C3B6">
      <w:start w:val="1"/>
      <w:numFmt w:val="lowerLetter"/>
      <w:lvlText w:val="%2."/>
      <w:lvlJc w:val="left"/>
      <w:pPr>
        <w:tabs>
          <w:tab w:val="num" w:pos="1440"/>
        </w:tabs>
        <w:ind w:left="1440" w:hanging="360"/>
      </w:pPr>
    </w:lvl>
    <w:lvl w:ilvl="2" w:tplc="D7567566">
      <w:start w:val="1"/>
      <w:numFmt w:val="upperLetter"/>
      <w:pStyle w:val="Gabby-1"/>
      <w:lvlText w:val="%3."/>
      <w:lvlJc w:val="left"/>
      <w:pPr>
        <w:tabs>
          <w:tab w:val="num" w:pos="2520"/>
        </w:tabs>
        <w:ind w:left="2520" w:hanging="540"/>
      </w:pPr>
      <w:rPr>
        <w:rFonts w:hint="default"/>
      </w:rPr>
    </w:lvl>
    <w:lvl w:ilvl="3" w:tplc="4A620768">
      <w:start w:val="4"/>
      <w:numFmt w:val="lowerLetter"/>
      <w:lvlText w:val="(%4)"/>
      <w:lvlJc w:val="left"/>
      <w:pPr>
        <w:tabs>
          <w:tab w:val="num" w:pos="2880"/>
        </w:tabs>
        <w:ind w:left="2880" w:hanging="360"/>
      </w:pPr>
      <w:rPr>
        <w:rFonts w:hint="default"/>
      </w:rPr>
    </w:lvl>
    <w:lvl w:ilvl="4" w:tplc="69EE4270" w:tentative="1">
      <w:start w:val="1"/>
      <w:numFmt w:val="lowerLetter"/>
      <w:lvlText w:val="%5."/>
      <w:lvlJc w:val="left"/>
      <w:pPr>
        <w:tabs>
          <w:tab w:val="num" w:pos="3600"/>
        </w:tabs>
        <w:ind w:left="3600" w:hanging="360"/>
      </w:pPr>
    </w:lvl>
    <w:lvl w:ilvl="5" w:tplc="339E8DB4" w:tentative="1">
      <w:start w:val="1"/>
      <w:numFmt w:val="lowerRoman"/>
      <w:lvlText w:val="%6."/>
      <w:lvlJc w:val="right"/>
      <w:pPr>
        <w:tabs>
          <w:tab w:val="num" w:pos="4320"/>
        </w:tabs>
        <w:ind w:left="4320" w:hanging="180"/>
      </w:pPr>
    </w:lvl>
    <w:lvl w:ilvl="6" w:tplc="CE3AFF7A" w:tentative="1">
      <w:start w:val="1"/>
      <w:numFmt w:val="decimal"/>
      <w:lvlText w:val="%7."/>
      <w:lvlJc w:val="left"/>
      <w:pPr>
        <w:tabs>
          <w:tab w:val="num" w:pos="5040"/>
        </w:tabs>
        <w:ind w:left="5040" w:hanging="360"/>
      </w:pPr>
    </w:lvl>
    <w:lvl w:ilvl="7" w:tplc="7E445CE8" w:tentative="1">
      <w:start w:val="1"/>
      <w:numFmt w:val="lowerLetter"/>
      <w:lvlText w:val="%8."/>
      <w:lvlJc w:val="left"/>
      <w:pPr>
        <w:tabs>
          <w:tab w:val="num" w:pos="5760"/>
        </w:tabs>
        <w:ind w:left="5760" w:hanging="360"/>
      </w:pPr>
    </w:lvl>
    <w:lvl w:ilvl="8" w:tplc="90C8C816" w:tentative="1">
      <w:start w:val="1"/>
      <w:numFmt w:val="lowerRoman"/>
      <w:lvlText w:val="%9."/>
      <w:lvlJc w:val="right"/>
      <w:pPr>
        <w:tabs>
          <w:tab w:val="num" w:pos="6480"/>
        </w:tabs>
        <w:ind w:left="6480" w:hanging="180"/>
      </w:pPr>
    </w:lvl>
  </w:abstractNum>
  <w:abstractNum w:abstractNumId="2" w15:restartNumberingAfterBreak="0">
    <w:nsid w:val="010F59B7"/>
    <w:multiLevelType w:val="multilevel"/>
    <w:tmpl w:val="4F0C1328"/>
    <w:lvl w:ilvl="0">
      <w:start w:val="1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14C5C58"/>
    <w:multiLevelType w:val="hybridMultilevel"/>
    <w:tmpl w:val="2B06F6CA"/>
    <w:lvl w:ilvl="0" w:tplc="E88E1916">
      <w:start w:val="1"/>
      <w:numFmt w:val="lowerRoman"/>
      <w:lvlText w:val="(%1)"/>
      <w:lvlJc w:val="left"/>
      <w:pPr>
        <w:ind w:left="720" w:hanging="360"/>
      </w:pPr>
      <w:rPr>
        <w:rFonts w:hint="default"/>
      </w:rPr>
    </w:lvl>
    <w:lvl w:ilvl="1" w:tplc="4830C67A">
      <w:start w:val="1"/>
      <w:numFmt w:val="lowerRoman"/>
      <w:lvlText w:val="(%2)"/>
      <w:lvlJc w:val="left"/>
      <w:pPr>
        <w:ind w:left="1440" w:hanging="360"/>
      </w:pPr>
      <w:rPr>
        <w:rFonts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1D3193"/>
    <w:multiLevelType w:val="multilevel"/>
    <w:tmpl w:val="3B42CF96"/>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02E70F3F"/>
    <w:multiLevelType w:val="hybridMultilevel"/>
    <w:tmpl w:val="2BD6019A"/>
    <w:lvl w:ilvl="0" w:tplc="47BE9D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3D3577"/>
    <w:multiLevelType w:val="hybridMultilevel"/>
    <w:tmpl w:val="9B7C7B30"/>
    <w:lvl w:ilvl="0" w:tplc="04A8250A">
      <w:start w:val="1"/>
      <w:numFmt w:val="lowerLetter"/>
      <w:lvlText w:val="(%1)"/>
      <w:lvlJc w:val="left"/>
      <w:pPr>
        <w:ind w:left="90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082A5878"/>
    <w:multiLevelType w:val="multilevel"/>
    <w:tmpl w:val="8CA065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3B1009"/>
    <w:multiLevelType w:val="hybridMultilevel"/>
    <w:tmpl w:val="AAEEE51C"/>
    <w:lvl w:ilvl="0" w:tplc="3126D6C0">
      <w:start w:val="1"/>
      <w:numFmt w:val="lowerRoman"/>
      <w:lvlText w:val="(%1)"/>
      <w:lvlJc w:val="left"/>
      <w:pPr>
        <w:ind w:left="90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0F961B8"/>
    <w:multiLevelType w:val="hybridMultilevel"/>
    <w:tmpl w:val="242E7E74"/>
    <w:lvl w:ilvl="0" w:tplc="04090003">
      <w:start w:val="1"/>
      <w:numFmt w:val="bullet"/>
      <w:lvlText w:val="o"/>
      <w:lvlJc w:val="left"/>
      <w:pPr>
        <w:ind w:left="1080" w:hanging="72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801E53"/>
    <w:multiLevelType w:val="hybridMultilevel"/>
    <w:tmpl w:val="3474D6FA"/>
    <w:lvl w:ilvl="0" w:tplc="44921806">
      <w:start w:val="18"/>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8C47A6"/>
    <w:multiLevelType w:val="hybridMultilevel"/>
    <w:tmpl w:val="8F9E104A"/>
    <w:lvl w:ilvl="0" w:tplc="E88E19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F74558"/>
    <w:multiLevelType w:val="hybridMultilevel"/>
    <w:tmpl w:val="1A6AD158"/>
    <w:lvl w:ilvl="0" w:tplc="3126D6C0">
      <w:start w:val="1"/>
      <w:numFmt w:val="lowerRoman"/>
      <w:lvlText w:val="(%1)"/>
      <w:lvlJc w:val="left"/>
      <w:pPr>
        <w:ind w:left="873"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3126D6C0">
      <w:start w:val="1"/>
      <w:numFmt w:val="lowerRoman"/>
      <w:lvlText w:val="(%2)"/>
      <w:lvlJc w:val="left"/>
      <w:pPr>
        <w:ind w:left="1593"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13" w15:restartNumberingAfterBreak="0">
    <w:nsid w:val="137E0D44"/>
    <w:multiLevelType w:val="hybridMultilevel"/>
    <w:tmpl w:val="1B087242"/>
    <w:lvl w:ilvl="0" w:tplc="04090003">
      <w:start w:val="1"/>
      <w:numFmt w:val="bullet"/>
      <w:lvlText w:val="o"/>
      <w:lvlJc w:val="left"/>
      <w:pPr>
        <w:ind w:left="720" w:hanging="360"/>
      </w:pPr>
      <w:rPr>
        <w:rFonts w:ascii="Courier New" w:hAnsi="Courier New" w:cs="Courier New"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C1408F"/>
    <w:multiLevelType w:val="hybridMultilevel"/>
    <w:tmpl w:val="FA9AA5AC"/>
    <w:lvl w:ilvl="0" w:tplc="47BE9D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040759"/>
    <w:multiLevelType w:val="hybridMultilevel"/>
    <w:tmpl w:val="24FA13A8"/>
    <w:lvl w:ilvl="0" w:tplc="04090019">
      <w:start w:val="1"/>
      <w:numFmt w:val="lowerLetter"/>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C4793F"/>
    <w:multiLevelType w:val="hybridMultilevel"/>
    <w:tmpl w:val="7848DE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3161E6"/>
    <w:multiLevelType w:val="hybridMultilevel"/>
    <w:tmpl w:val="36BA0740"/>
    <w:lvl w:ilvl="0" w:tplc="C7DAA756">
      <w:start w:val="1"/>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C0391B"/>
    <w:multiLevelType w:val="hybridMultilevel"/>
    <w:tmpl w:val="54F0D96E"/>
    <w:lvl w:ilvl="0" w:tplc="3126D6C0">
      <w:start w:val="1"/>
      <w:numFmt w:val="lowerRoman"/>
      <w:lvlText w:val="(%1)"/>
      <w:lvlJc w:val="left"/>
      <w:pPr>
        <w:ind w:left="90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BA3F7C"/>
    <w:multiLevelType w:val="hybridMultilevel"/>
    <w:tmpl w:val="D27C5A60"/>
    <w:lvl w:ilvl="0" w:tplc="E88E19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701CDD"/>
    <w:multiLevelType w:val="hybridMultilevel"/>
    <w:tmpl w:val="027E14D2"/>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7256D5"/>
    <w:multiLevelType w:val="multilevel"/>
    <w:tmpl w:val="E2FC967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5171BAC"/>
    <w:multiLevelType w:val="hybridMultilevel"/>
    <w:tmpl w:val="8176334C"/>
    <w:lvl w:ilvl="0" w:tplc="3126D6C0">
      <w:start w:val="1"/>
      <w:numFmt w:val="lowerRoman"/>
      <w:lvlText w:val="(%1)"/>
      <w:lvlJc w:val="left"/>
      <w:pPr>
        <w:ind w:left="72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8F27E5"/>
    <w:multiLevelType w:val="multilevel"/>
    <w:tmpl w:val="4740CB86"/>
    <w:lvl w:ilvl="0">
      <w:start w:val="2"/>
      <w:numFmt w:val="decimal"/>
      <w:lvlText w:val="%1"/>
      <w:lvlJc w:val="left"/>
      <w:pPr>
        <w:ind w:left="523" w:hanging="523"/>
      </w:pPr>
      <w:rPr>
        <w:rFonts w:hint="default"/>
      </w:rPr>
    </w:lvl>
    <w:lvl w:ilvl="1">
      <w:start w:val="2"/>
      <w:numFmt w:val="decimal"/>
      <w:lvlText w:val="%1.%2"/>
      <w:lvlJc w:val="left"/>
      <w:pPr>
        <w:ind w:left="806" w:hanging="523"/>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4" w15:restartNumberingAfterBreak="0">
    <w:nsid w:val="28C41054"/>
    <w:multiLevelType w:val="multilevel"/>
    <w:tmpl w:val="1B7CCE3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5" w15:restartNumberingAfterBreak="0">
    <w:nsid w:val="295C5C3A"/>
    <w:multiLevelType w:val="multilevel"/>
    <w:tmpl w:val="E430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966750E"/>
    <w:multiLevelType w:val="hybridMultilevel"/>
    <w:tmpl w:val="EEF23948"/>
    <w:lvl w:ilvl="0" w:tplc="04090003">
      <w:start w:val="1"/>
      <w:numFmt w:val="bullet"/>
      <w:lvlText w:val="o"/>
      <w:lvlJc w:val="left"/>
      <w:pPr>
        <w:ind w:left="720" w:hanging="360"/>
      </w:pPr>
      <w:rPr>
        <w:rFonts w:ascii="Courier New" w:hAnsi="Courier New" w:cs="Courier New"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0A70D7"/>
    <w:multiLevelType w:val="hybridMultilevel"/>
    <w:tmpl w:val="5CEC28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1A7EE2"/>
    <w:multiLevelType w:val="hybridMultilevel"/>
    <w:tmpl w:val="F178336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AC5C97"/>
    <w:multiLevelType w:val="hybridMultilevel"/>
    <w:tmpl w:val="899A7F18"/>
    <w:lvl w:ilvl="0" w:tplc="3126D6C0">
      <w:start w:val="1"/>
      <w:numFmt w:val="lowerRoman"/>
      <w:lvlText w:val="(%1)"/>
      <w:lvlJc w:val="left"/>
      <w:pPr>
        <w:ind w:left="873"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30" w15:restartNumberingAfterBreak="0">
    <w:nsid w:val="2EAD5516"/>
    <w:multiLevelType w:val="multilevel"/>
    <w:tmpl w:val="C730FE7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FD70EFF"/>
    <w:multiLevelType w:val="multilevel"/>
    <w:tmpl w:val="0750E090"/>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037639E"/>
    <w:multiLevelType w:val="hybridMultilevel"/>
    <w:tmpl w:val="DFC8A9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810408"/>
    <w:multiLevelType w:val="multilevel"/>
    <w:tmpl w:val="AA48148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354A256F"/>
    <w:multiLevelType w:val="hybridMultilevel"/>
    <w:tmpl w:val="B7A2503E"/>
    <w:lvl w:ilvl="0" w:tplc="04090019">
      <w:start w:val="1"/>
      <w:numFmt w:val="lowerLetter"/>
      <w:lvlText w:val="%1."/>
      <w:lvlJc w:val="left"/>
      <w:pPr>
        <w:ind w:left="754" w:hanging="360"/>
      </w:pPr>
      <w:rPr>
        <w:rFonts w:hint="default"/>
      </w:rPr>
    </w:lvl>
    <w:lvl w:ilvl="1" w:tplc="04090019">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35" w15:restartNumberingAfterBreak="0">
    <w:nsid w:val="369660B3"/>
    <w:multiLevelType w:val="multilevel"/>
    <w:tmpl w:val="E012AE9A"/>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7626212"/>
    <w:multiLevelType w:val="multilevel"/>
    <w:tmpl w:val="232A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9820010"/>
    <w:multiLevelType w:val="hybridMultilevel"/>
    <w:tmpl w:val="0AFA8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615367"/>
    <w:multiLevelType w:val="hybridMultilevel"/>
    <w:tmpl w:val="B3B6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000401"/>
    <w:multiLevelType w:val="hybridMultilevel"/>
    <w:tmpl w:val="73A4F744"/>
    <w:lvl w:ilvl="0" w:tplc="3126D6C0">
      <w:start w:val="1"/>
      <w:numFmt w:val="lowerRoman"/>
      <w:lvlText w:val="(%1)"/>
      <w:lvlJc w:val="left"/>
      <w:pPr>
        <w:ind w:left="90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15:restartNumberingAfterBreak="0">
    <w:nsid w:val="3C140C4A"/>
    <w:multiLevelType w:val="hybridMultilevel"/>
    <w:tmpl w:val="6B20319E"/>
    <w:lvl w:ilvl="0" w:tplc="3126D6C0">
      <w:start w:val="1"/>
      <w:numFmt w:val="lowerRoman"/>
      <w:lvlText w:val="(%1)"/>
      <w:lvlJc w:val="left"/>
      <w:pPr>
        <w:ind w:left="72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3126D6C0">
      <w:start w:val="1"/>
      <w:numFmt w:val="lowerRoman"/>
      <w:lvlText w:val="(%2)"/>
      <w:lvlJc w:val="left"/>
      <w:pPr>
        <w:ind w:left="144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0765EB"/>
    <w:multiLevelType w:val="multilevel"/>
    <w:tmpl w:val="5AB66DE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3D301C88"/>
    <w:multiLevelType w:val="multilevel"/>
    <w:tmpl w:val="9DC87F8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3E0F7E08"/>
    <w:multiLevelType w:val="multilevel"/>
    <w:tmpl w:val="77AC9AD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3EB20343"/>
    <w:multiLevelType w:val="hybridMultilevel"/>
    <w:tmpl w:val="DB26E6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E04C43"/>
    <w:multiLevelType w:val="hybridMultilevel"/>
    <w:tmpl w:val="D27C5A60"/>
    <w:lvl w:ilvl="0" w:tplc="E88E19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F1709A9"/>
    <w:multiLevelType w:val="hybridMultilevel"/>
    <w:tmpl w:val="7B607F00"/>
    <w:lvl w:ilvl="0" w:tplc="0974F58C">
      <w:start w:val="73"/>
      <w:numFmt w:val="decimal"/>
      <w:lvlText w:val="%1."/>
      <w:lvlJc w:val="left"/>
      <w:pPr>
        <w:ind w:left="720" w:hanging="360"/>
      </w:pPr>
      <w:rPr>
        <w:rFonts w:hint="default"/>
        <w:b w:val="0"/>
        <w:bCs/>
        <w:i w:val="0"/>
        <w:iCs w:val="0"/>
      </w:rPr>
    </w:lvl>
    <w:lvl w:ilvl="1" w:tplc="04090019">
      <w:start w:val="1"/>
      <w:numFmt w:val="lowerLetter"/>
      <w:lvlText w:val="%2."/>
      <w:lvlJc w:val="left"/>
      <w:pPr>
        <w:ind w:left="1800" w:hanging="72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1436AD7"/>
    <w:multiLevelType w:val="hybridMultilevel"/>
    <w:tmpl w:val="F134D7C2"/>
    <w:lvl w:ilvl="0" w:tplc="53E87226">
      <w:start w:val="7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47A3EFF"/>
    <w:multiLevelType w:val="hybridMultilevel"/>
    <w:tmpl w:val="7BB8C01E"/>
    <w:lvl w:ilvl="0" w:tplc="AC1AF9D2">
      <w:start w:val="23"/>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4D67AEA"/>
    <w:multiLevelType w:val="multilevel"/>
    <w:tmpl w:val="810E96F2"/>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61D10DF"/>
    <w:multiLevelType w:val="hybridMultilevel"/>
    <w:tmpl w:val="539606BC"/>
    <w:lvl w:ilvl="0" w:tplc="E88E1916">
      <w:start w:val="1"/>
      <w:numFmt w:val="lowerRoman"/>
      <w:lvlText w:val="(%1)"/>
      <w:lvlJc w:val="left"/>
      <w:pPr>
        <w:ind w:left="720" w:hanging="360"/>
      </w:pPr>
      <w:rPr>
        <w:rFonts w:hint="default"/>
      </w:rPr>
    </w:lvl>
    <w:lvl w:ilvl="1" w:tplc="9DAA1B56">
      <w:start w:val="1"/>
      <w:numFmt w:val="lowerRoman"/>
      <w:lvlText w:val="(%2)"/>
      <w:lvlJc w:val="left"/>
      <w:pPr>
        <w:ind w:left="1440" w:hanging="360"/>
      </w:pPr>
      <w:rPr>
        <w:rFonts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6A30FB6"/>
    <w:multiLevelType w:val="hybridMultilevel"/>
    <w:tmpl w:val="B76A1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224F54"/>
    <w:multiLevelType w:val="multilevel"/>
    <w:tmpl w:val="1738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9CA1322"/>
    <w:multiLevelType w:val="hybridMultilevel"/>
    <w:tmpl w:val="7C32E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CF166F"/>
    <w:multiLevelType w:val="multilevel"/>
    <w:tmpl w:val="C9E4B13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4BD02B9E"/>
    <w:multiLevelType w:val="multilevel"/>
    <w:tmpl w:val="2F46123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4C757C74"/>
    <w:multiLevelType w:val="hybridMultilevel"/>
    <w:tmpl w:val="31945F86"/>
    <w:lvl w:ilvl="0" w:tplc="1DB6257E">
      <w:start w:val="1"/>
      <w:numFmt w:val="lowerRoman"/>
      <w:lvlText w:val="(%1)"/>
      <w:lvlJc w:val="left"/>
      <w:pPr>
        <w:ind w:left="900" w:hanging="360"/>
      </w:pPr>
      <w:rPr>
        <w:rFonts w:hint="default"/>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15:restartNumberingAfterBreak="0">
    <w:nsid w:val="4CE95755"/>
    <w:multiLevelType w:val="hybridMultilevel"/>
    <w:tmpl w:val="58BA51BA"/>
    <w:lvl w:ilvl="0" w:tplc="066C9A4A">
      <w:start w:val="58"/>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E2703AE"/>
    <w:multiLevelType w:val="hybridMultilevel"/>
    <w:tmpl w:val="3132CCE6"/>
    <w:lvl w:ilvl="0" w:tplc="0974F58C">
      <w:start w:val="73"/>
      <w:numFmt w:val="decimal"/>
      <w:lvlText w:val="%1."/>
      <w:lvlJc w:val="left"/>
      <w:pPr>
        <w:ind w:left="720" w:hanging="360"/>
      </w:pPr>
      <w:rPr>
        <w:rFonts w:hint="default"/>
        <w:b w:val="0"/>
        <w:bCs/>
        <w:i w:val="0"/>
        <w:iCs w:val="0"/>
      </w:rPr>
    </w:lvl>
    <w:lvl w:ilvl="1" w:tplc="24680298">
      <w:start w:val="1"/>
      <w:numFmt w:val="lowerRoman"/>
      <w:lvlText w:val="(%2)"/>
      <w:lvlJc w:val="left"/>
      <w:pPr>
        <w:ind w:left="1800" w:hanging="72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6921F6"/>
    <w:multiLevelType w:val="hybridMultilevel"/>
    <w:tmpl w:val="2BE42846"/>
    <w:lvl w:ilvl="0" w:tplc="3126D6C0">
      <w:start w:val="1"/>
      <w:numFmt w:val="lowerRoman"/>
      <w:lvlText w:val="(%1)"/>
      <w:lvlJc w:val="left"/>
      <w:pPr>
        <w:ind w:left="72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8366CE"/>
    <w:multiLevelType w:val="hybridMultilevel"/>
    <w:tmpl w:val="DED8C168"/>
    <w:lvl w:ilvl="0" w:tplc="04090003">
      <w:start w:val="1"/>
      <w:numFmt w:val="lowerRoman"/>
      <w:lvlText w:val="(%1)"/>
      <w:lvlJc w:val="left"/>
      <w:pPr>
        <w:ind w:left="720" w:hanging="360"/>
      </w:pPr>
      <w:rPr>
        <w:rFonts w:ascii="Arial" w:hAnsi="Arial" w:cs="Times New Roman" w:hint="default"/>
        <w:b w:val="0"/>
        <w:i w:val="0"/>
        <w:sz w:val="22"/>
        <w:szCs w:val="22"/>
      </w:rPr>
    </w:lvl>
    <w:lvl w:ilvl="1" w:tplc="4DBA44AE">
      <w:start w:val="1"/>
      <w:numFmt w:val="lowerRoman"/>
      <w:lvlText w:val="(%2)"/>
      <w:lvlJc w:val="left"/>
      <w:pPr>
        <w:ind w:left="1440" w:hanging="360"/>
      </w:pPr>
      <w:rPr>
        <w:rFonts w:ascii="Times New Roman" w:hAnsi="Times New Roman" w:cs="Times New Roman" w:hint="default"/>
        <w:b w:val="0"/>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861AC0"/>
    <w:multiLevelType w:val="multilevel"/>
    <w:tmpl w:val="BF70C6E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2" w15:restartNumberingAfterBreak="0">
    <w:nsid w:val="5324546D"/>
    <w:multiLevelType w:val="hybridMultilevel"/>
    <w:tmpl w:val="27A8B9BA"/>
    <w:lvl w:ilvl="0" w:tplc="04090003">
      <w:start w:val="1"/>
      <w:numFmt w:val="bullet"/>
      <w:lvlText w:val="o"/>
      <w:lvlJc w:val="left"/>
      <w:pPr>
        <w:ind w:left="941" w:hanging="360"/>
      </w:pPr>
      <w:rPr>
        <w:rFonts w:ascii="Courier New" w:hAnsi="Courier New" w:cs="Courier New"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63" w15:restartNumberingAfterBreak="0">
    <w:nsid w:val="54115B99"/>
    <w:multiLevelType w:val="hybridMultilevel"/>
    <w:tmpl w:val="88F0061C"/>
    <w:lvl w:ilvl="0" w:tplc="AC1AF9D2">
      <w:start w:val="23"/>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3126D6C0">
      <w:start w:val="1"/>
      <w:numFmt w:val="lowerRoman"/>
      <w:lvlText w:val="(%3)"/>
      <w:lvlJc w:val="left"/>
      <w:pPr>
        <w:ind w:left="2160" w:hanging="180"/>
      </w:pPr>
      <w:rPr>
        <w:rFonts w:ascii="Times New Roman" w:hAnsi="Times New Roman" w:hint="default"/>
        <w:b w:val="0"/>
        <w:i w:val="0"/>
        <w:caps w:val="0"/>
        <w:strike w:val="0"/>
        <w:dstrike w:val="0"/>
        <w:outline w:val="0"/>
        <w:shadow w:val="0"/>
        <w:emboss w:val="0"/>
        <w:imprint w:val="0"/>
        <w:vanish w:val="0"/>
        <w:spacing w:val="0"/>
        <w:sz w:val="24"/>
        <w:vertAlign w:val="base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3259EF"/>
    <w:multiLevelType w:val="multilevel"/>
    <w:tmpl w:val="E17E451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5" w15:restartNumberingAfterBreak="0">
    <w:nsid w:val="54423F69"/>
    <w:multiLevelType w:val="hybridMultilevel"/>
    <w:tmpl w:val="26F86E3A"/>
    <w:lvl w:ilvl="0" w:tplc="E88E1916">
      <w:start w:val="1"/>
      <w:numFmt w:val="lowerRoman"/>
      <w:lvlText w:val="(%1)"/>
      <w:lvlJc w:val="left"/>
      <w:pPr>
        <w:ind w:left="720" w:hanging="360"/>
      </w:pPr>
      <w:rPr>
        <w:rFonts w:hint="default"/>
      </w:rPr>
    </w:lvl>
    <w:lvl w:ilvl="1" w:tplc="0BA2C3AE">
      <w:start w:val="1"/>
      <w:numFmt w:val="lowerRoman"/>
      <w:lvlText w:val="(%2)"/>
      <w:lvlJc w:val="left"/>
      <w:pPr>
        <w:ind w:left="1440" w:hanging="360"/>
      </w:pPr>
      <w:rPr>
        <w:rFonts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950279"/>
    <w:multiLevelType w:val="hybridMultilevel"/>
    <w:tmpl w:val="32B0D630"/>
    <w:lvl w:ilvl="0" w:tplc="3126D6C0">
      <w:start w:val="1"/>
      <w:numFmt w:val="lowerRoman"/>
      <w:lvlText w:val="(%1)"/>
      <w:lvlJc w:val="left"/>
      <w:pPr>
        <w:ind w:left="90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7" w15:restartNumberingAfterBreak="0">
    <w:nsid w:val="59B65D27"/>
    <w:multiLevelType w:val="multilevel"/>
    <w:tmpl w:val="36CA6CDE"/>
    <w:lvl w:ilvl="0">
      <w:start w:val="1"/>
      <w:numFmt w:val="upperRoman"/>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5A984208"/>
    <w:multiLevelType w:val="hybridMultilevel"/>
    <w:tmpl w:val="DBE465D4"/>
    <w:lvl w:ilvl="0" w:tplc="85FA66DE">
      <w:start w:val="60"/>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B3967E1"/>
    <w:multiLevelType w:val="hybridMultilevel"/>
    <w:tmpl w:val="FF1ECF24"/>
    <w:lvl w:ilvl="0" w:tplc="0B3C4B0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D6D6747"/>
    <w:multiLevelType w:val="hybridMultilevel"/>
    <w:tmpl w:val="AD4838DA"/>
    <w:lvl w:ilvl="0" w:tplc="04090003">
      <w:start w:val="1"/>
      <w:numFmt w:val="bullet"/>
      <w:lvlText w:val="o"/>
      <w:lvlJc w:val="left"/>
      <w:pPr>
        <w:ind w:left="720" w:hanging="360"/>
      </w:pPr>
      <w:rPr>
        <w:rFonts w:ascii="Courier New" w:hAnsi="Courier New" w:cs="Courier New"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DAF5CB2"/>
    <w:multiLevelType w:val="hybridMultilevel"/>
    <w:tmpl w:val="69FC834C"/>
    <w:lvl w:ilvl="0" w:tplc="04A8250A">
      <w:start w:val="1"/>
      <w:numFmt w:val="lowerLetter"/>
      <w:lvlText w:val="(%1)"/>
      <w:lvlJc w:val="left"/>
      <w:pPr>
        <w:ind w:left="720" w:hanging="360"/>
      </w:pPr>
      <w:rPr>
        <w:rFonts w:ascii="Times New Roman" w:hAnsi="Times New Roman" w:hint="default"/>
        <w:b w:val="0"/>
        <w:bCs/>
        <w:i w:val="0"/>
        <w:iCs w:val="0"/>
        <w:caps w:val="0"/>
        <w:strike w:val="0"/>
        <w:dstrike w:val="0"/>
        <w:outline w:val="0"/>
        <w:shadow w:val="0"/>
        <w:emboss w:val="0"/>
        <w:imprint w:val="0"/>
        <w:vanish w:val="0"/>
        <w:spacing w:val="0"/>
        <w:sz w:val="24"/>
        <w:vertAlign w:val="baseline"/>
      </w:rPr>
    </w:lvl>
    <w:lvl w:ilvl="1" w:tplc="88CA274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E1E62DB"/>
    <w:multiLevelType w:val="hybridMultilevel"/>
    <w:tmpl w:val="8A962C9E"/>
    <w:lvl w:ilvl="0" w:tplc="3126D6C0">
      <w:start w:val="1"/>
      <w:numFmt w:val="lowerRoman"/>
      <w:lvlText w:val="(%1)"/>
      <w:lvlJc w:val="left"/>
      <w:pPr>
        <w:ind w:left="873"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73" w15:restartNumberingAfterBreak="0">
    <w:nsid w:val="61454F23"/>
    <w:multiLevelType w:val="multilevel"/>
    <w:tmpl w:val="661E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2A521BA"/>
    <w:multiLevelType w:val="hybridMultilevel"/>
    <w:tmpl w:val="36861B32"/>
    <w:lvl w:ilvl="0" w:tplc="3126D6C0">
      <w:start w:val="1"/>
      <w:numFmt w:val="lowerRoman"/>
      <w:lvlText w:val="(%1)"/>
      <w:lvlJc w:val="left"/>
      <w:pPr>
        <w:ind w:left="90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5" w15:restartNumberingAfterBreak="0">
    <w:nsid w:val="65732998"/>
    <w:multiLevelType w:val="hybridMultilevel"/>
    <w:tmpl w:val="15A6D6DE"/>
    <w:lvl w:ilvl="0" w:tplc="E88E1916">
      <w:start w:val="1"/>
      <w:numFmt w:val="lowerRoman"/>
      <w:lvlText w:val="(%1)"/>
      <w:lvlJc w:val="left"/>
      <w:pPr>
        <w:ind w:left="720" w:hanging="360"/>
      </w:pPr>
      <w:rPr>
        <w:rFonts w:hint="default"/>
      </w:rPr>
    </w:lvl>
    <w:lvl w:ilvl="1" w:tplc="BD3C5D58">
      <w:start w:val="1"/>
      <w:numFmt w:val="lowerRoman"/>
      <w:lvlText w:val="(%2)"/>
      <w:lvlJc w:val="left"/>
      <w:pPr>
        <w:ind w:left="1440" w:hanging="360"/>
      </w:pPr>
      <w:rPr>
        <w:rFonts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2C743B"/>
    <w:multiLevelType w:val="multilevel"/>
    <w:tmpl w:val="7FFEDA90"/>
    <w:lvl w:ilvl="0">
      <w:start w:val="3"/>
      <w:numFmt w:val="upperRoman"/>
      <w:lvlText w:val="%1."/>
      <w:lvlJc w:val="right"/>
      <w:pPr>
        <w:tabs>
          <w:tab w:val="num" w:pos="720"/>
        </w:tabs>
        <w:ind w:left="720" w:hanging="360"/>
      </w:pPr>
    </w:lvl>
    <w:lvl w:ilvl="1">
      <w:start w:val="3"/>
      <w:numFmt w:val="upperRoman"/>
      <w:lvlText w:val="%2."/>
      <w:lvlJc w:val="right"/>
      <w:pPr>
        <w:tabs>
          <w:tab w:val="num" w:pos="1440"/>
        </w:tabs>
        <w:ind w:left="1440" w:hanging="360"/>
      </w:pPr>
    </w:lvl>
    <w:lvl w:ilvl="2">
      <w:start w:val="3"/>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7" w15:restartNumberingAfterBreak="0">
    <w:nsid w:val="687F1409"/>
    <w:multiLevelType w:val="multilevel"/>
    <w:tmpl w:val="A9E43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8D15A62"/>
    <w:multiLevelType w:val="hybridMultilevel"/>
    <w:tmpl w:val="99C6E6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A162270"/>
    <w:multiLevelType w:val="hybridMultilevel"/>
    <w:tmpl w:val="7B166112"/>
    <w:lvl w:ilvl="0" w:tplc="EE7CBFAC">
      <w:start w:val="56"/>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C0A019A"/>
    <w:multiLevelType w:val="hybridMultilevel"/>
    <w:tmpl w:val="4C864A2A"/>
    <w:lvl w:ilvl="0" w:tplc="3126D6C0">
      <w:start w:val="1"/>
      <w:numFmt w:val="lowerRoman"/>
      <w:lvlText w:val="(%1)"/>
      <w:lvlJc w:val="left"/>
      <w:pPr>
        <w:ind w:left="72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CFB180E"/>
    <w:multiLevelType w:val="multilevel"/>
    <w:tmpl w:val="EA10E7A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6EB61CDE"/>
    <w:multiLevelType w:val="hybridMultilevel"/>
    <w:tmpl w:val="FAD21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EF87291"/>
    <w:multiLevelType w:val="hybridMultilevel"/>
    <w:tmpl w:val="D318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0623EFE"/>
    <w:multiLevelType w:val="hybridMultilevel"/>
    <w:tmpl w:val="D0F02466"/>
    <w:lvl w:ilvl="0" w:tplc="265613F4">
      <w:start w:val="1"/>
      <w:numFmt w:val="decimal"/>
      <w:pStyle w:val="Heading3"/>
      <w:lvlText w:val="1.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1A1709B"/>
    <w:multiLevelType w:val="hybridMultilevel"/>
    <w:tmpl w:val="6A1C1520"/>
    <w:lvl w:ilvl="0" w:tplc="E88E1916">
      <w:start w:val="1"/>
      <w:numFmt w:val="low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44708A5"/>
    <w:multiLevelType w:val="hybridMultilevel"/>
    <w:tmpl w:val="A3626094"/>
    <w:lvl w:ilvl="0" w:tplc="6B50610A">
      <w:start w:val="1"/>
      <w:numFmt w:val="lowerRoman"/>
      <w:lvlText w:val="(%1)"/>
      <w:lvlJc w:val="left"/>
      <w:pPr>
        <w:ind w:left="1080" w:hanging="72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4595020"/>
    <w:multiLevelType w:val="multilevel"/>
    <w:tmpl w:val="9584574C"/>
    <w:lvl w:ilvl="0">
      <w:start w:val="1"/>
      <w:numFmt w:val="decimal"/>
      <w:pStyle w:val="ADBNormalPara"/>
      <w:lvlText w:val="%1."/>
      <w:lvlJc w:val="left"/>
      <w:pPr>
        <w:tabs>
          <w:tab w:val="num" w:pos="360"/>
        </w:tabs>
        <w:ind w:left="0" w:firstLine="0"/>
      </w:pPr>
      <w:rPr>
        <w:rFonts w:hint="default"/>
      </w:rPr>
    </w:lvl>
    <w:lvl w:ilvl="1">
      <w:start w:val="1"/>
      <w:numFmt w:val="lowerRoman"/>
      <w:lvlText w:val="(%2)"/>
      <w:lvlJc w:val="left"/>
      <w:pPr>
        <w:tabs>
          <w:tab w:val="num" w:pos="1418"/>
        </w:tabs>
        <w:ind w:left="1418" w:hanging="709"/>
      </w:pPr>
      <w:rPr>
        <w:rFonts w:hint="default"/>
      </w:rPr>
    </w:lvl>
    <w:lvl w:ilvl="2">
      <w:start w:val="1"/>
      <w:numFmt w:val="decimal"/>
      <w:lvlText w:val="%3."/>
      <w:lvlJc w:val="left"/>
      <w:pPr>
        <w:tabs>
          <w:tab w:val="num" w:pos="2126"/>
        </w:tabs>
        <w:ind w:left="2126" w:hanging="708"/>
      </w:pPr>
      <w:rPr>
        <w:rFonts w:ascii="Arial" w:hAnsi="Arial" w:hint="default"/>
        <w:b w:val="0"/>
        <w:i w:val="0"/>
        <w:caps w:val="0"/>
        <w:strike w:val="0"/>
        <w:dstrike w:val="0"/>
        <w:vanish w:val="0"/>
        <w:color w:val="auto"/>
        <w:sz w:val="22"/>
        <w:szCs w:val="22"/>
        <w:u w:val="none"/>
        <w:vertAlign w:val="baseline"/>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15:restartNumberingAfterBreak="0">
    <w:nsid w:val="75D54803"/>
    <w:multiLevelType w:val="hybridMultilevel"/>
    <w:tmpl w:val="B39A8AD8"/>
    <w:lvl w:ilvl="0" w:tplc="3126D6C0">
      <w:start w:val="1"/>
      <w:numFmt w:val="lowerRoman"/>
      <w:lvlText w:val="(%1)"/>
      <w:lvlJc w:val="left"/>
      <w:pPr>
        <w:ind w:left="720" w:hanging="360"/>
      </w:pPr>
      <w:rPr>
        <w:rFonts w:ascii="Times New Roman" w:hAnsi="Times New Roman" w:hint="default"/>
        <w:b w:val="0"/>
        <w:i w:val="0"/>
        <w:caps w:val="0"/>
        <w:strike w:val="0"/>
        <w:dstrike w:val="0"/>
        <w:outline w:val="0"/>
        <w:shadow w:val="0"/>
        <w:emboss w:val="0"/>
        <w:imprint w:val="0"/>
        <w:vanish w:val="0"/>
        <w:spacing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9197BA3"/>
    <w:multiLevelType w:val="hybridMultilevel"/>
    <w:tmpl w:val="0EC4E582"/>
    <w:lvl w:ilvl="0" w:tplc="A9802CB2">
      <w:start w:val="1"/>
      <w:numFmt w:val="lowerLetter"/>
      <w:pStyle w:val="footnotetex"/>
      <w:lvlText w:val="%1."/>
      <w:lvlJc w:val="left"/>
      <w:pPr>
        <w:tabs>
          <w:tab w:val="num" w:pos="360"/>
        </w:tabs>
        <w:ind w:left="360" w:hanging="360"/>
      </w:pPr>
      <w:rPr>
        <w:rFonts w:hint="default"/>
        <w:color w:val="auto"/>
      </w:rPr>
    </w:lvl>
    <w:lvl w:ilvl="1" w:tplc="04090019">
      <w:start w:val="1"/>
      <w:numFmt w:val="bullet"/>
      <w:lvlText w:val="o"/>
      <w:lvlJc w:val="left"/>
      <w:pPr>
        <w:tabs>
          <w:tab w:val="num" w:pos="1581"/>
        </w:tabs>
        <w:ind w:left="1581" w:hanging="360"/>
      </w:pPr>
      <w:rPr>
        <w:rFonts w:ascii="Courier New" w:hAnsi="Courier New" w:hint="default"/>
      </w:rPr>
    </w:lvl>
    <w:lvl w:ilvl="2" w:tplc="0409001B">
      <w:start w:val="1"/>
      <w:numFmt w:val="bullet"/>
      <w:lvlText w:val=""/>
      <w:lvlJc w:val="left"/>
      <w:pPr>
        <w:tabs>
          <w:tab w:val="num" w:pos="2301"/>
        </w:tabs>
        <w:ind w:left="2301" w:hanging="360"/>
      </w:pPr>
      <w:rPr>
        <w:rFonts w:ascii="Wingdings" w:hAnsi="Wingdings" w:hint="default"/>
      </w:rPr>
    </w:lvl>
    <w:lvl w:ilvl="3" w:tplc="0409000F">
      <w:start w:val="1"/>
      <w:numFmt w:val="bullet"/>
      <w:lvlText w:val=""/>
      <w:lvlJc w:val="left"/>
      <w:pPr>
        <w:tabs>
          <w:tab w:val="num" w:pos="3021"/>
        </w:tabs>
        <w:ind w:left="3021" w:hanging="360"/>
      </w:pPr>
      <w:rPr>
        <w:rFonts w:ascii="Symbol" w:hAnsi="Symbol" w:hint="default"/>
      </w:rPr>
    </w:lvl>
    <w:lvl w:ilvl="4" w:tplc="04090019" w:tentative="1">
      <w:start w:val="1"/>
      <w:numFmt w:val="bullet"/>
      <w:lvlText w:val="o"/>
      <w:lvlJc w:val="left"/>
      <w:pPr>
        <w:tabs>
          <w:tab w:val="num" w:pos="3741"/>
        </w:tabs>
        <w:ind w:left="3741" w:hanging="360"/>
      </w:pPr>
      <w:rPr>
        <w:rFonts w:ascii="Courier New" w:hAnsi="Courier New" w:hint="default"/>
      </w:rPr>
    </w:lvl>
    <w:lvl w:ilvl="5" w:tplc="0409001B" w:tentative="1">
      <w:start w:val="1"/>
      <w:numFmt w:val="bullet"/>
      <w:lvlText w:val=""/>
      <w:lvlJc w:val="left"/>
      <w:pPr>
        <w:tabs>
          <w:tab w:val="num" w:pos="4461"/>
        </w:tabs>
        <w:ind w:left="4461" w:hanging="360"/>
      </w:pPr>
      <w:rPr>
        <w:rFonts w:ascii="Wingdings" w:hAnsi="Wingdings" w:hint="default"/>
      </w:rPr>
    </w:lvl>
    <w:lvl w:ilvl="6" w:tplc="0409000F" w:tentative="1">
      <w:start w:val="1"/>
      <w:numFmt w:val="bullet"/>
      <w:lvlText w:val=""/>
      <w:lvlJc w:val="left"/>
      <w:pPr>
        <w:tabs>
          <w:tab w:val="num" w:pos="5181"/>
        </w:tabs>
        <w:ind w:left="5181" w:hanging="360"/>
      </w:pPr>
      <w:rPr>
        <w:rFonts w:ascii="Symbol" w:hAnsi="Symbol" w:hint="default"/>
      </w:rPr>
    </w:lvl>
    <w:lvl w:ilvl="7" w:tplc="04090019" w:tentative="1">
      <w:start w:val="1"/>
      <w:numFmt w:val="bullet"/>
      <w:lvlText w:val="o"/>
      <w:lvlJc w:val="left"/>
      <w:pPr>
        <w:tabs>
          <w:tab w:val="num" w:pos="5901"/>
        </w:tabs>
        <w:ind w:left="5901" w:hanging="360"/>
      </w:pPr>
      <w:rPr>
        <w:rFonts w:ascii="Courier New" w:hAnsi="Courier New" w:hint="default"/>
      </w:rPr>
    </w:lvl>
    <w:lvl w:ilvl="8" w:tplc="0409001B" w:tentative="1">
      <w:start w:val="1"/>
      <w:numFmt w:val="bullet"/>
      <w:lvlText w:val=""/>
      <w:lvlJc w:val="left"/>
      <w:pPr>
        <w:tabs>
          <w:tab w:val="num" w:pos="6621"/>
        </w:tabs>
        <w:ind w:left="6621" w:hanging="360"/>
      </w:pPr>
      <w:rPr>
        <w:rFonts w:ascii="Wingdings" w:hAnsi="Wingdings" w:hint="default"/>
      </w:rPr>
    </w:lvl>
  </w:abstractNum>
  <w:abstractNum w:abstractNumId="90" w15:restartNumberingAfterBreak="0">
    <w:nsid w:val="79B558BE"/>
    <w:multiLevelType w:val="multilevel"/>
    <w:tmpl w:val="4FC4A2E8"/>
    <w:lvl w:ilvl="0">
      <w:start w:val="2"/>
      <w:numFmt w:val="upperRoman"/>
      <w:lvlText w:val="%1."/>
      <w:lvlJc w:val="right"/>
      <w:pPr>
        <w:tabs>
          <w:tab w:val="num" w:pos="720"/>
        </w:tabs>
        <w:ind w:left="720" w:hanging="360"/>
      </w:pPr>
    </w:lvl>
    <w:lvl w:ilvl="1">
      <w:start w:val="2"/>
      <w:numFmt w:val="upperRoman"/>
      <w:lvlText w:val="%2."/>
      <w:lvlJc w:val="right"/>
      <w:pPr>
        <w:tabs>
          <w:tab w:val="num" w:pos="1440"/>
        </w:tabs>
        <w:ind w:left="1440" w:hanging="360"/>
      </w:pPr>
    </w:lvl>
    <w:lvl w:ilvl="2">
      <w:start w:val="2"/>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1" w15:restartNumberingAfterBreak="0">
    <w:nsid w:val="7A113656"/>
    <w:multiLevelType w:val="hybridMultilevel"/>
    <w:tmpl w:val="D27C5A60"/>
    <w:lvl w:ilvl="0" w:tplc="E88E19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3B4363"/>
    <w:multiLevelType w:val="hybridMultilevel"/>
    <w:tmpl w:val="DDE89C00"/>
    <w:lvl w:ilvl="0" w:tplc="042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7"/>
  </w:num>
  <w:num w:numId="2">
    <w:abstractNumId w:val="84"/>
  </w:num>
  <w:num w:numId="3">
    <w:abstractNumId w:val="69"/>
  </w:num>
  <w:num w:numId="4">
    <w:abstractNumId w:val="17"/>
  </w:num>
  <w:num w:numId="5">
    <w:abstractNumId w:val="82"/>
  </w:num>
  <w:num w:numId="6">
    <w:abstractNumId w:val="87"/>
  </w:num>
  <w:num w:numId="7">
    <w:abstractNumId w:val="11"/>
  </w:num>
  <w:num w:numId="8">
    <w:abstractNumId w:val="78"/>
  </w:num>
  <w:num w:numId="9">
    <w:abstractNumId w:val="1"/>
  </w:num>
  <w:num w:numId="10">
    <w:abstractNumId w:val="89"/>
  </w:num>
  <w:num w:numId="11">
    <w:abstractNumId w:val="2"/>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2"/>
  </w:num>
  <w:num w:numId="15">
    <w:abstractNumId w:val="2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48"/>
  </w:num>
  <w:num w:numId="22">
    <w:abstractNumId w:val="79"/>
  </w:num>
  <w:num w:numId="23">
    <w:abstractNumId w:val="63"/>
  </w:num>
  <w:num w:numId="24">
    <w:abstractNumId w:val="35"/>
  </w:num>
  <w:num w:numId="25">
    <w:abstractNumId w:val="0"/>
  </w:num>
  <w:num w:numId="26">
    <w:abstractNumId w:val="49"/>
  </w:num>
  <w:num w:numId="27">
    <w:abstractNumId w:val="57"/>
  </w:num>
  <w:num w:numId="28">
    <w:abstractNumId w:val="31"/>
  </w:num>
  <w:num w:numId="29">
    <w:abstractNumId w:val="22"/>
  </w:num>
  <w:num w:numId="30">
    <w:abstractNumId w:val="73"/>
  </w:num>
  <w:num w:numId="31">
    <w:abstractNumId w:val="88"/>
  </w:num>
  <w:num w:numId="32">
    <w:abstractNumId w:val="74"/>
  </w:num>
  <w:num w:numId="33">
    <w:abstractNumId w:val="68"/>
  </w:num>
  <w:num w:numId="34">
    <w:abstractNumId w:val="29"/>
  </w:num>
  <w:num w:numId="35">
    <w:abstractNumId w:val="47"/>
  </w:num>
  <w:num w:numId="36">
    <w:abstractNumId w:val="58"/>
  </w:num>
  <w:num w:numId="37">
    <w:abstractNumId w:val="92"/>
  </w:num>
  <w:num w:numId="38">
    <w:abstractNumId w:val="30"/>
  </w:num>
  <w:num w:numId="39">
    <w:abstractNumId w:val="8"/>
  </w:num>
  <w:num w:numId="40">
    <w:abstractNumId w:val="66"/>
  </w:num>
  <w:num w:numId="41">
    <w:abstractNumId w:val="27"/>
  </w:num>
  <w:num w:numId="42">
    <w:abstractNumId w:val="15"/>
  </w:num>
  <w:num w:numId="43">
    <w:abstractNumId w:val="4"/>
  </w:num>
  <w:num w:numId="44">
    <w:abstractNumId w:val="90"/>
  </w:num>
  <w:num w:numId="45">
    <w:abstractNumId w:val="76"/>
  </w:num>
  <w:num w:numId="46">
    <w:abstractNumId w:val="43"/>
  </w:num>
  <w:num w:numId="47">
    <w:abstractNumId w:val="39"/>
  </w:num>
  <w:num w:numId="48">
    <w:abstractNumId w:val="18"/>
  </w:num>
  <w:num w:numId="49">
    <w:abstractNumId w:val="6"/>
  </w:num>
  <w:num w:numId="50">
    <w:abstractNumId w:val="71"/>
  </w:num>
  <w:num w:numId="51">
    <w:abstractNumId w:val="14"/>
  </w:num>
  <w:num w:numId="52">
    <w:abstractNumId w:val="5"/>
  </w:num>
  <w:num w:numId="53">
    <w:abstractNumId w:val="34"/>
  </w:num>
  <w:num w:numId="54">
    <w:abstractNumId w:val="9"/>
  </w:num>
  <w:num w:numId="55">
    <w:abstractNumId w:val="86"/>
  </w:num>
  <w:num w:numId="56">
    <w:abstractNumId w:val="13"/>
  </w:num>
  <w:num w:numId="57">
    <w:abstractNumId w:val="70"/>
  </w:num>
  <w:num w:numId="58">
    <w:abstractNumId w:val="26"/>
  </w:num>
  <w:num w:numId="59">
    <w:abstractNumId w:val="56"/>
  </w:num>
  <w:num w:numId="60">
    <w:abstractNumId w:val="3"/>
  </w:num>
  <w:num w:numId="61">
    <w:abstractNumId w:val="50"/>
  </w:num>
  <w:num w:numId="62">
    <w:abstractNumId w:val="65"/>
  </w:num>
  <w:num w:numId="63">
    <w:abstractNumId w:val="75"/>
  </w:num>
  <w:num w:numId="64">
    <w:abstractNumId w:val="7"/>
  </w:num>
  <w:num w:numId="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0"/>
  </w:num>
  <w:num w:numId="67">
    <w:abstractNumId w:val="80"/>
  </w:num>
  <w:num w:numId="68">
    <w:abstractNumId w:val="36"/>
  </w:num>
  <w:num w:numId="69">
    <w:abstractNumId w:val="72"/>
  </w:num>
  <w:num w:numId="70">
    <w:abstractNumId w:val="59"/>
  </w:num>
  <w:num w:numId="71">
    <w:abstractNumId w:val="52"/>
  </w:num>
  <w:num w:numId="72">
    <w:abstractNumId w:val="28"/>
  </w:num>
  <w:num w:numId="73">
    <w:abstractNumId w:val="20"/>
  </w:num>
  <w:num w:numId="74">
    <w:abstractNumId w:val="41"/>
  </w:num>
  <w:num w:numId="75">
    <w:abstractNumId w:val="25"/>
  </w:num>
  <w:num w:numId="76">
    <w:abstractNumId w:val="54"/>
  </w:num>
  <w:num w:numId="77">
    <w:abstractNumId w:val="55"/>
  </w:num>
  <w:num w:numId="78">
    <w:abstractNumId w:val="42"/>
  </w:num>
  <w:num w:numId="79">
    <w:abstractNumId w:val="81"/>
  </w:num>
  <w:num w:numId="80">
    <w:abstractNumId w:val="21"/>
  </w:num>
  <w:num w:numId="81">
    <w:abstractNumId w:val="33"/>
  </w:num>
  <w:num w:numId="82">
    <w:abstractNumId w:val="61"/>
  </w:num>
  <w:num w:numId="83">
    <w:abstractNumId w:val="64"/>
  </w:num>
  <w:num w:numId="84">
    <w:abstractNumId w:val="77"/>
  </w:num>
  <w:num w:numId="85">
    <w:abstractNumId w:val="40"/>
  </w:num>
  <w:num w:numId="86">
    <w:abstractNumId w:val="12"/>
  </w:num>
  <w:num w:numId="87">
    <w:abstractNumId w:val="62"/>
  </w:num>
  <w:num w:numId="88">
    <w:abstractNumId w:val="16"/>
  </w:num>
  <w:num w:numId="89">
    <w:abstractNumId w:val="83"/>
  </w:num>
  <w:num w:numId="90">
    <w:abstractNumId w:val="38"/>
  </w:num>
  <w:num w:numId="91">
    <w:abstractNumId w:val="53"/>
  </w:num>
  <w:num w:numId="92">
    <w:abstractNumId w:val="37"/>
  </w:num>
  <w:num w:numId="93">
    <w:abstractNumId w:val="51"/>
  </w:num>
  <w:num w:numId="94">
    <w:abstractNumId w:val="32"/>
  </w:num>
  <w:num w:numId="95">
    <w:abstractNumId w:val="85"/>
  </w:num>
  <w:num w:numId="96">
    <w:abstractNumId w:val="4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hideSpellingErrors/>
  <w:hideGrammaticalErrors/>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929"/>
    <w:rsid w:val="00000243"/>
    <w:rsid w:val="00005607"/>
    <w:rsid w:val="000071ED"/>
    <w:rsid w:val="00007A2E"/>
    <w:rsid w:val="000110C4"/>
    <w:rsid w:val="0001112B"/>
    <w:rsid w:val="0001225F"/>
    <w:rsid w:val="000130DD"/>
    <w:rsid w:val="0001316F"/>
    <w:rsid w:val="000159CB"/>
    <w:rsid w:val="00015CCD"/>
    <w:rsid w:val="00017833"/>
    <w:rsid w:val="00023BB5"/>
    <w:rsid w:val="000265C6"/>
    <w:rsid w:val="000268C1"/>
    <w:rsid w:val="000271CA"/>
    <w:rsid w:val="000305AA"/>
    <w:rsid w:val="00031FA6"/>
    <w:rsid w:val="00032539"/>
    <w:rsid w:val="00035650"/>
    <w:rsid w:val="00040628"/>
    <w:rsid w:val="00041769"/>
    <w:rsid w:val="00042B41"/>
    <w:rsid w:val="00043B24"/>
    <w:rsid w:val="00045022"/>
    <w:rsid w:val="00047A91"/>
    <w:rsid w:val="00050721"/>
    <w:rsid w:val="00050F24"/>
    <w:rsid w:val="00053DE9"/>
    <w:rsid w:val="00055661"/>
    <w:rsid w:val="00056F6A"/>
    <w:rsid w:val="00061272"/>
    <w:rsid w:val="0006129E"/>
    <w:rsid w:val="00062B25"/>
    <w:rsid w:val="000757D9"/>
    <w:rsid w:val="00076F83"/>
    <w:rsid w:val="00080E9B"/>
    <w:rsid w:val="000813A3"/>
    <w:rsid w:val="0008149F"/>
    <w:rsid w:val="00081FA9"/>
    <w:rsid w:val="00082462"/>
    <w:rsid w:val="0008369F"/>
    <w:rsid w:val="000844F3"/>
    <w:rsid w:val="000877C1"/>
    <w:rsid w:val="00090C39"/>
    <w:rsid w:val="00091164"/>
    <w:rsid w:val="000914BE"/>
    <w:rsid w:val="00093919"/>
    <w:rsid w:val="000965B5"/>
    <w:rsid w:val="00096F10"/>
    <w:rsid w:val="000A1367"/>
    <w:rsid w:val="000A4715"/>
    <w:rsid w:val="000B0F6E"/>
    <w:rsid w:val="000B19DC"/>
    <w:rsid w:val="000B207B"/>
    <w:rsid w:val="000B2926"/>
    <w:rsid w:val="000B3972"/>
    <w:rsid w:val="000B3F12"/>
    <w:rsid w:val="000C5238"/>
    <w:rsid w:val="000C7919"/>
    <w:rsid w:val="000C792E"/>
    <w:rsid w:val="000D05EB"/>
    <w:rsid w:val="000D2446"/>
    <w:rsid w:val="000D3E98"/>
    <w:rsid w:val="000D7E17"/>
    <w:rsid w:val="000E149C"/>
    <w:rsid w:val="000E1CDA"/>
    <w:rsid w:val="000E4F68"/>
    <w:rsid w:val="000E5AB8"/>
    <w:rsid w:val="000F06EF"/>
    <w:rsid w:val="000F1053"/>
    <w:rsid w:val="000F39AB"/>
    <w:rsid w:val="000F564D"/>
    <w:rsid w:val="000F593C"/>
    <w:rsid w:val="000F61E6"/>
    <w:rsid w:val="00101DF8"/>
    <w:rsid w:val="00104007"/>
    <w:rsid w:val="00104C0B"/>
    <w:rsid w:val="00106D67"/>
    <w:rsid w:val="0011065B"/>
    <w:rsid w:val="001134B5"/>
    <w:rsid w:val="0011370A"/>
    <w:rsid w:val="00113994"/>
    <w:rsid w:val="0011407A"/>
    <w:rsid w:val="001154F4"/>
    <w:rsid w:val="00115834"/>
    <w:rsid w:val="00115EA4"/>
    <w:rsid w:val="0012191F"/>
    <w:rsid w:val="001242E1"/>
    <w:rsid w:val="00127B8F"/>
    <w:rsid w:val="00130AD2"/>
    <w:rsid w:val="00137D66"/>
    <w:rsid w:val="001465B4"/>
    <w:rsid w:val="00147859"/>
    <w:rsid w:val="00151C88"/>
    <w:rsid w:val="00152A65"/>
    <w:rsid w:val="00152F3D"/>
    <w:rsid w:val="001541F5"/>
    <w:rsid w:val="00154F37"/>
    <w:rsid w:val="001578C3"/>
    <w:rsid w:val="001615BE"/>
    <w:rsid w:val="001621AD"/>
    <w:rsid w:val="00165A9B"/>
    <w:rsid w:val="001668C3"/>
    <w:rsid w:val="0017002F"/>
    <w:rsid w:val="001716E5"/>
    <w:rsid w:val="001721DB"/>
    <w:rsid w:val="00172F39"/>
    <w:rsid w:val="0017485C"/>
    <w:rsid w:val="00180012"/>
    <w:rsid w:val="0018076C"/>
    <w:rsid w:val="00180D6D"/>
    <w:rsid w:val="00182A40"/>
    <w:rsid w:val="00183047"/>
    <w:rsid w:val="00183DAC"/>
    <w:rsid w:val="00184306"/>
    <w:rsid w:val="0018619D"/>
    <w:rsid w:val="0019047F"/>
    <w:rsid w:val="00190901"/>
    <w:rsid w:val="00190C27"/>
    <w:rsid w:val="001910E6"/>
    <w:rsid w:val="00194C59"/>
    <w:rsid w:val="00194E20"/>
    <w:rsid w:val="00195081"/>
    <w:rsid w:val="00196E79"/>
    <w:rsid w:val="001A1AB9"/>
    <w:rsid w:val="001A2AB4"/>
    <w:rsid w:val="001A4894"/>
    <w:rsid w:val="001A5A45"/>
    <w:rsid w:val="001B19BC"/>
    <w:rsid w:val="001B2AEC"/>
    <w:rsid w:val="001B2CD3"/>
    <w:rsid w:val="001B3EC9"/>
    <w:rsid w:val="001B4625"/>
    <w:rsid w:val="001B4D4B"/>
    <w:rsid w:val="001C06D1"/>
    <w:rsid w:val="001C35E3"/>
    <w:rsid w:val="001C42BB"/>
    <w:rsid w:val="001C5943"/>
    <w:rsid w:val="001C60D0"/>
    <w:rsid w:val="001C6F46"/>
    <w:rsid w:val="001C7230"/>
    <w:rsid w:val="001D0774"/>
    <w:rsid w:val="001D168B"/>
    <w:rsid w:val="001D229B"/>
    <w:rsid w:val="001D356A"/>
    <w:rsid w:val="001D699F"/>
    <w:rsid w:val="001E079F"/>
    <w:rsid w:val="001E143B"/>
    <w:rsid w:val="001E470D"/>
    <w:rsid w:val="001E47F2"/>
    <w:rsid w:val="001E55D5"/>
    <w:rsid w:val="001E77E7"/>
    <w:rsid w:val="001F00E5"/>
    <w:rsid w:val="001F3134"/>
    <w:rsid w:val="001F3C90"/>
    <w:rsid w:val="001F66F8"/>
    <w:rsid w:val="002045B0"/>
    <w:rsid w:val="00205921"/>
    <w:rsid w:val="00207347"/>
    <w:rsid w:val="00207C65"/>
    <w:rsid w:val="0021183E"/>
    <w:rsid w:val="002125C4"/>
    <w:rsid w:val="002130FA"/>
    <w:rsid w:val="002138BD"/>
    <w:rsid w:val="002139A8"/>
    <w:rsid w:val="00213D20"/>
    <w:rsid w:val="00214CD1"/>
    <w:rsid w:val="0021507D"/>
    <w:rsid w:val="00216165"/>
    <w:rsid w:val="002200F0"/>
    <w:rsid w:val="00221475"/>
    <w:rsid w:val="00224A12"/>
    <w:rsid w:val="00225D29"/>
    <w:rsid w:val="00226234"/>
    <w:rsid w:val="002271C1"/>
    <w:rsid w:val="00227C57"/>
    <w:rsid w:val="00231B67"/>
    <w:rsid w:val="002338C7"/>
    <w:rsid w:val="00234F41"/>
    <w:rsid w:val="00237915"/>
    <w:rsid w:val="002408D4"/>
    <w:rsid w:val="00240A10"/>
    <w:rsid w:val="00240DE5"/>
    <w:rsid w:val="00241109"/>
    <w:rsid w:val="00241663"/>
    <w:rsid w:val="00241783"/>
    <w:rsid w:val="00241E7E"/>
    <w:rsid w:val="00243C31"/>
    <w:rsid w:val="00244BA6"/>
    <w:rsid w:val="00245330"/>
    <w:rsid w:val="002457A6"/>
    <w:rsid w:val="00246CEB"/>
    <w:rsid w:val="0024749C"/>
    <w:rsid w:val="00255236"/>
    <w:rsid w:val="0025782F"/>
    <w:rsid w:val="002600A8"/>
    <w:rsid w:val="00262E35"/>
    <w:rsid w:val="00264F93"/>
    <w:rsid w:val="00270D56"/>
    <w:rsid w:val="0027353D"/>
    <w:rsid w:val="00275F89"/>
    <w:rsid w:val="00276800"/>
    <w:rsid w:val="002830F1"/>
    <w:rsid w:val="00283A83"/>
    <w:rsid w:val="002875A3"/>
    <w:rsid w:val="00290D67"/>
    <w:rsid w:val="0029277D"/>
    <w:rsid w:val="0029517F"/>
    <w:rsid w:val="00297317"/>
    <w:rsid w:val="00297E43"/>
    <w:rsid w:val="002A002A"/>
    <w:rsid w:val="002A13F5"/>
    <w:rsid w:val="002A23C0"/>
    <w:rsid w:val="002A308F"/>
    <w:rsid w:val="002A347E"/>
    <w:rsid w:val="002A38BE"/>
    <w:rsid w:val="002A4339"/>
    <w:rsid w:val="002A56F7"/>
    <w:rsid w:val="002A6419"/>
    <w:rsid w:val="002A6C00"/>
    <w:rsid w:val="002B09C1"/>
    <w:rsid w:val="002B0EAE"/>
    <w:rsid w:val="002B0EDE"/>
    <w:rsid w:val="002B12B3"/>
    <w:rsid w:val="002B169B"/>
    <w:rsid w:val="002B2BEC"/>
    <w:rsid w:val="002B48EB"/>
    <w:rsid w:val="002B5D70"/>
    <w:rsid w:val="002B71E8"/>
    <w:rsid w:val="002B797E"/>
    <w:rsid w:val="002C0E61"/>
    <w:rsid w:val="002C4B36"/>
    <w:rsid w:val="002C5D91"/>
    <w:rsid w:val="002C5E84"/>
    <w:rsid w:val="002D019A"/>
    <w:rsid w:val="002D0333"/>
    <w:rsid w:val="002D4115"/>
    <w:rsid w:val="002D5067"/>
    <w:rsid w:val="002D5E85"/>
    <w:rsid w:val="002D69B6"/>
    <w:rsid w:val="002D69D5"/>
    <w:rsid w:val="002D6E90"/>
    <w:rsid w:val="002D7152"/>
    <w:rsid w:val="002D75E1"/>
    <w:rsid w:val="002D7E6E"/>
    <w:rsid w:val="002E2340"/>
    <w:rsid w:val="002E2B5E"/>
    <w:rsid w:val="002E37D4"/>
    <w:rsid w:val="002E4587"/>
    <w:rsid w:val="002E5988"/>
    <w:rsid w:val="002E5DC8"/>
    <w:rsid w:val="002F05B7"/>
    <w:rsid w:val="002F0FF9"/>
    <w:rsid w:val="002F347F"/>
    <w:rsid w:val="002F4576"/>
    <w:rsid w:val="002F4F95"/>
    <w:rsid w:val="002F7393"/>
    <w:rsid w:val="002F7632"/>
    <w:rsid w:val="003015B6"/>
    <w:rsid w:val="00302953"/>
    <w:rsid w:val="0030313D"/>
    <w:rsid w:val="00305D04"/>
    <w:rsid w:val="003068EE"/>
    <w:rsid w:val="0031178A"/>
    <w:rsid w:val="003130DD"/>
    <w:rsid w:val="0031599E"/>
    <w:rsid w:val="00320D40"/>
    <w:rsid w:val="00321C01"/>
    <w:rsid w:val="003220A6"/>
    <w:rsid w:val="0032308F"/>
    <w:rsid w:val="00323091"/>
    <w:rsid w:val="00326599"/>
    <w:rsid w:val="00327B6C"/>
    <w:rsid w:val="00332C2D"/>
    <w:rsid w:val="00333AD5"/>
    <w:rsid w:val="00334E8B"/>
    <w:rsid w:val="0033591E"/>
    <w:rsid w:val="00335AF4"/>
    <w:rsid w:val="00336532"/>
    <w:rsid w:val="00341463"/>
    <w:rsid w:val="00341E71"/>
    <w:rsid w:val="0034266C"/>
    <w:rsid w:val="00343140"/>
    <w:rsid w:val="003440A6"/>
    <w:rsid w:val="00345A0F"/>
    <w:rsid w:val="003463AD"/>
    <w:rsid w:val="00350C82"/>
    <w:rsid w:val="00352324"/>
    <w:rsid w:val="003545B6"/>
    <w:rsid w:val="00357273"/>
    <w:rsid w:val="0035793D"/>
    <w:rsid w:val="00360849"/>
    <w:rsid w:val="00362704"/>
    <w:rsid w:val="00363F63"/>
    <w:rsid w:val="00364FF5"/>
    <w:rsid w:val="003661F7"/>
    <w:rsid w:val="00366663"/>
    <w:rsid w:val="00366ABF"/>
    <w:rsid w:val="003712CE"/>
    <w:rsid w:val="0037303C"/>
    <w:rsid w:val="003733BF"/>
    <w:rsid w:val="00373F27"/>
    <w:rsid w:val="00374984"/>
    <w:rsid w:val="00376BF5"/>
    <w:rsid w:val="003773F0"/>
    <w:rsid w:val="0037795A"/>
    <w:rsid w:val="00383C6B"/>
    <w:rsid w:val="00385BA2"/>
    <w:rsid w:val="003860E6"/>
    <w:rsid w:val="00386C55"/>
    <w:rsid w:val="0038708D"/>
    <w:rsid w:val="00387930"/>
    <w:rsid w:val="00390AE6"/>
    <w:rsid w:val="00391410"/>
    <w:rsid w:val="003961EE"/>
    <w:rsid w:val="0039664F"/>
    <w:rsid w:val="003967B6"/>
    <w:rsid w:val="003A003F"/>
    <w:rsid w:val="003A0E8E"/>
    <w:rsid w:val="003A1181"/>
    <w:rsid w:val="003A499D"/>
    <w:rsid w:val="003A57DD"/>
    <w:rsid w:val="003A7F2B"/>
    <w:rsid w:val="003B0563"/>
    <w:rsid w:val="003B2583"/>
    <w:rsid w:val="003B5811"/>
    <w:rsid w:val="003B588B"/>
    <w:rsid w:val="003B6D68"/>
    <w:rsid w:val="003C0A8E"/>
    <w:rsid w:val="003C0FA0"/>
    <w:rsid w:val="003C1519"/>
    <w:rsid w:val="003C17F1"/>
    <w:rsid w:val="003C73CB"/>
    <w:rsid w:val="003C73F6"/>
    <w:rsid w:val="003C774F"/>
    <w:rsid w:val="003D0940"/>
    <w:rsid w:val="003D3049"/>
    <w:rsid w:val="003D33E4"/>
    <w:rsid w:val="003D46EA"/>
    <w:rsid w:val="003D6E48"/>
    <w:rsid w:val="003D6F8C"/>
    <w:rsid w:val="003E04D7"/>
    <w:rsid w:val="003E0E62"/>
    <w:rsid w:val="003E44C1"/>
    <w:rsid w:val="003E54EC"/>
    <w:rsid w:val="003E565F"/>
    <w:rsid w:val="003E5793"/>
    <w:rsid w:val="003E68D2"/>
    <w:rsid w:val="003F063F"/>
    <w:rsid w:val="003F06B7"/>
    <w:rsid w:val="003F0796"/>
    <w:rsid w:val="003F29F8"/>
    <w:rsid w:val="003F4731"/>
    <w:rsid w:val="004007B8"/>
    <w:rsid w:val="00401842"/>
    <w:rsid w:val="00401BAB"/>
    <w:rsid w:val="004050F1"/>
    <w:rsid w:val="004100BB"/>
    <w:rsid w:val="00413796"/>
    <w:rsid w:val="0041772C"/>
    <w:rsid w:val="00417C6F"/>
    <w:rsid w:val="004201E1"/>
    <w:rsid w:val="004216E3"/>
    <w:rsid w:val="00422C30"/>
    <w:rsid w:val="00424721"/>
    <w:rsid w:val="00425518"/>
    <w:rsid w:val="00425E21"/>
    <w:rsid w:val="00433B51"/>
    <w:rsid w:val="0043527A"/>
    <w:rsid w:val="00440949"/>
    <w:rsid w:val="00446156"/>
    <w:rsid w:val="00455370"/>
    <w:rsid w:val="00456476"/>
    <w:rsid w:val="00456B6E"/>
    <w:rsid w:val="00465B12"/>
    <w:rsid w:val="00467B6D"/>
    <w:rsid w:val="00467D0F"/>
    <w:rsid w:val="00470C07"/>
    <w:rsid w:val="004746B4"/>
    <w:rsid w:val="00476645"/>
    <w:rsid w:val="0048038C"/>
    <w:rsid w:val="00482E1D"/>
    <w:rsid w:val="00483C3E"/>
    <w:rsid w:val="00484CC1"/>
    <w:rsid w:val="0048624F"/>
    <w:rsid w:val="004863E6"/>
    <w:rsid w:val="00486926"/>
    <w:rsid w:val="00486FB6"/>
    <w:rsid w:val="00492BFB"/>
    <w:rsid w:val="00495E96"/>
    <w:rsid w:val="004A1929"/>
    <w:rsid w:val="004A2040"/>
    <w:rsid w:val="004A2A20"/>
    <w:rsid w:val="004A2A71"/>
    <w:rsid w:val="004A4C66"/>
    <w:rsid w:val="004A6219"/>
    <w:rsid w:val="004A63FF"/>
    <w:rsid w:val="004A650A"/>
    <w:rsid w:val="004B29E6"/>
    <w:rsid w:val="004B4CA7"/>
    <w:rsid w:val="004B517B"/>
    <w:rsid w:val="004B6996"/>
    <w:rsid w:val="004B7504"/>
    <w:rsid w:val="004B7BC7"/>
    <w:rsid w:val="004B7D3D"/>
    <w:rsid w:val="004C05F5"/>
    <w:rsid w:val="004C16F4"/>
    <w:rsid w:val="004C1AF4"/>
    <w:rsid w:val="004C28E3"/>
    <w:rsid w:val="004C5291"/>
    <w:rsid w:val="004C6270"/>
    <w:rsid w:val="004D03E1"/>
    <w:rsid w:val="004D0AAD"/>
    <w:rsid w:val="004D0E42"/>
    <w:rsid w:val="004D2F6C"/>
    <w:rsid w:val="004E1785"/>
    <w:rsid w:val="004E18E5"/>
    <w:rsid w:val="004E67E3"/>
    <w:rsid w:val="004E745D"/>
    <w:rsid w:val="004F5101"/>
    <w:rsid w:val="004F72C9"/>
    <w:rsid w:val="00500744"/>
    <w:rsid w:val="0050234C"/>
    <w:rsid w:val="00503030"/>
    <w:rsid w:val="00503D46"/>
    <w:rsid w:val="00504039"/>
    <w:rsid w:val="005050DF"/>
    <w:rsid w:val="005052B2"/>
    <w:rsid w:val="00505454"/>
    <w:rsid w:val="00506BFC"/>
    <w:rsid w:val="00506E46"/>
    <w:rsid w:val="00511261"/>
    <w:rsid w:val="00511D2C"/>
    <w:rsid w:val="0051229F"/>
    <w:rsid w:val="005128D3"/>
    <w:rsid w:val="00512F97"/>
    <w:rsid w:val="0051458C"/>
    <w:rsid w:val="00514F10"/>
    <w:rsid w:val="00514FD0"/>
    <w:rsid w:val="00521AD1"/>
    <w:rsid w:val="005231DA"/>
    <w:rsid w:val="005274D4"/>
    <w:rsid w:val="005275AA"/>
    <w:rsid w:val="005305A6"/>
    <w:rsid w:val="005332E4"/>
    <w:rsid w:val="0053389B"/>
    <w:rsid w:val="005367E0"/>
    <w:rsid w:val="005375A5"/>
    <w:rsid w:val="0053778B"/>
    <w:rsid w:val="005444D8"/>
    <w:rsid w:val="00545281"/>
    <w:rsid w:val="00547497"/>
    <w:rsid w:val="00547565"/>
    <w:rsid w:val="00547BAD"/>
    <w:rsid w:val="00550144"/>
    <w:rsid w:val="0055025D"/>
    <w:rsid w:val="00550669"/>
    <w:rsid w:val="00552E12"/>
    <w:rsid w:val="0055451B"/>
    <w:rsid w:val="00554A7F"/>
    <w:rsid w:val="005556AC"/>
    <w:rsid w:val="00556571"/>
    <w:rsid w:val="005572DB"/>
    <w:rsid w:val="00560E6C"/>
    <w:rsid w:val="005627ED"/>
    <w:rsid w:val="00565C4B"/>
    <w:rsid w:val="005706D3"/>
    <w:rsid w:val="00570EAA"/>
    <w:rsid w:val="00572FF9"/>
    <w:rsid w:val="005730BD"/>
    <w:rsid w:val="00575674"/>
    <w:rsid w:val="00575D4B"/>
    <w:rsid w:val="0057793F"/>
    <w:rsid w:val="00582667"/>
    <w:rsid w:val="00582910"/>
    <w:rsid w:val="00582C59"/>
    <w:rsid w:val="00584450"/>
    <w:rsid w:val="00587AD3"/>
    <w:rsid w:val="00590598"/>
    <w:rsid w:val="00591D02"/>
    <w:rsid w:val="00592C76"/>
    <w:rsid w:val="00593C3E"/>
    <w:rsid w:val="00595BC0"/>
    <w:rsid w:val="00597FFE"/>
    <w:rsid w:val="005A42C5"/>
    <w:rsid w:val="005A78DE"/>
    <w:rsid w:val="005B070E"/>
    <w:rsid w:val="005B101A"/>
    <w:rsid w:val="005B3181"/>
    <w:rsid w:val="005B4BD2"/>
    <w:rsid w:val="005B5A1A"/>
    <w:rsid w:val="005B6912"/>
    <w:rsid w:val="005B720A"/>
    <w:rsid w:val="005B7BC6"/>
    <w:rsid w:val="005C3630"/>
    <w:rsid w:val="005D089D"/>
    <w:rsid w:val="005D1412"/>
    <w:rsid w:val="005D18CA"/>
    <w:rsid w:val="005D4AAB"/>
    <w:rsid w:val="005D5843"/>
    <w:rsid w:val="005E131E"/>
    <w:rsid w:val="005E14D9"/>
    <w:rsid w:val="005E2762"/>
    <w:rsid w:val="005E3112"/>
    <w:rsid w:val="005E58CD"/>
    <w:rsid w:val="005E5AFE"/>
    <w:rsid w:val="005E5C1E"/>
    <w:rsid w:val="005F23F2"/>
    <w:rsid w:val="005F2689"/>
    <w:rsid w:val="005F6827"/>
    <w:rsid w:val="005F6D20"/>
    <w:rsid w:val="006013E2"/>
    <w:rsid w:val="00601C7D"/>
    <w:rsid w:val="00601EBB"/>
    <w:rsid w:val="00607E5E"/>
    <w:rsid w:val="006100F1"/>
    <w:rsid w:val="0061378C"/>
    <w:rsid w:val="00613AF1"/>
    <w:rsid w:val="00615A4A"/>
    <w:rsid w:val="00625025"/>
    <w:rsid w:val="00627EF5"/>
    <w:rsid w:val="00630721"/>
    <w:rsid w:val="00631F8C"/>
    <w:rsid w:val="00634602"/>
    <w:rsid w:val="0063579A"/>
    <w:rsid w:val="00635C49"/>
    <w:rsid w:val="00640B78"/>
    <w:rsid w:val="0064318A"/>
    <w:rsid w:val="0064377F"/>
    <w:rsid w:val="00644D9C"/>
    <w:rsid w:val="006476D2"/>
    <w:rsid w:val="00653C62"/>
    <w:rsid w:val="006568D0"/>
    <w:rsid w:val="00657BA0"/>
    <w:rsid w:val="0066207C"/>
    <w:rsid w:val="00662245"/>
    <w:rsid w:val="00662B94"/>
    <w:rsid w:val="00664AF7"/>
    <w:rsid w:val="006675A5"/>
    <w:rsid w:val="00670C20"/>
    <w:rsid w:val="0067150E"/>
    <w:rsid w:val="00673A0E"/>
    <w:rsid w:val="006759BB"/>
    <w:rsid w:val="00675A47"/>
    <w:rsid w:val="006769A3"/>
    <w:rsid w:val="00682354"/>
    <w:rsid w:val="00685564"/>
    <w:rsid w:val="006867B1"/>
    <w:rsid w:val="00690200"/>
    <w:rsid w:val="00692C8C"/>
    <w:rsid w:val="00694C7B"/>
    <w:rsid w:val="006A1F20"/>
    <w:rsid w:val="006A491F"/>
    <w:rsid w:val="006A5688"/>
    <w:rsid w:val="006B01B5"/>
    <w:rsid w:val="006B4C55"/>
    <w:rsid w:val="006B5538"/>
    <w:rsid w:val="006B613C"/>
    <w:rsid w:val="006B77B3"/>
    <w:rsid w:val="006C0377"/>
    <w:rsid w:val="006C112B"/>
    <w:rsid w:val="006C196B"/>
    <w:rsid w:val="006C4569"/>
    <w:rsid w:val="006C48FA"/>
    <w:rsid w:val="006D2EA6"/>
    <w:rsid w:val="006D39C5"/>
    <w:rsid w:val="006D4228"/>
    <w:rsid w:val="006D6FEB"/>
    <w:rsid w:val="006E1035"/>
    <w:rsid w:val="006E1DE9"/>
    <w:rsid w:val="006E207F"/>
    <w:rsid w:val="006E4989"/>
    <w:rsid w:val="006E5B55"/>
    <w:rsid w:val="006E6705"/>
    <w:rsid w:val="006E7279"/>
    <w:rsid w:val="006F1F36"/>
    <w:rsid w:val="006F2CEF"/>
    <w:rsid w:val="006F3148"/>
    <w:rsid w:val="006F4FE1"/>
    <w:rsid w:val="006F518B"/>
    <w:rsid w:val="006F55CC"/>
    <w:rsid w:val="006F7781"/>
    <w:rsid w:val="006F7B00"/>
    <w:rsid w:val="0070300B"/>
    <w:rsid w:val="00705835"/>
    <w:rsid w:val="00705B8F"/>
    <w:rsid w:val="007078CC"/>
    <w:rsid w:val="00710320"/>
    <w:rsid w:val="0071228C"/>
    <w:rsid w:val="0071328E"/>
    <w:rsid w:val="00713892"/>
    <w:rsid w:val="00720791"/>
    <w:rsid w:val="00721685"/>
    <w:rsid w:val="0072213A"/>
    <w:rsid w:val="00722342"/>
    <w:rsid w:val="0072507B"/>
    <w:rsid w:val="007252DE"/>
    <w:rsid w:val="00725938"/>
    <w:rsid w:val="00731DD3"/>
    <w:rsid w:val="00732DFE"/>
    <w:rsid w:val="007331CF"/>
    <w:rsid w:val="00734098"/>
    <w:rsid w:val="007356F2"/>
    <w:rsid w:val="007357F7"/>
    <w:rsid w:val="00735863"/>
    <w:rsid w:val="00735A1B"/>
    <w:rsid w:val="00735B14"/>
    <w:rsid w:val="007420AE"/>
    <w:rsid w:val="007447CC"/>
    <w:rsid w:val="0074522B"/>
    <w:rsid w:val="00745DE6"/>
    <w:rsid w:val="007460E1"/>
    <w:rsid w:val="00746294"/>
    <w:rsid w:val="00746EDC"/>
    <w:rsid w:val="00747538"/>
    <w:rsid w:val="00750704"/>
    <w:rsid w:val="00750F67"/>
    <w:rsid w:val="00750F6F"/>
    <w:rsid w:val="007533E7"/>
    <w:rsid w:val="00753542"/>
    <w:rsid w:val="0075743F"/>
    <w:rsid w:val="0075749F"/>
    <w:rsid w:val="00757D2D"/>
    <w:rsid w:val="007615DA"/>
    <w:rsid w:val="0076463E"/>
    <w:rsid w:val="00765FCE"/>
    <w:rsid w:val="00770156"/>
    <w:rsid w:val="00771CC8"/>
    <w:rsid w:val="00773D8D"/>
    <w:rsid w:val="00774E43"/>
    <w:rsid w:val="00775416"/>
    <w:rsid w:val="00780318"/>
    <w:rsid w:val="007804CD"/>
    <w:rsid w:val="00781189"/>
    <w:rsid w:val="00781425"/>
    <w:rsid w:val="00781700"/>
    <w:rsid w:val="00784E23"/>
    <w:rsid w:val="00785535"/>
    <w:rsid w:val="0078583F"/>
    <w:rsid w:val="007865C9"/>
    <w:rsid w:val="0079075E"/>
    <w:rsid w:val="0079418A"/>
    <w:rsid w:val="00794C3C"/>
    <w:rsid w:val="00796F7E"/>
    <w:rsid w:val="0079730F"/>
    <w:rsid w:val="007A0D2A"/>
    <w:rsid w:val="007A1BC3"/>
    <w:rsid w:val="007A3343"/>
    <w:rsid w:val="007A3B0F"/>
    <w:rsid w:val="007A4D71"/>
    <w:rsid w:val="007A4E5E"/>
    <w:rsid w:val="007A757E"/>
    <w:rsid w:val="007A7794"/>
    <w:rsid w:val="007A7883"/>
    <w:rsid w:val="007B1255"/>
    <w:rsid w:val="007B1EC1"/>
    <w:rsid w:val="007B2BEC"/>
    <w:rsid w:val="007B312C"/>
    <w:rsid w:val="007B39AF"/>
    <w:rsid w:val="007B56D1"/>
    <w:rsid w:val="007B6384"/>
    <w:rsid w:val="007B646B"/>
    <w:rsid w:val="007B7B6B"/>
    <w:rsid w:val="007C0042"/>
    <w:rsid w:val="007C03E7"/>
    <w:rsid w:val="007C069D"/>
    <w:rsid w:val="007C118D"/>
    <w:rsid w:val="007C1E93"/>
    <w:rsid w:val="007C58A1"/>
    <w:rsid w:val="007C6351"/>
    <w:rsid w:val="007C7850"/>
    <w:rsid w:val="007D1907"/>
    <w:rsid w:val="007D25F0"/>
    <w:rsid w:val="007D4CF8"/>
    <w:rsid w:val="007D5699"/>
    <w:rsid w:val="007D606B"/>
    <w:rsid w:val="007E0589"/>
    <w:rsid w:val="007E0943"/>
    <w:rsid w:val="007E131A"/>
    <w:rsid w:val="007E6AA5"/>
    <w:rsid w:val="007F12D8"/>
    <w:rsid w:val="007F1714"/>
    <w:rsid w:val="007F2F86"/>
    <w:rsid w:val="007F2F8B"/>
    <w:rsid w:val="007F65D3"/>
    <w:rsid w:val="007F7D2D"/>
    <w:rsid w:val="008002AC"/>
    <w:rsid w:val="00802299"/>
    <w:rsid w:val="008077EB"/>
    <w:rsid w:val="00811A7E"/>
    <w:rsid w:val="00813A11"/>
    <w:rsid w:val="00813DA9"/>
    <w:rsid w:val="008159EA"/>
    <w:rsid w:val="008179DE"/>
    <w:rsid w:val="00820237"/>
    <w:rsid w:val="0082063A"/>
    <w:rsid w:val="0082547E"/>
    <w:rsid w:val="00825984"/>
    <w:rsid w:val="00826DC7"/>
    <w:rsid w:val="00826F79"/>
    <w:rsid w:val="00830A5F"/>
    <w:rsid w:val="00830BB0"/>
    <w:rsid w:val="00830E53"/>
    <w:rsid w:val="008317D1"/>
    <w:rsid w:val="00832DC7"/>
    <w:rsid w:val="00833CFF"/>
    <w:rsid w:val="00835DE5"/>
    <w:rsid w:val="00837014"/>
    <w:rsid w:val="0084170D"/>
    <w:rsid w:val="00843B3E"/>
    <w:rsid w:val="0084551F"/>
    <w:rsid w:val="008457F3"/>
    <w:rsid w:val="008473F0"/>
    <w:rsid w:val="008510A7"/>
    <w:rsid w:val="008514A4"/>
    <w:rsid w:val="008517D1"/>
    <w:rsid w:val="00852E3C"/>
    <w:rsid w:val="008532CD"/>
    <w:rsid w:val="008552DF"/>
    <w:rsid w:val="00856E4F"/>
    <w:rsid w:val="00857946"/>
    <w:rsid w:val="00861539"/>
    <w:rsid w:val="00862D43"/>
    <w:rsid w:val="008643A5"/>
    <w:rsid w:val="0086563D"/>
    <w:rsid w:val="00865DBF"/>
    <w:rsid w:val="00866D44"/>
    <w:rsid w:val="00867050"/>
    <w:rsid w:val="00870A7B"/>
    <w:rsid w:val="00870BBE"/>
    <w:rsid w:val="00870CF8"/>
    <w:rsid w:val="008711A7"/>
    <w:rsid w:val="00871EFD"/>
    <w:rsid w:val="00872BB1"/>
    <w:rsid w:val="00875B1E"/>
    <w:rsid w:val="00875DBC"/>
    <w:rsid w:val="00876215"/>
    <w:rsid w:val="00877CFA"/>
    <w:rsid w:val="00881F36"/>
    <w:rsid w:val="0088225D"/>
    <w:rsid w:val="00882E9D"/>
    <w:rsid w:val="00886084"/>
    <w:rsid w:val="008866EF"/>
    <w:rsid w:val="00887FB6"/>
    <w:rsid w:val="00892918"/>
    <w:rsid w:val="00892B30"/>
    <w:rsid w:val="00894385"/>
    <w:rsid w:val="008943A1"/>
    <w:rsid w:val="00895B05"/>
    <w:rsid w:val="00896EEB"/>
    <w:rsid w:val="008A0470"/>
    <w:rsid w:val="008A06E3"/>
    <w:rsid w:val="008A291A"/>
    <w:rsid w:val="008A4E8C"/>
    <w:rsid w:val="008A5663"/>
    <w:rsid w:val="008A6B8C"/>
    <w:rsid w:val="008A7AC4"/>
    <w:rsid w:val="008B04B2"/>
    <w:rsid w:val="008B1474"/>
    <w:rsid w:val="008B1F37"/>
    <w:rsid w:val="008B44F3"/>
    <w:rsid w:val="008B56E7"/>
    <w:rsid w:val="008B7C94"/>
    <w:rsid w:val="008C1881"/>
    <w:rsid w:val="008C21B6"/>
    <w:rsid w:val="008C278F"/>
    <w:rsid w:val="008D5218"/>
    <w:rsid w:val="008D5863"/>
    <w:rsid w:val="008D7147"/>
    <w:rsid w:val="008E003C"/>
    <w:rsid w:val="008E14A3"/>
    <w:rsid w:val="008E1F97"/>
    <w:rsid w:val="008E2628"/>
    <w:rsid w:val="008E2FDB"/>
    <w:rsid w:val="008E3C83"/>
    <w:rsid w:val="008E6895"/>
    <w:rsid w:val="008F1879"/>
    <w:rsid w:val="008F3646"/>
    <w:rsid w:val="008F4E2F"/>
    <w:rsid w:val="008F5279"/>
    <w:rsid w:val="008F5AD6"/>
    <w:rsid w:val="009006C5"/>
    <w:rsid w:val="00901A5F"/>
    <w:rsid w:val="009034EB"/>
    <w:rsid w:val="0091036E"/>
    <w:rsid w:val="0091041E"/>
    <w:rsid w:val="0091061D"/>
    <w:rsid w:val="009114F4"/>
    <w:rsid w:val="0091158F"/>
    <w:rsid w:val="009139ED"/>
    <w:rsid w:val="009142B3"/>
    <w:rsid w:val="009147B1"/>
    <w:rsid w:val="00917D86"/>
    <w:rsid w:val="0092110B"/>
    <w:rsid w:val="00921814"/>
    <w:rsid w:val="00925B88"/>
    <w:rsid w:val="00927648"/>
    <w:rsid w:val="00927EB4"/>
    <w:rsid w:val="009301E2"/>
    <w:rsid w:val="00931208"/>
    <w:rsid w:val="00933B5D"/>
    <w:rsid w:val="00936F57"/>
    <w:rsid w:val="00937462"/>
    <w:rsid w:val="00942150"/>
    <w:rsid w:val="0094391F"/>
    <w:rsid w:val="00943E21"/>
    <w:rsid w:val="009504DD"/>
    <w:rsid w:val="00950BBF"/>
    <w:rsid w:val="00951FB4"/>
    <w:rsid w:val="009538B4"/>
    <w:rsid w:val="00954D77"/>
    <w:rsid w:val="00954DBA"/>
    <w:rsid w:val="00960257"/>
    <w:rsid w:val="00962581"/>
    <w:rsid w:val="009626A5"/>
    <w:rsid w:val="0096681C"/>
    <w:rsid w:val="00967621"/>
    <w:rsid w:val="00971F66"/>
    <w:rsid w:val="00972B9F"/>
    <w:rsid w:val="0097397B"/>
    <w:rsid w:val="00974771"/>
    <w:rsid w:val="00974DE8"/>
    <w:rsid w:val="009753CE"/>
    <w:rsid w:val="0098042D"/>
    <w:rsid w:val="00981431"/>
    <w:rsid w:val="00983D3B"/>
    <w:rsid w:val="00983D93"/>
    <w:rsid w:val="009851D5"/>
    <w:rsid w:val="009852E2"/>
    <w:rsid w:val="009857B8"/>
    <w:rsid w:val="00987F12"/>
    <w:rsid w:val="00991296"/>
    <w:rsid w:val="009936C6"/>
    <w:rsid w:val="00993E90"/>
    <w:rsid w:val="00995089"/>
    <w:rsid w:val="00995779"/>
    <w:rsid w:val="0099696F"/>
    <w:rsid w:val="00997C63"/>
    <w:rsid w:val="009A26E8"/>
    <w:rsid w:val="009A558F"/>
    <w:rsid w:val="009A68FF"/>
    <w:rsid w:val="009B7642"/>
    <w:rsid w:val="009C556B"/>
    <w:rsid w:val="009C558D"/>
    <w:rsid w:val="009C57E6"/>
    <w:rsid w:val="009C5DAF"/>
    <w:rsid w:val="009D00BB"/>
    <w:rsid w:val="009D1B61"/>
    <w:rsid w:val="009D25A2"/>
    <w:rsid w:val="009D2787"/>
    <w:rsid w:val="009D4D3B"/>
    <w:rsid w:val="009D5B2C"/>
    <w:rsid w:val="009D7237"/>
    <w:rsid w:val="009E49BE"/>
    <w:rsid w:val="009E5EA2"/>
    <w:rsid w:val="009E699E"/>
    <w:rsid w:val="009E75F4"/>
    <w:rsid w:val="009F0B4B"/>
    <w:rsid w:val="009F11FB"/>
    <w:rsid w:val="009F1357"/>
    <w:rsid w:val="009F1639"/>
    <w:rsid w:val="009F1A35"/>
    <w:rsid w:val="009F2114"/>
    <w:rsid w:val="009F268C"/>
    <w:rsid w:val="009F40BC"/>
    <w:rsid w:val="009F421A"/>
    <w:rsid w:val="009F4F3C"/>
    <w:rsid w:val="009F505F"/>
    <w:rsid w:val="009F53F9"/>
    <w:rsid w:val="009F5F67"/>
    <w:rsid w:val="00A02A85"/>
    <w:rsid w:val="00A046E7"/>
    <w:rsid w:val="00A06A0C"/>
    <w:rsid w:val="00A06B08"/>
    <w:rsid w:val="00A06BCA"/>
    <w:rsid w:val="00A07281"/>
    <w:rsid w:val="00A07965"/>
    <w:rsid w:val="00A07B8F"/>
    <w:rsid w:val="00A10F68"/>
    <w:rsid w:val="00A15ECE"/>
    <w:rsid w:val="00A176F3"/>
    <w:rsid w:val="00A20A7E"/>
    <w:rsid w:val="00A20F8B"/>
    <w:rsid w:val="00A2388E"/>
    <w:rsid w:val="00A23D9E"/>
    <w:rsid w:val="00A240B9"/>
    <w:rsid w:val="00A2538B"/>
    <w:rsid w:val="00A25DAD"/>
    <w:rsid w:val="00A25F5A"/>
    <w:rsid w:val="00A2710B"/>
    <w:rsid w:val="00A276CB"/>
    <w:rsid w:val="00A27CE9"/>
    <w:rsid w:val="00A31BDA"/>
    <w:rsid w:val="00A323DF"/>
    <w:rsid w:val="00A3331F"/>
    <w:rsid w:val="00A34D70"/>
    <w:rsid w:val="00A34E4C"/>
    <w:rsid w:val="00A37234"/>
    <w:rsid w:val="00A40244"/>
    <w:rsid w:val="00A41410"/>
    <w:rsid w:val="00A41A17"/>
    <w:rsid w:val="00A42CA7"/>
    <w:rsid w:val="00A43713"/>
    <w:rsid w:val="00A45C44"/>
    <w:rsid w:val="00A46498"/>
    <w:rsid w:val="00A513E1"/>
    <w:rsid w:val="00A53560"/>
    <w:rsid w:val="00A55EFE"/>
    <w:rsid w:val="00A60DA1"/>
    <w:rsid w:val="00A623CC"/>
    <w:rsid w:val="00A63DBB"/>
    <w:rsid w:val="00A66DBF"/>
    <w:rsid w:val="00A677C4"/>
    <w:rsid w:val="00A70CFF"/>
    <w:rsid w:val="00A712A1"/>
    <w:rsid w:val="00A72F84"/>
    <w:rsid w:val="00A76359"/>
    <w:rsid w:val="00A76BC9"/>
    <w:rsid w:val="00A77204"/>
    <w:rsid w:val="00A77E1B"/>
    <w:rsid w:val="00A80317"/>
    <w:rsid w:val="00A81509"/>
    <w:rsid w:val="00A832F5"/>
    <w:rsid w:val="00A8351F"/>
    <w:rsid w:val="00A838FA"/>
    <w:rsid w:val="00A857B6"/>
    <w:rsid w:val="00A8591F"/>
    <w:rsid w:val="00A864EC"/>
    <w:rsid w:val="00A87A8B"/>
    <w:rsid w:val="00A87ECF"/>
    <w:rsid w:val="00A91506"/>
    <w:rsid w:val="00A91621"/>
    <w:rsid w:val="00A9313C"/>
    <w:rsid w:val="00A94589"/>
    <w:rsid w:val="00A949D0"/>
    <w:rsid w:val="00A94E32"/>
    <w:rsid w:val="00AA0852"/>
    <w:rsid w:val="00AA1F06"/>
    <w:rsid w:val="00AA20C9"/>
    <w:rsid w:val="00AA4638"/>
    <w:rsid w:val="00AA66F2"/>
    <w:rsid w:val="00AB0FC3"/>
    <w:rsid w:val="00AB115B"/>
    <w:rsid w:val="00AB3C23"/>
    <w:rsid w:val="00AB545B"/>
    <w:rsid w:val="00AB5513"/>
    <w:rsid w:val="00AB724B"/>
    <w:rsid w:val="00AB7446"/>
    <w:rsid w:val="00AB75AA"/>
    <w:rsid w:val="00AC0E73"/>
    <w:rsid w:val="00AC17E1"/>
    <w:rsid w:val="00AC4634"/>
    <w:rsid w:val="00AD0243"/>
    <w:rsid w:val="00AD0808"/>
    <w:rsid w:val="00AD3F07"/>
    <w:rsid w:val="00AD5F63"/>
    <w:rsid w:val="00AD7B21"/>
    <w:rsid w:val="00AE00DF"/>
    <w:rsid w:val="00AE5430"/>
    <w:rsid w:val="00AE5D36"/>
    <w:rsid w:val="00AE5DFD"/>
    <w:rsid w:val="00AE6590"/>
    <w:rsid w:val="00AE6667"/>
    <w:rsid w:val="00AE66CE"/>
    <w:rsid w:val="00AF0115"/>
    <w:rsid w:val="00AF05FA"/>
    <w:rsid w:val="00AF0865"/>
    <w:rsid w:val="00AF0D84"/>
    <w:rsid w:val="00AF0FBD"/>
    <w:rsid w:val="00AF1AF9"/>
    <w:rsid w:val="00AF42FE"/>
    <w:rsid w:val="00AF45D8"/>
    <w:rsid w:val="00B001E5"/>
    <w:rsid w:val="00B01270"/>
    <w:rsid w:val="00B074E5"/>
    <w:rsid w:val="00B07C18"/>
    <w:rsid w:val="00B10DD2"/>
    <w:rsid w:val="00B11F6A"/>
    <w:rsid w:val="00B121B8"/>
    <w:rsid w:val="00B130B2"/>
    <w:rsid w:val="00B152CE"/>
    <w:rsid w:val="00B207EE"/>
    <w:rsid w:val="00B20EF1"/>
    <w:rsid w:val="00B226C3"/>
    <w:rsid w:val="00B227B0"/>
    <w:rsid w:val="00B254FF"/>
    <w:rsid w:val="00B27E7B"/>
    <w:rsid w:val="00B31E68"/>
    <w:rsid w:val="00B34A20"/>
    <w:rsid w:val="00B36970"/>
    <w:rsid w:val="00B4078F"/>
    <w:rsid w:val="00B41735"/>
    <w:rsid w:val="00B42AA5"/>
    <w:rsid w:val="00B433FE"/>
    <w:rsid w:val="00B4441F"/>
    <w:rsid w:val="00B4607A"/>
    <w:rsid w:val="00B464F9"/>
    <w:rsid w:val="00B46DF7"/>
    <w:rsid w:val="00B534C3"/>
    <w:rsid w:val="00B53FA7"/>
    <w:rsid w:val="00B54F07"/>
    <w:rsid w:val="00B55FFB"/>
    <w:rsid w:val="00B56D87"/>
    <w:rsid w:val="00B5703F"/>
    <w:rsid w:val="00B57496"/>
    <w:rsid w:val="00B61600"/>
    <w:rsid w:val="00B63AAE"/>
    <w:rsid w:val="00B64E5D"/>
    <w:rsid w:val="00B7253A"/>
    <w:rsid w:val="00B73864"/>
    <w:rsid w:val="00B73A39"/>
    <w:rsid w:val="00B75661"/>
    <w:rsid w:val="00B76CD9"/>
    <w:rsid w:val="00B76D82"/>
    <w:rsid w:val="00B802E1"/>
    <w:rsid w:val="00B8114F"/>
    <w:rsid w:val="00B81602"/>
    <w:rsid w:val="00B8635D"/>
    <w:rsid w:val="00B8761C"/>
    <w:rsid w:val="00B93471"/>
    <w:rsid w:val="00B96759"/>
    <w:rsid w:val="00B9681E"/>
    <w:rsid w:val="00B96D57"/>
    <w:rsid w:val="00B973E1"/>
    <w:rsid w:val="00BA0E0B"/>
    <w:rsid w:val="00BA1C5F"/>
    <w:rsid w:val="00BA2144"/>
    <w:rsid w:val="00BA27FC"/>
    <w:rsid w:val="00BA36B7"/>
    <w:rsid w:val="00BA457E"/>
    <w:rsid w:val="00BA4F17"/>
    <w:rsid w:val="00BA52FA"/>
    <w:rsid w:val="00BA5883"/>
    <w:rsid w:val="00BA6AB0"/>
    <w:rsid w:val="00BB1331"/>
    <w:rsid w:val="00BB15D5"/>
    <w:rsid w:val="00BB39DB"/>
    <w:rsid w:val="00BB3C48"/>
    <w:rsid w:val="00BB3E3D"/>
    <w:rsid w:val="00BB4090"/>
    <w:rsid w:val="00BB503F"/>
    <w:rsid w:val="00BC08FF"/>
    <w:rsid w:val="00BC0AE8"/>
    <w:rsid w:val="00BC0C47"/>
    <w:rsid w:val="00BC6CFB"/>
    <w:rsid w:val="00BD1942"/>
    <w:rsid w:val="00BD2B7B"/>
    <w:rsid w:val="00BD3BC9"/>
    <w:rsid w:val="00BD4863"/>
    <w:rsid w:val="00BD59B8"/>
    <w:rsid w:val="00BE3A57"/>
    <w:rsid w:val="00BE507C"/>
    <w:rsid w:val="00BE5AD8"/>
    <w:rsid w:val="00BE6972"/>
    <w:rsid w:val="00BF0252"/>
    <w:rsid w:val="00BF1454"/>
    <w:rsid w:val="00BF229C"/>
    <w:rsid w:val="00BF2C9B"/>
    <w:rsid w:val="00BF3C6D"/>
    <w:rsid w:val="00BF536B"/>
    <w:rsid w:val="00BF63C4"/>
    <w:rsid w:val="00BF6F48"/>
    <w:rsid w:val="00C003A4"/>
    <w:rsid w:val="00C01109"/>
    <w:rsid w:val="00C01DCD"/>
    <w:rsid w:val="00C01F11"/>
    <w:rsid w:val="00C0227F"/>
    <w:rsid w:val="00C02790"/>
    <w:rsid w:val="00C037A2"/>
    <w:rsid w:val="00C131C1"/>
    <w:rsid w:val="00C14652"/>
    <w:rsid w:val="00C17152"/>
    <w:rsid w:val="00C2033D"/>
    <w:rsid w:val="00C22AE8"/>
    <w:rsid w:val="00C22EEF"/>
    <w:rsid w:val="00C25578"/>
    <w:rsid w:val="00C31A5B"/>
    <w:rsid w:val="00C31DB2"/>
    <w:rsid w:val="00C322A9"/>
    <w:rsid w:val="00C33C67"/>
    <w:rsid w:val="00C344CF"/>
    <w:rsid w:val="00C346CF"/>
    <w:rsid w:val="00C369EB"/>
    <w:rsid w:val="00C36E25"/>
    <w:rsid w:val="00C42ABC"/>
    <w:rsid w:val="00C4445D"/>
    <w:rsid w:val="00C4532F"/>
    <w:rsid w:val="00C45756"/>
    <w:rsid w:val="00C505C7"/>
    <w:rsid w:val="00C51D0A"/>
    <w:rsid w:val="00C52199"/>
    <w:rsid w:val="00C54618"/>
    <w:rsid w:val="00C548B6"/>
    <w:rsid w:val="00C55FB9"/>
    <w:rsid w:val="00C613BA"/>
    <w:rsid w:val="00C63A16"/>
    <w:rsid w:val="00C6474A"/>
    <w:rsid w:val="00C71C1A"/>
    <w:rsid w:val="00C725C4"/>
    <w:rsid w:val="00C75495"/>
    <w:rsid w:val="00C76BC5"/>
    <w:rsid w:val="00C77EEE"/>
    <w:rsid w:val="00C81D00"/>
    <w:rsid w:val="00C82644"/>
    <w:rsid w:val="00C8355F"/>
    <w:rsid w:val="00C83B97"/>
    <w:rsid w:val="00C840B7"/>
    <w:rsid w:val="00C859FD"/>
    <w:rsid w:val="00C85A57"/>
    <w:rsid w:val="00C871CA"/>
    <w:rsid w:val="00C87531"/>
    <w:rsid w:val="00C9007C"/>
    <w:rsid w:val="00C9011F"/>
    <w:rsid w:val="00C92706"/>
    <w:rsid w:val="00C929C1"/>
    <w:rsid w:val="00C93792"/>
    <w:rsid w:val="00C94BD0"/>
    <w:rsid w:val="00C96DE8"/>
    <w:rsid w:val="00C974DC"/>
    <w:rsid w:val="00CA08D2"/>
    <w:rsid w:val="00CA2B23"/>
    <w:rsid w:val="00CA2D65"/>
    <w:rsid w:val="00CA35E9"/>
    <w:rsid w:val="00CA3C68"/>
    <w:rsid w:val="00CA5320"/>
    <w:rsid w:val="00CB0E4D"/>
    <w:rsid w:val="00CB576B"/>
    <w:rsid w:val="00CB5ED6"/>
    <w:rsid w:val="00CB63A1"/>
    <w:rsid w:val="00CC01C0"/>
    <w:rsid w:val="00CC0AE4"/>
    <w:rsid w:val="00CC0B83"/>
    <w:rsid w:val="00CC332D"/>
    <w:rsid w:val="00CC3373"/>
    <w:rsid w:val="00CC4923"/>
    <w:rsid w:val="00CC4D03"/>
    <w:rsid w:val="00CC7E8F"/>
    <w:rsid w:val="00CD37FC"/>
    <w:rsid w:val="00CD3BBE"/>
    <w:rsid w:val="00CD3C60"/>
    <w:rsid w:val="00CD4635"/>
    <w:rsid w:val="00CD4A4E"/>
    <w:rsid w:val="00CD4F93"/>
    <w:rsid w:val="00CD599C"/>
    <w:rsid w:val="00CE04B2"/>
    <w:rsid w:val="00CE0890"/>
    <w:rsid w:val="00CE0D1B"/>
    <w:rsid w:val="00CE38E0"/>
    <w:rsid w:val="00CE6CE0"/>
    <w:rsid w:val="00CE7B17"/>
    <w:rsid w:val="00CF1858"/>
    <w:rsid w:val="00CF21D3"/>
    <w:rsid w:val="00CF3411"/>
    <w:rsid w:val="00CF3778"/>
    <w:rsid w:val="00CF449A"/>
    <w:rsid w:val="00CF5273"/>
    <w:rsid w:val="00CF7556"/>
    <w:rsid w:val="00CF77A2"/>
    <w:rsid w:val="00D03B3B"/>
    <w:rsid w:val="00D04666"/>
    <w:rsid w:val="00D048B6"/>
    <w:rsid w:val="00D06B3A"/>
    <w:rsid w:val="00D10C9A"/>
    <w:rsid w:val="00D14811"/>
    <w:rsid w:val="00D170C8"/>
    <w:rsid w:val="00D171D2"/>
    <w:rsid w:val="00D178EC"/>
    <w:rsid w:val="00D2000C"/>
    <w:rsid w:val="00D21024"/>
    <w:rsid w:val="00D21414"/>
    <w:rsid w:val="00D233CB"/>
    <w:rsid w:val="00D238E5"/>
    <w:rsid w:val="00D27EE1"/>
    <w:rsid w:val="00D303F9"/>
    <w:rsid w:val="00D31CF4"/>
    <w:rsid w:val="00D3397B"/>
    <w:rsid w:val="00D33A32"/>
    <w:rsid w:val="00D34667"/>
    <w:rsid w:val="00D35199"/>
    <w:rsid w:val="00D36393"/>
    <w:rsid w:val="00D368F0"/>
    <w:rsid w:val="00D37D0C"/>
    <w:rsid w:val="00D37DBD"/>
    <w:rsid w:val="00D40024"/>
    <w:rsid w:val="00D410E3"/>
    <w:rsid w:val="00D415C0"/>
    <w:rsid w:val="00D42CD6"/>
    <w:rsid w:val="00D43D96"/>
    <w:rsid w:val="00D46A82"/>
    <w:rsid w:val="00D47411"/>
    <w:rsid w:val="00D50186"/>
    <w:rsid w:val="00D5120F"/>
    <w:rsid w:val="00D51658"/>
    <w:rsid w:val="00D525D9"/>
    <w:rsid w:val="00D549B7"/>
    <w:rsid w:val="00D55075"/>
    <w:rsid w:val="00D562AE"/>
    <w:rsid w:val="00D60456"/>
    <w:rsid w:val="00D61C45"/>
    <w:rsid w:val="00D659A2"/>
    <w:rsid w:val="00D702C8"/>
    <w:rsid w:val="00D71A7B"/>
    <w:rsid w:val="00D7213F"/>
    <w:rsid w:val="00D748A0"/>
    <w:rsid w:val="00D76672"/>
    <w:rsid w:val="00D77E69"/>
    <w:rsid w:val="00D80F8E"/>
    <w:rsid w:val="00D8180A"/>
    <w:rsid w:val="00D83993"/>
    <w:rsid w:val="00D84357"/>
    <w:rsid w:val="00D8615A"/>
    <w:rsid w:val="00D871CA"/>
    <w:rsid w:val="00D90555"/>
    <w:rsid w:val="00D9218A"/>
    <w:rsid w:val="00D928BB"/>
    <w:rsid w:val="00D938E9"/>
    <w:rsid w:val="00D97EF3"/>
    <w:rsid w:val="00DA1C61"/>
    <w:rsid w:val="00DA2FA1"/>
    <w:rsid w:val="00DA5DD4"/>
    <w:rsid w:val="00DA6AA8"/>
    <w:rsid w:val="00DA7168"/>
    <w:rsid w:val="00DA77B9"/>
    <w:rsid w:val="00DB1004"/>
    <w:rsid w:val="00DB1231"/>
    <w:rsid w:val="00DB182C"/>
    <w:rsid w:val="00DB24E0"/>
    <w:rsid w:val="00DB2FF3"/>
    <w:rsid w:val="00DB4506"/>
    <w:rsid w:val="00DB46F1"/>
    <w:rsid w:val="00DB5803"/>
    <w:rsid w:val="00DB6061"/>
    <w:rsid w:val="00DB6618"/>
    <w:rsid w:val="00DB72A7"/>
    <w:rsid w:val="00DB741A"/>
    <w:rsid w:val="00DB7638"/>
    <w:rsid w:val="00DB77B7"/>
    <w:rsid w:val="00DC3231"/>
    <w:rsid w:val="00DC4D49"/>
    <w:rsid w:val="00DC5ED1"/>
    <w:rsid w:val="00DC66B0"/>
    <w:rsid w:val="00DC6BE2"/>
    <w:rsid w:val="00DC6FB2"/>
    <w:rsid w:val="00DC7DC2"/>
    <w:rsid w:val="00DD26DD"/>
    <w:rsid w:val="00DD2F73"/>
    <w:rsid w:val="00DD3B8F"/>
    <w:rsid w:val="00DD4F79"/>
    <w:rsid w:val="00DD64B4"/>
    <w:rsid w:val="00DE16B5"/>
    <w:rsid w:val="00DE1C6E"/>
    <w:rsid w:val="00DE2B29"/>
    <w:rsid w:val="00DE5090"/>
    <w:rsid w:val="00DE5EDF"/>
    <w:rsid w:val="00DE7122"/>
    <w:rsid w:val="00DE7194"/>
    <w:rsid w:val="00DF2A55"/>
    <w:rsid w:val="00DF2CE7"/>
    <w:rsid w:val="00DF4728"/>
    <w:rsid w:val="00DF5FE5"/>
    <w:rsid w:val="00DF60C8"/>
    <w:rsid w:val="00DF614E"/>
    <w:rsid w:val="00DF6384"/>
    <w:rsid w:val="00DF7BE5"/>
    <w:rsid w:val="00DF7DD3"/>
    <w:rsid w:val="00E01489"/>
    <w:rsid w:val="00E02914"/>
    <w:rsid w:val="00E03093"/>
    <w:rsid w:val="00E04377"/>
    <w:rsid w:val="00E07055"/>
    <w:rsid w:val="00E0705A"/>
    <w:rsid w:val="00E1069D"/>
    <w:rsid w:val="00E10F1D"/>
    <w:rsid w:val="00E11D6B"/>
    <w:rsid w:val="00E1360E"/>
    <w:rsid w:val="00E14482"/>
    <w:rsid w:val="00E17E2C"/>
    <w:rsid w:val="00E22F40"/>
    <w:rsid w:val="00E241EB"/>
    <w:rsid w:val="00E24F06"/>
    <w:rsid w:val="00E27C19"/>
    <w:rsid w:val="00E34720"/>
    <w:rsid w:val="00E35EB2"/>
    <w:rsid w:val="00E364D6"/>
    <w:rsid w:val="00E376A6"/>
    <w:rsid w:val="00E4101E"/>
    <w:rsid w:val="00E413D7"/>
    <w:rsid w:val="00E46118"/>
    <w:rsid w:val="00E4673F"/>
    <w:rsid w:val="00E47B2F"/>
    <w:rsid w:val="00E51689"/>
    <w:rsid w:val="00E5461F"/>
    <w:rsid w:val="00E56FCB"/>
    <w:rsid w:val="00E57755"/>
    <w:rsid w:val="00E618F3"/>
    <w:rsid w:val="00E624B7"/>
    <w:rsid w:val="00E64D8E"/>
    <w:rsid w:val="00E6504A"/>
    <w:rsid w:val="00E6529C"/>
    <w:rsid w:val="00E6673D"/>
    <w:rsid w:val="00E67CFE"/>
    <w:rsid w:val="00E67FAC"/>
    <w:rsid w:val="00E70366"/>
    <w:rsid w:val="00E70437"/>
    <w:rsid w:val="00E70E73"/>
    <w:rsid w:val="00E722E1"/>
    <w:rsid w:val="00E737CF"/>
    <w:rsid w:val="00E741BB"/>
    <w:rsid w:val="00E7427E"/>
    <w:rsid w:val="00E742F0"/>
    <w:rsid w:val="00E74CCE"/>
    <w:rsid w:val="00E76F70"/>
    <w:rsid w:val="00E80AFE"/>
    <w:rsid w:val="00E81C20"/>
    <w:rsid w:val="00E82C8F"/>
    <w:rsid w:val="00E830DA"/>
    <w:rsid w:val="00E838DF"/>
    <w:rsid w:val="00E8390B"/>
    <w:rsid w:val="00E842F1"/>
    <w:rsid w:val="00E84FB3"/>
    <w:rsid w:val="00E865EA"/>
    <w:rsid w:val="00E86A1A"/>
    <w:rsid w:val="00E916E9"/>
    <w:rsid w:val="00E91736"/>
    <w:rsid w:val="00E95AEE"/>
    <w:rsid w:val="00E969C4"/>
    <w:rsid w:val="00E97D7B"/>
    <w:rsid w:val="00E97DE0"/>
    <w:rsid w:val="00EA2AA0"/>
    <w:rsid w:val="00EA3A09"/>
    <w:rsid w:val="00EA47DD"/>
    <w:rsid w:val="00EB0311"/>
    <w:rsid w:val="00EB1C7A"/>
    <w:rsid w:val="00EB4777"/>
    <w:rsid w:val="00EB5281"/>
    <w:rsid w:val="00EC107E"/>
    <w:rsid w:val="00EC2BCD"/>
    <w:rsid w:val="00EC35B5"/>
    <w:rsid w:val="00EC4FCC"/>
    <w:rsid w:val="00EC5908"/>
    <w:rsid w:val="00ED06A1"/>
    <w:rsid w:val="00ED09CA"/>
    <w:rsid w:val="00ED2264"/>
    <w:rsid w:val="00ED3AC0"/>
    <w:rsid w:val="00ED43AF"/>
    <w:rsid w:val="00ED44DA"/>
    <w:rsid w:val="00ED6A3B"/>
    <w:rsid w:val="00ED7BDD"/>
    <w:rsid w:val="00ED7E3F"/>
    <w:rsid w:val="00EE2DA9"/>
    <w:rsid w:val="00EE3FEA"/>
    <w:rsid w:val="00EE4322"/>
    <w:rsid w:val="00EE54EC"/>
    <w:rsid w:val="00EE7309"/>
    <w:rsid w:val="00EF1027"/>
    <w:rsid w:val="00EF12E2"/>
    <w:rsid w:val="00EF19F6"/>
    <w:rsid w:val="00EF25F2"/>
    <w:rsid w:val="00EF3102"/>
    <w:rsid w:val="00EF490A"/>
    <w:rsid w:val="00EF684E"/>
    <w:rsid w:val="00F00CC0"/>
    <w:rsid w:val="00F03109"/>
    <w:rsid w:val="00F031A2"/>
    <w:rsid w:val="00F03645"/>
    <w:rsid w:val="00F0424F"/>
    <w:rsid w:val="00F04938"/>
    <w:rsid w:val="00F06296"/>
    <w:rsid w:val="00F10303"/>
    <w:rsid w:val="00F1036A"/>
    <w:rsid w:val="00F10B74"/>
    <w:rsid w:val="00F11297"/>
    <w:rsid w:val="00F12103"/>
    <w:rsid w:val="00F130F8"/>
    <w:rsid w:val="00F13F1C"/>
    <w:rsid w:val="00F13FA3"/>
    <w:rsid w:val="00F15342"/>
    <w:rsid w:val="00F15C4C"/>
    <w:rsid w:val="00F23AA5"/>
    <w:rsid w:val="00F266B5"/>
    <w:rsid w:val="00F32122"/>
    <w:rsid w:val="00F34315"/>
    <w:rsid w:val="00F34448"/>
    <w:rsid w:val="00F344D2"/>
    <w:rsid w:val="00F35A6E"/>
    <w:rsid w:val="00F37239"/>
    <w:rsid w:val="00F37A3F"/>
    <w:rsid w:val="00F40BF3"/>
    <w:rsid w:val="00F40C34"/>
    <w:rsid w:val="00F42F9E"/>
    <w:rsid w:val="00F44200"/>
    <w:rsid w:val="00F45D5B"/>
    <w:rsid w:val="00F464A7"/>
    <w:rsid w:val="00F4681F"/>
    <w:rsid w:val="00F469F6"/>
    <w:rsid w:val="00F50995"/>
    <w:rsid w:val="00F534FC"/>
    <w:rsid w:val="00F53549"/>
    <w:rsid w:val="00F535F4"/>
    <w:rsid w:val="00F54047"/>
    <w:rsid w:val="00F54263"/>
    <w:rsid w:val="00F55B85"/>
    <w:rsid w:val="00F60E97"/>
    <w:rsid w:val="00F62363"/>
    <w:rsid w:val="00F62664"/>
    <w:rsid w:val="00F626A2"/>
    <w:rsid w:val="00F636B2"/>
    <w:rsid w:val="00F638B3"/>
    <w:rsid w:val="00F64B64"/>
    <w:rsid w:val="00F66F64"/>
    <w:rsid w:val="00F6779A"/>
    <w:rsid w:val="00F71419"/>
    <w:rsid w:val="00F75C98"/>
    <w:rsid w:val="00F766EC"/>
    <w:rsid w:val="00F76B2E"/>
    <w:rsid w:val="00F7759C"/>
    <w:rsid w:val="00F800F7"/>
    <w:rsid w:val="00F842AD"/>
    <w:rsid w:val="00F855E5"/>
    <w:rsid w:val="00F90B30"/>
    <w:rsid w:val="00F90C27"/>
    <w:rsid w:val="00F913D1"/>
    <w:rsid w:val="00F92428"/>
    <w:rsid w:val="00F95789"/>
    <w:rsid w:val="00F966DE"/>
    <w:rsid w:val="00FA09BE"/>
    <w:rsid w:val="00FA3F24"/>
    <w:rsid w:val="00FA569D"/>
    <w:rsid w:val="00FA69F5"/>
    <w:rsid w:val="00FA70FE"/>
    <w:rsid w:val="00FA7CAF"/>
    <w:rsid w:val="00FB0CA7"/>
    <w:rsid w:val="00FB2697"/>
    <w:rsid w:val="00FB476D"/>
    <w:rsid w:val="00FB7ADB"/>
    <w:rsid w:val="00FC0084"/>
    <w:rsid w:val="00FC0AD5"/>
    <w:rsid w:val="00FC2F52"/>
    <w:rsid w:val="00FC5F79"/>
    <w:rsid w:val="00FC6799"/>
    <w:rsid w:val="00FC6967"/>
    <w:rsid w:val="00FC73F1"/>
    <w:rsid w:val="00FC7934"/>
    <w:rsid w:val="00FD0CB5"/>
    <w:rsid w:val="00FD2DC3"/>
    <w:rsid w:val="00FD34CE"/>
    <w:rsid w:val="00FD3D7F"/>
    <w:rsid w:val="00FD3DE8"/>
    <w:rsid w:val="00FD4720"/>
    <w:rsid w:val="00FD66F8"/>
    <w:rsid w:val="00FD690C"/>
    <w:rsid w:val="00FE24AC"/>
    <w:rsid w:val="00FE277F"/>
    <w:rsid w:val="00FE2D62"/>
    <w:rsid w:val="00FE42EF"/>
    <w:rsid w:val="00FE471C"/>
    <w:rsid w:val="00FE7E88"/>
    <w:rsid w:val="00FF00D1"/>
    <w:rsid w:val="00FF1BAE"/>
    <w:rsid w:val="00FF3D75"/>
    <w:rsid w:val="00FF4088"/>
    <w:rsid w:val="00FF7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162751"/>
  <w15:chartTrackingRefBased/>
  <w15:docId w15:val="{615F4097-ED7B-4916-A8C1-ECE63308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before="40" w:after="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28C"/>
    <w:pPr>
      <w:spacing w:before="200" w:after="0" w:line="240" w:lineRule="auto"/>
      <w:jc w:val="both"/>
    </w:pPr>
  </w:style>
  <w:style w:type="paragraph" w:styleId="Heading1">
    <w:name w:val="heading 1"/>
    <w:basedOn w:val="Normal"/>
    <w:next w:val="Normal"/>
    <w:link w:val="Heading1Char"/>
    <w:uiPriority w:val="9"/>
    <w:qFormat/>
    <w:rsid w:val="009D00BB"/>
    <w:pPr>
      <w:keepNext/>
      <w:keepLines/>
      <w:outlineLvl w:val="0"/>
    </w:pPr>
    <w:rPr>
      <w:rFonts w:eastAsiaTheme="majorEastAsia" w:cstheme="majorBidi"/>
      <w:b/>
      <w:color w:val="000000" w:themeColor="text1"/>
      <w:szCs w:val="32"/>
    </w:rPr>
  </w:style>
  <w:style w:type="paragraph" w:styleId="Heading2">
    <w:name w:val="heading 2"/>
    <w:aliases w:val="Heading 2 Char Char,BVI2,Heading 2-BVI,RepHead2,Heading 2 TCVN,Tieude2,h2,MVA2,Appendix 1- Titre 2,2 headline,Heading 2 Char Char Char,Heading 2 Char Char Char1,Heading 2 Char Char Char2,Heading 2 Char Char Char3,Heading 2 Char Char Char4,Chin"/>
    <w:basedOn w:val="Normal"/>
    <w:next w:val="Normal"/>
    <w:link w:val="Heading2Char"/>
    <w:unhideWhenUsed/>
    <w:qFormat/>
    <w:rsid w:val="00C81D00"/>
    <w:pPr>
      <w:keepNext/>
      <w:keepLines/>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971F66"/>
    <w:pPr>
      <w:keepNext/>
      <w:keepLines/>
      <w:numPr>
        <w:numId w:val="2"/>
      </w:numPr>
      <w:outlineLvl w:val="2"/>
    </w:pPr>
    <w:rPr>
      <w:rFonts w:eastAsiaTheme="majorEastAsia" w:cstheme="majorBidi"/>
      <w:b/>
      <w:i/>
      <w:color w:val="000000" w:themeColor="text1"/>
      <w:szCs w:val="24"/>
    </w:rPr>
  </w:style>
  <w:style w:type="paragraph" w:styleId="Heading5">
    <w:name w:val="heading 5"/>
    <w:basedOn w:val="Normal"/>
    <w:next w:val="Normal"/>
    <w:link w:val="Heading5Char"/>
    <w:uiPriority w:val="9"/>
    <w:semiHidden/>
    <w:unhideWhenUsed/>
    <w:qFormat/>
    <w:rsid w:val="00154F3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E71"/>
    <w:rPr>
      <w:rFonts w:ascii="Arial" w:eastAsiaTheme="majorEastAsia" w:hAnsi="Arial" w:cstheme="majorBidi"/>
      <w:b/>
      <w:color w:val="000000" w:themeColor="text1"/>
      <w:sz w:val="22"/>
      <w:szCs w:val="32"/>
    </w:rPr>
  </w:style>
  <w:style w:type="character" w:customStyle="1" w:styleId="Heading2Char">
    <w:name w:val="Heading 2 Char"/>
    <w:aliases w:val="Heading 2 Char Char Char5,BVI2 Char,Heading 2-BVI Char,RepHead2 Char,Heading 2 TCVN Char,Tieude2 Char,h2 Char,MVA2 Char,Appendix 1- Titre 2 Char,2 headline Char,Heading 2 Char Char Char Char,Heading 2 Char Char Char1 Char,Chin Char"/>
    <w:basedOn w:val="DefaultParagraphFont"/>
    <w:link w:val="Heading2"/>
    <w:rsid w:val="00C81D00"/>
    <w:rPr>
      <w:rFonts w:ascii="Arial" w:eastAsiaTheme="majorEastAsia" w:hAnsi="Arial" w:cstheme="majorBidi"/>
      <w:b/>
      <w:color w:val="000000" w:themeColor="text1"/>
      <w:sz w:val="22"/>
      <w:szCs w:val="26"/>
    </w:rPr>
  </w:style>
  <w:style w:type="character" w:customStyle="1" w:styleId="Heading3Char">
    <w:name w:val="Heading 3 Char"/>
    <w:basedOn w:val="DefaultParagraphFont"/>
    <w:link w:val="Heading3"/>
    <w:uiPriority w:val="9"/>
    <w:rsid w:val="00971F66"/>
    <w:rPr>
      <w:rFonts w:eastAsiaTheme="majorEastAsia" w:cstheme="majorBidi"/>
      <w:b/>
      <w:i/>
      <w:color w:val="000000" w:themeColor="text1"/>
      <w:szCs w:val="24"/>
    </w:rPr>
  </w:style>
  <w:style w:type="character" w:customStyle="1" w:styleId="Heading5Char">
    <w:name w:val="Heading 5 Char"/>
    <w:basedOn w:val="DefaultParagraphFont"/>
    <w:link w:val="Heading5"/>
    <w:uiPriority w:val="9"/>
    <w:semiHidden/>
    <w:rsid w:val="00154F37"/>
    <w:rPr>
      <w:rFonts w:asciiTheme="majorHAnsi" w:eastAsiaTheme="majorEastAsia" w:hAnsiTheme="majorHAnsi" w:cstheme="majorBidi"/>
      <w:color w:val="2F5496" w:themeColor="accent1" w:themeShade="BF"/>
      <w:sz w:val="22"/>
    </w:rPr>
  </w:style>
  <w:style w:type="paragraph" w:styleId="ListParagraph">
    <w:name w:val="List Paragraph"/>
    <w:aliases w:val="List Paragraph1,References,List Paragraph (numbered (a)),ANNEX,List Paragraph11,List Paragraph2,Normal 2,List_Paragraph,Multilevel para_II,Citation List,Resume Title,ADB paragraph numbering,List Paragraph nowy,Bullets,Akapit z listą BS,Ha"/>
    <w:basedOn w:val="Normal"/>
    <w:uiPriority w:val="34"/>
    <w:qFormat/>
    <w:rsid w:val="00C81D00"/>
    <w:pPr>
      <w:ind w:left="720"/>
      <w:contextualSpacing/>
    </w:pPr>
  </w:style>
  <w:style w:type="paragraph" w:styleId="Header">
    <w:name w:val="header"/>
    <w:basedOn w:val="Normal"/>
    <w:link w:val="HeaderChar"/>
    <w:uiPriority w:val="99"/>
    <w:unhideWhenUsed/>
    <w:rsid w:val="004D03E1"/>
    <w:pPr>
      <w:tabs>
        <w:tab w:val="center" w:pos="4680"/>
        <w:tab w:val="right" w:pos="9360"/>
      </w:tabs>
      <w:spacing w:before="0"/>
    </w:pPr>
  </w:style>
  <w:style w:type="character" w:customStyle="1" w:styleId="HeaderChar">
    <w:name w:val="Header Char"/>
    <w:basedOn w:val="DefaultParagraphFont"/>
    <w:link w:val="Header"/>
    <w:uiPriority w:val="99"/>
    <w:rsid w:val="004D03E1"/>
    <w:rPr>
      <w:rFonts w:ascii="Arial" w:hAnsi="Arial"/>
      <w:sz w:val="22"/>
    </w:rPr>
  </w:style>
  <w:style w:type="paragraph" w:styleId="Footer">
    <w:name w:val="footer"/>
    <w:basedOn w:val="Normal"/>
    <w:link w:val="FooterChar"/>
    <w:uiPriority w:val="99"/>
    <w:unhideWhenUsed/>
    <w:rsid w:val="004D03E1"/>
    <w:pPr>
      <w:tabs>
        <w:tab w:val="center" w:pos="4680"/>
        <w:tab w:val="right" w:pos="9360"/>
      </w:tabs>
      <w:spacing w:before="0"/>
    </w:pPr>
  </w:style>
  <w:style w:type="character" w:customStyle="1" w:styleId="FooterChar">
    <w:name w:val="Footer Char"/>
    <w:basedOn w:val="DefaultParagraphFont"/>
    <w:link w:val="Footer"/>
    <w:uiPriority w:val="99"/>
    <w:rsid w:val="004D03E1"/>
    <w:rPr>
      <w:rFonts w:ascii="Arial" w:hAnsi="Arial"/>
      <w:sz w:val="22"/>
    </w:rPr>
  </w:style>
  <w:style w:type="table" w:styleId="TableGrid">
    <w:name w:val="Table Grid"/>
    <w:basedOn w:val="TableNormal"/>
    <w:uiPriority w:val="39"/>
    <w:qFormat/>
    <w:rsid w:val="0055657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41F5"/>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1F5"/>
    <w:rPr>
      <w:rFonts w:ascii="Segoe UI" w:hAnsi="Segoe UI" w:cs="Segoe UI"/>
      <w:sz w:val="18"/>
      <w:szCs w:val="18"/>
    </w:rPr>
  </w:style>
  <w:style w:type="character" w:styleId="Hyperlink">
    <w:name w:val="Hyperlink"/>
    <w:basedOn w:val="DefaultParagraphFont"/>
    <w:uiPriority w:val="99"/>
    <w:unhideWhenUsed/>
    <w:rsid w:val="002D75E1"/>
    <w:rPr>
      <w:color w:val="0563C1" w:themeColor="hyperlink"/>
      <w:u w:val="single"/>
    </w:rPr>
  </w:style>
  <w:style w:type="paragraph" w:styleId="TOC1">
    <w:name w:val="toc 1"/>
    <w:basedOn w:val="Normal"/>
    <w:next w:val="Normal"/>
    <w:autoRedefine/>
    <w:uiPriority w:val="39"/>
    <w:unhideWhenUsed/>
    <w:rsid w:val="006A1F20"/>
    <w:pPr>
      <w:tabs>
        <w:tab w:val="left" w:pos="709"/>
        <w:tab w:val="right" w:leader="dot" w:pos="9603"/>
      </w:tabs>
      <w:spacing w:before="40" w:after="40" w:line="288" w:lineRule="auto"/>
      <w:ind w:left="709" w:hanging="709"/>
    </w:pPr>
    <w:rPr>
      <w:b/>
    </w:rPr>
  </w:style>
  <w:style w:type="paragraph" w:styleId="TOC2">
    <w:name w:val="toc 2"/>
    <w:basedOn w:val="Normal"/>
    <w:next w:val="Normal"/>
    <w:autoRedefine/>
    <w:uiPriority w:val="39"/>
    <w:unhideWhenUsed/>
    <w:rsid w:val="006A1F20"/>
    <w:pPr>
      <w:tabs>
        <w:tab w:val="left" w:pos="709"/>
        <w:tab w:val="right" w:leader="dot" w:pos="9603"/>
      </w:tabs>
      <w:spacing w:before="40" w:after="40" w:line="288" w:lineRule="auto"/>
      <w:ind w:left="709" w:hanging="709"/>
    </w:pPr>
  </w:style>
  <w:style w:type="paragraph" w:styleId="TOC3">
    <w:name w:val="toc 3"/>
    <w:basedOn w:val="Normal"/>
    <w:next w:val="Normal"/>
    <w:autoRedefine/>
    <w:uiPriority w:val="39"/>
    <w:unhideWhenUsed/>
    <w:rsid w:val="006A1F20"/>
    <w:pPr>
      <w:tabs>
        <w:tab w:val="left" w:pos="1134"/>
        <w:tab w:val="right" w:leader="dot" w:pos="9603"/>
      </w:tabs>
      <w:spacing w:before="40" w:after="40" w:line="288" w:lineRule="auto"/>
      <w:ind w:left="1134" w:hanging="1134"/>
    </w:pPr>
    <w:rPr>
      <w:i/>
    </w:rPr>
  </w:style>
  <w:style w:type="paragraph" w:customStyle="1" w:styleId="ADBNormalPara">
    <w:name w:val="ADB Normal Para"/>
    <w:basedOn w:val="Normal"/>
    <w:rsid w:val="00833CFF"/>
    <w:pPr>
      <w:numPr>
        <w:numId w:val="6"/>
      </w:numPr>
      <w:tabs>
        <w:tab w:val="left" w:pos="709"/>
        <w:tab w:val="left" w:pos="1418"/>
      </w:tabs>
      <w:spacing w:before="120" w:after="120"/>
      <w:ind w:left="360" w:hanging="360"/>
    </w:pPr>
    <w:rPr>
      <w:rFonts w:eastAsia="Times New Roman" w:cs="Times New Roman"/>
      <w:szCs w:val="20"/>
    </w:rPr>
  </w:style>
  <w:style w:type="character" w:styleId="FootnoteReference">
    <w:name w:val="footnote reference"/>
    <w:aliases w:val="ftref,16 Point,Superscript 6 Point,(NECG) Footnote Reference,BVI fnr,fr,Ref,de nota al pie,Char Char Char Char Car Char,Footnote Reference Number,Footnote,footnote ref,SUPERS,EN Footnote Reference,Style 6,Footnote text, BVI fnr,10 pt"/>
    <w:link w:val="BVIfnrCarCar"/>
    <w:uiPriority w:val="99"/>
    <w:qFormat/>
    <w:rsid w:val="005052B2"/>
    <w:rPr>
      <w:vertAlign w:val="superscript"/>
    </w:rPr>
  </w:style>
  <w:style w:type="paragraph" w:customStyle="1" w:styleId="BVIfnrCarCar">
    <w:name w:val="BVI fnr Car Car"/>
    <w:aliases w:val="BVI fnr Car,BVI fnr Car Car Car Car Char"/>
    <w:basedOn w:val="Normal"/>
    <w:link w:val="FootnoteReference"/>
    <w:uiPriority w:val="99"/>
    <w:rsid w:val="005052B2"/>
    <w:pPr>
      <w:spacing w:before="0" w:after="160" w:line="240" w:lineRule="exact"/>
      <w:jc w:val="left"/>
    </w:pPr>
    <w:rPr>
      <w:vertAlign w:val="superscript"/>
    </w:rPr>
  </w:style>
  <w:style w:type="paragraph" w:customStyle="1" w:styleId="ListParagraph3">
    <w:name w:val="List Paragraph3"/>
    <w:aliases w:val="Sub-heading,List Bullet-OpsManual,Liste 1,Main numbered paragraph,numbered para,bullet"/>
    <w:basedOn w:val="Normal"/>
    <w:link w:val="ListParagraphChar"/>
    <w:uiPriority w:val="34"/>
    <w:qFormat/>
    <w:rsid w:val="00F42F9E"/>
    <w:pPr>
      <w:spacing w:before="120" w:after="120" w:line="276" w:lineRule="auto"/>
      <w:ind w:left="720"/>
      <w:contextualSpacing/>
      <w:jc w:val="left"/>
    </w:pPr>
    <w:rPr>
      <w:rFonts w:ascii="Calibri" w:eastAsia="Calibri" w:hAnsi="Calibri" w:cs="Times New Roman"/>
      <w:sz w:val="20"/>
      <w:szCs w:val="20"/>
      <w:lang w:val="x-none" w:eastAsia="x-none"/>
    </w:rPr>
  </w:style>
  <w:style w:type="character" w:customStyle="1" w:styleId="ListParagraphChar">
    <w:name w:val="List Paragraph Char"/>
    <w:aliases w:val="Sub-heading Char,References Char,List Paragraph (numbered (a)) Char,ANNEX Char,List Paragraph1 Char,List Paragraph2 Char,Normal 2 Char,List_Paragraph Char,Multilevel para_II Char,Citation List Char,Resume Title Char,Bullets Char"/>
    <w:link w:val="ListParagraph3"/>
    <w:uiPriority w:val="34"/>
    <w:qFormat/>
    <w:locked/>
    <w:rsid w:val="00F42F9E"/>
    <w:rPr>
      <w:rFonts w:ascii="Calibri" w:eastAsia="Calibri" w:hAnsi="Calibri" w:cs="Times New Roman"/>
      <w:sz w:val="20"/>
      <w:szCs w:val="20"/>
      <w:lang w:val="x-none" w:eastAsia="x-none"/>
    </w:rPr>
  </w:style>
  <w:style w:type="paragraph" w:styleId="BodyText">
    <w:name w:val="Body Text"/>
    <w:basedOn w:val="Normal"/>
    <w:link w:val="BodyTextChar"/>
    <w:unhideWhenUsed/>
    <w:rsid w:val="00F42F9E"/>
    <w:pPr>
      <w:spacing w:before="0" w:after="120" w:line="276" w:lineRule="auto"/>
      <w:jc w:val="left"/>
    </w:pPr>
    <w:rPr>
      <w:rFonts w:ascii="Calibri" w:eastAsia="Calibri" w:hAnsi="Calibri" w:cs="Times New Roman"/>
      <w:sz w:val="20"/>
      <w:szCs w:val="20"/>
      <w:lang w:val="x-none" w:eastAsia="x-none"/>
    </w:rPr>
  </w:style>
  <w:style w:type="character" w:customStyle="1" w:styleId="BodyTextChar">
    <w:name w:val="Body Text Char"/>
    <w:basedOn w:val="DefaultParagraphFont"/>
    <w:link w:val="BodyText"/>
    <w:rsid w:val="00F42F9E"/>
    <w:rPr>
      <w:rFonts w:ascii="Calibri" w:eastAsia="Calibri" w:hAnsi="Calibri" w:cs="Times New Roman"/>
      <w:sz w:val="20"/>
      <w:szCs w:val="20"/>
      <w:lang w:val="x-none" w:eastAsia="x-none"/>
    </w:rPr>
  </w:style>
  <w:style w:type="paragraph" w:customStyle="1" w:styleId="BankNormal">
    <w:name w:val="BankNormal"/>
    <w:basedOn w:val="Normal"/>
    <w:rsid w:val="00154F37"/>
    <w:pPr>
      <w:spacing w:before="0" w:after="240"/>
      <w:jc w:val="left"/>
    </w:pPr>
    <w:rPr>
      <w:rFonts w:eastAsia="Times New Roman" w:cs="Times New Roman"/>
    </w:rPr>
  </w:style>
  <w:style w:type="paragraph" w:styleId="Caption">
    <w:name w:val="caption"/>
    <w:basedOn w:val="Normal"/>
    <w:next w:val="Normal"/>
    <w:uiPriority w:val="35"/>
    <w:semiHidden/>
    <w:unhideWhenUsed/>
    <w:qFormat/>
    <w:rsid w:val="00747538"/>
    <w:pPr>
      <w:spacing w:before="0" w:after="200"/>
    </w:pPr>
    <w:rPr>
      <w:i/>
      <w:iCs/>
      <w:color w:val="44546A" w:themeColor="text2"/>
      <w:sz w:val="18"/>
      <w:szCs w:val="18"/>
    </w:rPr>
  </w:style>
  <w:style w:type="paragraph" w:styleId="TableofFigures">
    <w:name w:val="table of figures"/>
    <w:basedOn w:val="Normal"/>
    <w:next w:val="Normal"/>
    <w:uiPriority w:val="99"/>
    <w:unhideWhenUsed/>
    <w:rsid w:val="006A1F20"/>
    <w:pPr>
      <w:spacing w:before="40" w:after="40" w:line="288" w:lineRule="auto"/>
    </w:pPr>
  </w:style>
  <w:style w:type="character" w:styleId="CommentReference">
    <w:name w:val="annotation reference"/>
    <w:basedOn w:val="DefaultParagraphFont"/>
    <w:uiPriority w:val="99"/>
    <w:semiHidden/>
    <w:unhideWhenUsed/>
    <w:rsid w:val="00D702C8"/>
    <w:rPr>
      <w:sz w:val="16"/>
      <w:szCs w:val="16"/>
    </w:rPr>
  </w:style>
  <w:style w:type="paragraph" w:styleId="CommentText">
    <w:name w:val="annotation text"/>
    <w:basedOn w:val="Normal"/>
    <w:link w:val="CommentTextChar"/>
    <w:uiPriority w:val="99"/>
    <w:semiHidden/>
    <w:unhideWhenUsed/>
    <w:rsid w:val="00D702C8"/>
    <w:rPr>
      <w:sz w:val="20"/>
      <w:szCs w:val="20"/>
    </w:rPr>
  </w:style>
  <w:style w:type="character" w:customStyle="1" w:styleId="CommentTextChar">
    <w:name w:val="Comment Text Char"/>
    <w:basedOn w:val="DefaultParagraphFont"/>
    <w:link w:val="CommentText"/>
    <w:uiPriority w:val="99"/>
    <w:semiHidden/>
    <w:rsid w:val="00D702C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702C8"/>
    <w:rPr>
      <w:b/>
      <w:bCs/>
    </w:rPr>
  </w:style>
  <w:style w:type="character" w:customStyle="1" w:styleId="CommentSubjectChar">
    <w:name w:val="Comment Subject Char"/>
    <w:basedOn w:val="CommentTextChar"/>
    <w:link w:val="CommentSubject"/>
    <w:uiPriority w:val="99"/>
    <w:semiHidden/>
    <w:rsid w:val="00D702C8"/>
    <w:rPr>
      <w:rFonts w:ascii="Arial" w:hAnsi="Arial"/>
      <w:b/>
      <w:bCs/>
      <w:sz w:val="20"/>
      <w:szCs w:val="20"/>
    </w:rPr>
  </w:style>
  <w:style w:type="paragraph" w:styleId="Revision">
    <w:name w:val="Revision"/>
    <w:hidden/>
    <w:uiPriority w:val="99"/>
    <w:semiHidden/>
    <w:rsid w:val="00EB4777"/>
    <w:pPr>
      <w:spacing w:before="0" w:after="0" w:line="240" w:lineRule="auto"/>
    </w:pPr>
  </w:style>
  <w:style w:type="character" w:styleId="FollowedHyperlink">
    <w:name w:val="FollowedHyperlink"/>
    <w:basedOn w:val="DefaultParagraphFont"/>
    <w:uiPriority w:val="99"/>
    <w:semiHidden/>
    <w:unhideWhenUsed/>
    <w:rsid w:val="00EB4777"/>
    <w:rPr>
      <w:color w:val="954F72" w:themeColor="followedHyperlink"/>
      <w:u w:val="single"/>
    </w:rPr>
  </w:style>
  <w:style w:type="character" w:customStyle="1" w:styleId="FootnoteTextChar1">
    <w:name w:val="Footnote Text Char1"/>
    <w:aliases w:val="ft Char,(NECG) Footnote Text Char,FOOTNOTES Char,fn Char,single space Char,ADB Char,Texto nota pie Car Char,ft Car Char,ft Car Car Char,Texto nota pie2 Char,ft1 Char,ft Car Car Car1 Char,Texto nota pie Car2 Char,ft Car Car2 Char"/>
    <w:link w:val="FootnoteText"/>
    <w:rsid w:val="00D37DBD"/>
    <w:rPr>
      <w:rFonts w:eastAsia="Times New Roman"/>
      <w:sz w:val="20"/>
    </w:rPr>
  </w:style>
  <w:style w:type="paragraph" w:styleId="FootnoteText">
    <w:name w:val="footnote text"/>
    <w:aliases w:val="ft,(NECG) Footnote Text,FOOTNOTES,fn,single space,ADB,Texto nota pie Car,ft Car,ft Car Car,Texto nota pie2,ft1,ft Car Car Car1,Texto nota pie Car2,ft Car Car2,ft Car Car Car,Geneva 9,Font: Geneva 9,Boston 1,Nbpage Moens,Fußnote,ALTS FOOTNO"/>
    <w:basedOn w:val="Normal"/>
    <w:link w:val="FootnoteTextChar1"/>
    <w:uiPriority w:val="99"/>
    <w:qFormat/>
    <w:rsid w:val="00D37DBD"/>
    <w:pPr>
      <w:spacing w:before="0"/>
      <w:ind w:left="187" w:hanging="187"/>
    </w:pPr>
    <w:rPr>
      <w:rFonts w:eastAsia="Times New Roman"/>
      <w:sz w:val="20"/>
    </w:rPr>
  </w:style>
  <w:style w:type="character" w:customStyle="1" w:styleId="FootnoteTextChar">
    <w:name w:val="Footnote Text Char"/>
    <w:basedOn w:val="DefaultParagraphFont"/>
    <w:uiPriority w:val="99"/>
    <w:semiHidden/>
    <w:rsid w:val="00D37DBD"/>
    <w:rPr>
      <w:sz w:val="20"/>
      <w:szCs w:val="20"/>
    </w:rPr>
  </w:style>
  <w:style w:type="paragraph" w:customStyle="1" w:styleId="ADBNumberredPara">
    <w:name w:val="ADB Numberred Para"/>
    <w:basedOn w:val="Normal"/>
    <w:rsid w:val="00E4101E"/>
    <w:pPr>
      <w:snapToGrid w:val="0"/>
      <w:spacing w:before="0" w:after="200" w:line="240" w:lineRule="atLeast"/>
      <w:ind w:left="720" w:hanging="720"/>
    </w:pPr>
    <w:rPr>
      <w:rFonts w:ascii="Arial" w:eastAsia="SimSun" w:hAnsi="Arial" w:cs="Arial"/>
      <w:sz w:val="21"/>
      <w:lang w:val="en-CA" w:eastAsia="zh-CN"/>
    </w:rPr>
  </w:style>
  <w:style w:type="paragraph" w:customStyle="1" w:styleId="Gabby-1">
    <w:name w:val="Gabby-1"/>
    <w:basedOn w:val="Normal"/>
    <w:rsid w:val="00E4101E"/>
    <w:pPr>
      <w:numPr>
        <w:ilvl w:val="2"/>
        <w:numId w:val="9"/>
      </w:numPr>
      <w:tabs>
        <w:tab w:val="clear" w:pos="2520"/>
      </w:tabs>
      <w:spacing w:before="0" w:after="240"/>
      <w:ind w:left="540"/>
    </w:pPr>
    <w:rPr>
      <w:rFonts w:ascii="Arial" w:eastAsia="MS Mincho" w:hAnsi="Arial" w:cs="Arial"/>
      <w:b/>
      <w:szCs w:val="24"/>
    </w:rPr>
  </w:style>
  <w:style w:type="paragraph" w:customStyle="1" w:styleId="gmail-msolistparagraph">
    <w:name w:val="gmail-msolistparagraph"/>
    <w:basedOn w:val="Normal"/>
    <w:rsid w:val="00CA3C68"/>
    <w:pPr>
      <w:spacing w:before="100" w:beforeAutospacing="1" w:after="100" w:afterAutospacing="1"/>
      <w:jc w:val="left"/>
    </w:pPr>
    <w:rPr>
      <w:rFonts w:ascii="Calibri" w:hAnsi="Calibri" w:cs="Calibri"/>
      <w:sz w:val="22"/>
    </w:rPr>
  </w:style>
  <w:style w:type="paragraph" w:customStyle="1" w:styleId="footnotetex">
    <w:name w:val="footnote tex"/>
    <w:rsid w:val="009753CE"/>
    <w:pPr>
      <w:widowControl w:val="0"/>
      <w:numPr>
        <w:numId w:val="10"/>
      </w:numPr>
      <w:tabs>
        <w:tab w:val="clear" w:pos="360"/>
      </w:tabs>
      <w:spacing w:before="0" w:after="0" w:line="240" w:lineRule="auto"/>
      <w:ind w:left="0" w:firstLine="0"/>
    </w:pPr>
    <w:rPr>
      <w:rFonts w:ascii="Times New" w:eastAsia="SimSun" w:hAnsi="Times New" w:cs="Times New Roman"/>
      <w:sz w:val="20"/>
      <w:szCs w:val="20"/>
      <w:lang w:val="en-AU"/>
    </w:rPr>
  </w:style>
  <w:style w:type="paragraph" w:styleId="NormalWeb">
    <w:name w:val="Normal (Web)"/>
    <w:basedOn w:val="Normal"/>
    <w:uiPriority w:val="99"/>
    <w:semiHidden/>
    <w:unhideWhenUsed/>
    <w:rsid w:val="00244BA6"/>
    <w:pPr>
      <w:spacing w:before="100" w:beforeAutospacing="1" w:after="100" w:afterAutospacing="1"/>
      <w:jc w:val="left"/>
    </w:pPr>
    <w:rPr>
      <w:rFonts w:eastAsia="Times New Roman" w:cs="Times New Roman"/>
      <w:szCs w:val="24"/>
    </w:rPr>
  </w:style>
  <w:style w:type="paragraph" w:styleId="TOC4">
    <w:name w:val="toc 4"/>
    <w:basedOn w:val="Normal"/>
    <w:next w:val="Normal"/>
    <w:autoRedefine/>
    <w:uiPriority w:val="39"/>
    <w:semiHidden/>
    <w:unhideWhenUsed/>
    <w:rsid w:val="006A1F20"/>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8789">
      <w:bodyDiv w:val="1"/>
      <w:marLeft w:val="0"/>
      <w:marRight w:val="0"/>
      <w:marTop w:val="0"/>
      <w:marBottom w:val="0"/>
      <w:divBdr>
        <w:top w:val="none" w:sz="0" w:space="0" w:color="auto"/>
        <w:left w:val="none" w:sz="0" w:space="0" w:color="auto"/>
        <w:bottom w:val="none" w:sz="0" w:space="0" w:color="auto"/>
        <w:right w:val="none" w:sz="0" w:space="0" w:color="auto"/>
      </w:divBdr>
    </w:div>
    <w:div w:id="363135331">
      <w:bodyDiv w:val="1"/>
      <w:marLeft w:val="0"/>
      <w:marRight w:val="0"/>
      <w:marTop w:val="0"/>
      <w:marBottom w:val="0"/>
      <w:divBdr>
        <w:top w:val="none" w:sz="0" w:space="0" w:color="auto"/>
        <w:left w:val="none" w:sz="0" w:space="0" w:color="auto"/>
        <w:bottom w:val="none" w:sz="0" w:space="0" w:color="auto"/>
        <w:right w:val="none" w:sz="0" w:space="0" w:color="auto"/>
      </w:divBdr>
    </w:div>
    <w:div w:id="392585977">
      <w:bodyDiv w:val="1"/>
      <w:marLeft w:val="0"/>
      <w:marRight w:val="0"/>
      <w:marTop w:val="0"/>
      <w:marBottom w:val="0"/>
      <w:divBdr>
        <w:top w:val="none" w:sz="0" w:space="0" w:color="auto"/>
        <w:left w:val="none" w:sz="0" w:space="0" w:color="auto"/>
        <w:bottom w:val="none" w:sz="0" w:space="0" w:color="auto"/>
        <w:right w:val="none" w:sz="0" w:space="0" w:color="auto"/>
      </w:divBdr>
    </w:div>
    <w:div w:id="655037511">
      <w:bodyDiv w:val="1"/>
      <w:marLeft w:val="0"/>
      <w:marRight w:val="0"/>
      <w:marTop w:val="0"/>
      <w:marBottom w:val="0"/>
      <w:divBdr>
        <w:top w:val="none" w:sz="0" w:space="0" w:color="auto"/>
        <w:left w:val="none" w:sz="0" w:space="0" w:color="auto"/>
        <w:bottom w:val="none" w:sz="0" w:space="0" w:color="auto"/>
        <w:right w:val="none" w:sz="0" w:space="0" w:color="auto"/>
      </w:divBdr>
    </w:div>
    <w:div w:id="700060059">
      <w:bodyDiv w:val="1"/>
      <w:marLeft w:val="0"/>
      <w:marRight w:val="0"/>
      <w:marTop w:val="0"/>
      <w:marBottom w:val="0"/>
      <w:divBdr>
        <w:top w:val="none" w:sz="0" w:space="0" w:color="auto"/>
        <w:left w:val="none" w:sz="0" w:space="0" w:color="auto"/>
        <w:bottom w:val="none" w:sz="0" w:space="0" w:color="auto"/>
        <w:right w:val="none" w:sz="0" w:space="0" w:color="auto"/>
      </w:divBdr>
    </w:div>
    <w:div w:id="807625326">
      <w:bodyDiv w:val="1"/>
      <w:marLeft w:val="0"/>
      <w:marRight w:val="0"/>
      <w:marTop w:val="0"/>
      <w:marBottom w:val="0"/>
      <w:divBdr>
        <w:top w:val="none" w:sz="0" w:space="0" w:color="auto"/>
        <w:left w:val="none" w:sz="0" w:space="0" w:color="auto"/>
        <w:bottom w:val="none" w:sz="0" w:space="0" w:color="auto"/>
        <w:right w:val="none" w:sz="0" w:space="0" w:color="auto"/>
      </w:divBdr>
    </w:div>
    <w:div w:id="886571851">
      <w:bodyDiv w:val="1"/>
      <w:marLeft w:val="0"/>
      <w:marRight w:val="0"/>
      <w:marTop w:val="0"/>
      <w:marBottom w:val="0"/>
      <w:divBdr>
        <w:top w:val="none" w:sz="0" w:space="0" w:color="auto"/>
        <w:left w:val="none" w:sz="0" w:space="0" w:color="auto"/>
        <w:bottom w:val="none" w:sz="0" w:space="0" w:color="auto"/>
        <w:right w:val="none" w:sz="0" w:space="0" w:color="auto"/>
      </w:divBdr>
    </w:div>
    <w:div w:id="895820042">
      <w:bodyDiv w:val="1"/>
      <w:marLeft w:val="0"/>
      <w:marRight w:val="0"/>
      <w:marTop w:val="0"/>
      <w:marBottom w:val="0"/>
      <w:divBdr>
        <w:top w:val="none" w:sz="0" w:space="0" w:color="auto"/>
        <w:left w:val="none" w:sz="0" w:space="0" w:color="auto"/>
        <w:bottom w:val="none" w:sz="0" w:space="0" w:color="auto"/>
        <w:right w:val="none" w:sz="0" w:space="0" w:color="auto"/>
      </w:divBdr>
    </w:div>
    <w:div w:id="1204512716">
      <w:bodyDiv w:val="1"/>
      <w:marLeft w:val="0"/>
      <w:marRight w:val="0"/>
      <w:marTop w:val="0"/>
      <w:marBottom w:val="0"/>
      <w:divBdr>
        <w:top w:val="none" w:sz="0" w:space="0" w:color="auto"/>
        <w:left w:val="none" w:sz="0" w:space="0" w:color="auto"/>
        <w:bottom w:val="none" w:sz="0" w:space="0" w:color="auto"/>
        <w:right w:val="none" w:sz="0" w:space="0" w:color="auto"/>
      </w:divBdr>
    </w:div>
    <w:div w:id="1504664079">
      <w:bodyDiv w:val="1"/>
      <w:marLeft w:val="0"/>
      <w:marRight w:val="0"/>
      <w:marTop w:val="0"/>
      <w:marBottom w:val="0"/>
      <w:divBdr>
        <w:top w:val="none" w:sz="0" w:space="0" w:color="auto"/>
        <w:left w:val="none" w:sz="0" w:space="0" w:color="auto"/>
        <w:bottom w:val="none" w:sz="0" w:space="0" w:color="auto"/>
        <w:right w:val="none" w:sz="0" w:space="0" w:color="auto"/>
      </w:divBdr>
    </w:div>
    <w:div w:id="192873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yperlink" Target="https://translate.google.com/translate?hl=en&amp;prev=_t&amp;sl=en&amp;tl=vi&amp;u=http://www.inspectionpanel.org" TargetMode="External"/><Relationship Id="rId39" Type="http://schemas.openxmlformats.org/officeDocument/2006/relationships/footer" Target="footer11.xml"/><Relationship Id="rId21" Type="http://schemas.openxmlformats.org/officeDocument/2006/relationships/header" Target="header3.xml"/><Relationship Id="rId34"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0.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9.xm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footer" Target="footer6.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s://translate.google.com/translate?hl=en&amp;prev=_t&amp;sl=en&amp;tl=vi&amp;u=http://www.worldbank.org/GRS" TargetMode="External"/><Relationship Id="rId33" Type="http://schemas.openxmlformats.org/officeDocument/2006/relationships/image" Target="media/image11.jpeg"/><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FA325-7BB2-498F-B7E5-75FFEDE06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96</Pages>
  <Words>27055</Words>
  <Characters>154218</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Vu Loi</dc:creator>
  <cp:keywords/>
  <dc:description/>
  <cp:lastModifiedBy>Phan Vu Loi</cp:lastModifiedBy>
  <cp:revision>129</cp:revision>
  <dcterms:created xsi:type="dcterms:W3CDTF">2020-09-11T06:58:00Z</dcterms:created>
  <dcterms:modified xsi:type="dcterms:W3CDTF">2020-11-19T05:42:00Z</dcterms:modified>
</cp:coreProperties>
</file>